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1E" w:rsidRDefault="00A57E9E" w:rsidP="00971E06">
      <w:pPr>
        <w:ind w:left="360"/>
        <w:rPr>
          <w:lang w:val="en-US"/>
        </w:rPr>
      </w:pPr>
      <w:r>
        <w:rPr>
          <w:lang w:val="en-US"/>
        </w:rPr>
        <w:tab/>
      </w:r>
    </w:p>
    <w:p w:rsidR="002B5E1E" w:rsidRDefault="00A57E9E" w:rsidP="002B5E1E">
      <w:pPr>
        <w:ind w:left="360"/>
        <w:jc w:val="right"/>
        <w:rPr>
          <w:lang w:val="en-US"/>
        </w:rPr>
      </w:pPr>
    </w:p>
    <w:p w:rsidR="002B5E1E" w:rsidRDefault="00A57E9E" w:rsidP="00971E06">
      <w:pPr>
        <w:pStyle w:val="Heading6"/>
        <w:ind w:left="5812"/>
        <w:jc w:val="center"/>
        <w:rPr>
          <w:b/>
          <w:sz w:val="24"/>
        </w:rPr>
      </w:pPr>
      <w:r>
        <w:rPr>
          <w:b/>
          <w:sz w:val="24"/>
        </w:rPr>
        <w:t>УТВЕРЖДАЮ</w:t>
      </w:r>
    </w:p>
    <w:p w:rsidR="002B5E1E" w:rsidRDefault="00971E06" w:rsidP="00971E06">
      <w:pPr>
        <w:ind w:left="5812"/>
        <w:jc w:val="center"/>
        <w:rPr>
          <w:b/>
        </w:rPr>
      </w:pPr>
      <w:r>
        <w:rPr>
          <w:b/>
        </w:rPr>
        <w:t>Генера</w:t>
      </w:r>
      <w:r w:rsidR="00A57E9E">
        <w:rPr>
          <w:b/>
        </w:rPr>
        <w:t>л</w:t>
      </w:r>
      <w:bookmarkStart w:id="0" w:name="_GoBack"/>
      <w:bookmarkEnd w:id="0"/>
      <w:r>
        <w:rPr>
          <w:b/>
        </w:rPr>
        <w:t>ьный Директор</w:t>
      </w:r>
    </w:p>
    <w:p w:rsidR="002B5E1E" w:rsidRDefault="00971E06" w:rsidP="00971E06">
      <w:pPr>
        <w:ind w:left="5812"/>
        <w:jc w:val="center"/>
        <w:rPr>
          <w:b/>
        </w:rPr>
      </w:pPr>
      <w:r>
        <w:rPr>
          <w:b/>
        </w:rPr>
        <w:t>_____________________</w:t>
      </w:r>
    </w:p>
    <w:p w:rsidR="002B5E1E" w:rsidRDefault="00A57E9E" w:rsidP="00971E06">
      <w:pPr>
        <w:ind w:left="5812"/>
        <w:jc w:val="center"/>
      </w:pPr>
    </w:p>
    <w:p w:rsidR="002B5E1E" w:rsidRDefault="00A57E9E" w:rsidP="00971E06">
      <w:pPr>
        <w:pStyle w:val="Heading1"/>
        <w:ind w:left="581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«___» __________ 20</w:t>
      </w:r>
      <w:r w:rsidR="00971E06">
        <w:rPr>
          <w:rFonts w:ascii="Times New Roman" w:eastAsia="Times New Roman" w:hAnsi="Times New Roman"/>
        </w:rPr>
        <w:t>__</w:t>
      </w:r>
      <w:r>
        <w:rPr>
          <w:rFonts w:ascii="Times New Roman" w:eastAsia="Times New Roman" w:hAnsi="Times New Roman"/>
        </w:rPr>
        <w:t>г.</w:t>
      </w:r>
    </w:p>
    <w:p w:rsidR="002B5E1E" w:rsidRDefault="00A57E9E" w:rsidP="002B5E1E">
      <w:pPr>
        <w:ind w:left="360"/>
        <w:jc w:val="right"/>
        <w:rPr>
          <w:lang w:val="en-US"/>
        </w:rPr>
      </w:pPr>
    </w:p>
    <w:p w:rsidR="002B5E1E" w:rsidRDefault="00A57E9E" w:rsidP="002B5E1E">
      <w:pPr>
        <w:ind w:left="360"/>
        <w:jc w:val="right"/>
        <w:rPr>
          <w:lang w:val="en-US"/>
        </w:rPr>
      </w:pPr>
    </w:p>
    <w:p w:rsidR="002B5E1E" w:rsidRDefault="00A57E9E" w:rsidP="002B5E1E">
      <w:pPr>
        <w:ind w:left="360"/>
        <w:jc w:val="right"/>
        <w:rPr>
          <w:lang w:val="en-US"/>
        </w:rPr>
      </w:pPr>
    </w:p>
    <w:p w:rsidR="002B5E1E" w:rsidRDefault="00A57E9E" w:rsidP="002B5E1E">
      <w:pPr>
        <w:ind w:left="360"/>
        <w:jc w:val="right"/>
        <w:rPr>
          <w:b/>
        </w:rPr>
      </w:pPr>
    </w:p>
    <w:p w:rsidR="002B5E1E" w:rsidRDefault="00A57E9E" w:rsidP="002B5E1E">
      <w:pPr>
        <w:ind w:left="360"/>
        <w:jc w:val="center"/>
        <w:rPr>
          <w:b/>
        </w:rPr>
      </w:pPr>
      <w:r>
        <w:rPr>
          <w:b/>
        </w:rPr>
        <w:t xml:space="preserve">Политика </w:t>
      </w:r>
    </w:p>
    <w:p w:rsidR="002B5E1E" w:rsidRDefault="00A57E9E" w:rsidP="002B5E1E">
      <w:pPr>
        <w:ind w:left="360"/>
        <w:jc w:val="center"/>
        <w:rPr>
          <w:b/>
        </w:rPr>
      </w:pPr>
    </w:p>
    <w:p w:rsidR="002B5E1E" w:rsidRDefault="00A57E9E" w:rsidP="002B5E1E">
      <w:pPr>
        <w:ind w:left="360"/>
        <w:jc w:val="center"/>
        <w:rPr>
          <w:b/>
        </w:rPr>
      </w:pPr>
      <w:r>
        <w:rPr>
          <w:b/>
        </w:rPr>
        <w:t>Порядок наложения взысканий</w:t>
      </w:r>
    </w:p>
    <w:p w:rsidR="002B5E1E" w:rsidRDefault="00A57E9E" w:rsidP="002B5E1E">
      <w:pPr>
        <w:ind w:left="360"/>
        <w:rPr>
          <w:b/>
        </w:rPr>
      </w:pPr>
    </w:p>
    <w:p w:rsidR="002B5E1E" w:rsidRDefault="00A57E9E" w:rsidP="002B5E1E">
      <w:pPr>
        <w:numPr>
          <w:ilvl w:val="0"/>
          <w:numId w:val="2"/>
        </w:numPr>
        <w:rPr>
          <w:b/>
        </w:rPr>
      </w:pPr>
      <w:r>
        <w:rPr>
          <w:b/>
        </w:rPr>
        <w:t>Введение:</w:t>
      </w:r>
    </w:p>
    <w:p w:rsidR="002B5E1E" w:rsidRDefault="00A57E9E" w:rsidP="002B5E1E">
      <w:pPr>
        <w:ind w:left="360"/>
      </w:pPr>
    </w:p>
    <w:p w:rsidR="002B5E1E" w:rsidRDefault="00A57E9E" w:rsidP="002B5E1E">
      <w:pPr>
        <w:ind w:left="360"/>
      </w:pPr>
      <w:r>
        <w:t>Целью настоящей Политики является установление единых правил и требований по порядку наложения взысканий.</w:t>
      </w:r>
    </w:p>
    <w:p w:rsidR="002B5E1E" w:rsidRDefault="00A57E9E" w:rsidP="002B5E1E">
      <w:pPr>
        <w:ind w:left="360"/>
      </w:pPr>
    </w:p>
    <w:p w:rsidR="002B5E1E" w:rsidRDefault="00A57E9E" w:rsidP="002B5E1E">
      <w:pPr>
        <w:ind w:left="360"/>
      </w:pPr>
    </w:p>
    <w:p w:rsidR="002B5E1E" w:rsidRPr="00160916" w:rsidRDefault="00A57E9E" w:rsidP="002B5E1E">
      <w:pPr>
        <w:numPr>
          <w:ilvl w:val="0"/>
          <w:numId w:val="2"/>
        </w:numPr>
        <w:rPr>
          <w:b/>
        </w:rPr>
      </w:pPr>
      <w:r w:rsidRPr="00160916">
        <w:rPr>
          <w:b/>
        </w:rPr>
        <w:t>Назна</w:t>
      </w:r>
      <w:r w:rsidRPr="00160916">
        <w:rPr>
          <w:b/>
        </w:rPr>
        <w:t>чение:</w:t>
      </w:r>
    </w:p>
    <w:p w:rsidR="002B5E1E" w:rsidRDefault="00A57E9E" w:rsidP="002B5E1E">
      <w:pPr>
        <w:rPr>
          <w:b/>
        </w:rPr>
      </w:pPr>
    </w:p>
    <w:p w:rsidR="002B5E1E" w:rsidRDefault="00A57E9E" w:rsidP="002B5E1E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Порядок наложения взысканий оформляется исключительно  письменно, в виде приказа при наличии «Служебной записки» руководителя управления.</w:t>
      </w:r>
    </w:p>
    <w:p w:rsidR="002B5E1E" w:rsidRDefault="00A57E9E" w:rsidP="002B5E1E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Приказ и «Служебная записка»  руководителя управления должно отражать причину нарушение дисциплины труда для н</w:t>
      </w:r>
      <w:r>
        <w:t>аложения взысканий.</w:t>
      </w:r>
    </w:p>
    <w:p w:rsidR="002B5E1E" w:rsidRDefault="00A57E9E" w:rsidP="002B5E1E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 xml:space="preserve">За нарушение дисциплины труда </w:t>
      </w:r>
      <w:r w:rsidR="00971E06">
        <w:t xml:space="preserve">Генеральный </w:t>
      </w:r>
      <w:r w:rsidR="00971E06">
        <w:t>Директор</w:t>
      </w:r>
      <w:r>
        <w:t xml:space="preserve"> Компании вправе применять к работнику следующие меры дисциплинарного взыскания:</w:t>
      </w:r>
    </w:p>
    <w:p w:rsidR="002B5E1E" w:rsidRDefault="00A57E9E" w:rsidP="00971E06">
      <w:pPr>
        <w:tabs>
          <w:tab w:val="num" w:pos="1080"/>
        </w:tabs>
        <w:ind w:left="1428" w:hanging="720"/>
        <w:jc w:val="both"/>
      </w:pPr>
      <w:r>
        <w:tab/>
      </w:r>
      <w:r>
        <w:t>-выговор;</w:t>
      </w:r>
    </w:p>
    <w:p w:rsidR="002B5E1E" w:rsidRDefault="00A57E9E" w:rsidP="00971E06">
      <w:pPr>
        <w:tabs>
          <w:tab w:val="num" w:pos="1080"/>
        </w:tabs>
        <w:ind w:left="1428" w:hanging="720"/>
        <w:jc w:val="both"/>
      </w:pPr>
      <w:r>
        <w:tab/>
      </w:r>
      <w:r>
        <w:t xml:space="preserve">-штраф в размере не более </w:t>
      </w:r>
      <w:r w:rsidR="00971E06">
        <w:t>_______</w:t>
      </w:r>
      <w:r>
        <w:t xml:space="preserve"> процентов среднего месячного заработка;</w:t>
      </w:r>
    </w:p>
    <w:p w:rsidR="002B5E1E" w:rsidRDefault="00A57E9E" w:rsidP="00971E06">
      <w:pPr>
        <w:tabs>
          <w:tab w:val="num" w:pos="1080"/>
        </w:tabs>
        <w:ind w:left="1428" w:hanging="720"/>
        <w:jc w:val="both"/>
      </w:pPr>
      <w:r>
        <w:tab/>
      </w:r>
      <w:r>
        <w:t>-за систематическое нарушение дисц</w:t>
      </w:r>
      <w:r>
        <w:t xml:space="preserve">иплины труда, а также за однократное совершение поступков, предусмотренных </w:t>
      </w:r>
      <w:r w:rsidRPr="002F29B3">
        <w:t>п.2.17</w:t>
      </w:r>
      <w:r>
        <w:t xml:space="preserve"> Процедурами </w:t>
      </w:r>
      <w:r w:rsidRPr="00943E36">
        <w:t>по Прекращени</w:t>
      </w:r>
      <w:r>
        <w:t>ю</w:t>
      </w:r>
      <w:r w:rsidRPr="00943E36">
        <w:t xml:space="preserve"> контракта и увольнение, работник может быть подвергнут штра</w:t>
      </w:r>
      <w:r>
        <w:t xml:space="preserve">фу в размере не более </w:t>
      </w:r>
      <w:r w:rsidR="00971E06">
        <w:t>_______</w:t>
      </w:r>
      <w:r>
        <w:t xml:space="preserve"> процентов среднемесячного заработка;</w:t>
      </w:r>
    </w:p>
    <w:p w:rsidR="002B5E1E" w:rsidRDefault="00A57E9E" w:rsidP="00971E06">
      <w:pPr>
        <w:tabs>
          <w:tab w:val="num" w:pos="1080"/>
        </w:tabs>
        <w:ind w:left="1428" w:hanging="720"/>
        <w:jc w:val="both"/>
      </w:pPr>
      <w:r>
        <w:tab/>
      </w:r>
      <w:r>
        <w:t>-прекращение трудового до</w:t>
      </w:r>
      <w:r>
        <w:t>говора.</w:t>
      </w:r>
    </w:p>
    <w:p w:rsidR="002B5E1E" w:rsidRDefault="00A57E9E" w:rsidP="002B5E1E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До применения взыскания работнику предоставляется возможность объяснить причины и обстоятельства допущенного им нарушения в письменной форме. Отказ дать объяснение не может препятствовать применению к нему взыскания за совершенный им проступок. Отк</w:t>
      </w:r>
      <w:r>
        <w:t>аз работника от объяснения оформляется актом.</w:t>
      </w:r>
    </w:p>
    <w:p w:rsidR="002B5E1E" w:rsidRDefault="00971E06" w:rsidP="002B5E1E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 xml:space="preserve">Генеральный </w:t>
      </w:r>
      <w:r w:rsidR="004F3BB6">
        <w:t>Директор</w:t>
      </w:r>
      <w:r>
        <w:t xml:space="preserve"> </w:t>
      </w:r>
      <w:r w:rsidR="00A57E9E">
        <w:t>компании вправе применить только одно из указанных в п.2.3  настоящих Процедур дисциплинарное взыскание за каждый проступок.</w:t>
      </w:r>
    </w:p>
    <w:p w:rsidR="002B5E1E" w:rsidRDefault="00A57E9E" w:rsidP="002B5E1E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Срок действия дисциплинарного взыскания не может превышать одного года со д</w:t>
      </w:r>
      <w:r>
        <w:t xml:space="preserve">ня его применения. Если в течение этого срока работник не будет подвергнут новому дисциплинарному взысканию, то он считается не имеющим дисциплинарного взыскания. В этом случае приказ о снятии дисциплинарного взыскания не издается. </w:t>
      </w:r>
      <w:r w:rsidR="00971E06">
        <w:t xml:space="preserve">Генеральный Директор </w:t>
      </w:r>
      <w:r>
        <w:t>Компании, прим</w:t>
      </w:r>
      <w:r>
        <w:t xml:space="preserve">енивший дисциплинарное взыскание, вправе снять его до истечения года по собственной инициативе, по просьбе работника, по ходатайству непосредственного руководителя работника. Досрочное снятие с работника дисциплинарного взыскания оформляется приказом </w:t>
      </w:r>
      <w:r w:rsidR="00971E06">
        <w:t>Генерального</w:t>
      </w:r>
      <w:r w:rsidR="00971E06">
        <w:t xml:space="preserve"> Директор</w:t>
      </w:r>
      <w:r w:rsidR="00971E06">
        <w:t>а</w:t>
      </w:r>
      <w:r w:rsidR="00971E06">
        <w:t xml:space="preserve"> </w:t>
      </w:r>
      <w:r>
        <w:t>Компании.</w:t>
      </w:r>
    </w:p>
    <w:p w:rsidR="002B5E1E" w:rsidRDefault="00A57E9E" w:rsidP="002B5E1E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lastRenderedPageBreak/>
        <w:t>Дисциплинарное взыскание может быть обжаловано работником в порядке, предусмотренном п.2 Процедуры обжалования.</w:t>
      </w:r>
    </w:p>
    <w:p w:rsidR="002B5E1E" w:rsidRDefault="00A57E9E" w:rsidP="002B5E1E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 xml:space="preserve">Независимо от применения дисциплинарного взыскания и иных мер воздействия в случае причинения </w:t>
      </w:r>
      <w:r>
        <w:t>Компании прямого дейст</w:t>
      </w:r>
      <w:r>
        <w:t>вительного вреда работник, кроме того, может быть привлечен и к материальной ответственности в порядке , установленном законодательством.</w:t>
      </w:r>
    </w:p>
    <w:p w:rsidR="002B5E1E" w:rsidRDefault="00A57E9E" w:rsidP="002B5E1E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К работникам за нарушение дисциплины труда, кроме дисциплинарной ответственности, локальными актами могут быть примене</w:t>
      </w:r>
      <w:r>
        <w:t>ны и другие меры воздействия (лишение премии, вознаграждений по итогам работы за год полностью или частично и т.д., если это предусмотрено в Компании).</w:t>
      </w:r>
    </w:p>
    <w:p w:rsidR="002B5E1E" w:rsidRDefault="00A57E9E" w:rsidP="002B5E1E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Должностные лица Компании за нарушение законодательства о труде в случаях, предусмотренных законом, прив</w:t>
      </w:r>
      <w:r>
        <w:t>лекаются к административной или уголовной ответственности.</w:t>
      </w:r>
    </w:p>
    <w:p w:rsidR="002B5E1E" w:rsidRDefault="00A57E9E" w:rsidP="002B5E1E">
      <w:pPr>
        <w:tabs>
          <w:tab w:val="num" w:pos="1080"/>
        </w:tabs>
        <w:ind w:left="1080" w:hanging="720"/>
        <w:jc w:val="both"/>
      </w:pPr>
      <w:r>
        <w:tab/>
        <w:t>Такая ответственность наступает за ведомо незаконное прекращение трудового договора или неисполнение решения суда о восстановлении на работу, а также заведомо незаконный отказ в приеме на работу ж</w:t>
      </w:r>
      <w:r>
        <w:t>енщине по мотивам ее беременности или ухода за ребенком; нарушение установленного порядка приема на работу (без документов или с недействительными документами, удостоверяющими личность; лиц, направленных на работу местными органами труда; служащих альтерна</w:t>
      </w:r>
      <w:r>
        <w:t>тивной службы, военнообязанных и надлежащий их учет, прием на работу лиц, которым вступившим в законную силу приговором суда запрещено занимать определенные должности или заниматься определенной деятельностью); за нарушения противопожарных правил и техники</w:t>
      </w:r>
      <w:r>
        <w:t xml:space="preserve"> безопасности, производственной санитарии или иных правил труда, повлекших за собой причинение вреда работнику; отказ или несвоевременное рассмотрение обращения работника или принятие по иным необоснованного противоречивого решения и т.д.</w:t>
      </w:r>
    </w:p>
    <w:p w:rsidR="002B5E1E" w:rsidRPr="00160916" w:rsidRDefault="00A57E9E" w:rsidP="002B5E1E">
      <w:pPr>
        <w:ind w:left="360"/>
      </w:pPr>
    </w:p>
    <w:p w:rsidR="002B5E1E" w:rsidRPr="00160916" w:rsidRDefault="00A57E9E" w:rsidP="002B5E1E">
      <w:pPr>
        <w:ind w:left="360"/>
      </w:pPr>
    </w:p>
    <w:p w:rsidR="002B5E1E" w:rsidRPr="002B5E1E" w:rsidRDefault="00A57E9E" w:rsidP="002B5E1E">
      <w:pPr>
        <w:numPr>
          <w:ilvl w:val="0"/>
          <w:numId w:val="2"/>
        </w:numPr>
      </w:pPr>
      <w:r>
        <w:rPr>
          <w:b/>
        </w:rPr>
        <w:t>Структурные тре</w:t>
      </w:r>
      <w:r>
        <w:rPr>
          <w:b/>
        </w:rPr>
        <w:t>бования:</w:t>
      </w:r>
    </w:p>
    <w:p w:rsidR="002B5E1E" w:rsidRDefault="00A57E9E" w:rsidP="002B5E1E"/>
    <w:p w:rsidR="002B5E1E" w:rsidRDefault="00A57E9E" w:rsidP="002B5E1E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Наложение взысканий сотрудников компании оформляется «Служебной запиской».</w:t>
      </w:r>
    </w:p>
    <w:p w:rsidR="002B5E1E" w:rsidRDefault="00A57E9E" w:rsidP="002B5E1E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 w:rsidRPr="004B1091">
        <w:t>Структура</w:t>
      </w:r>
      <w:r>
        <w:t xml:space="preserve"> «Служебной записки» должна включать:</w:t>
      </w:r>
    </w:p>
    <w:p w:rsidR="002B5E1E" w:rsidRDefault="00A57E9E" w:rsidP="002B5E1E">
      <w:pPr>
        <w:tabs>
          <w:tab w:val="num" w:pos="1080"/>
        </w:tabs>
        <w:ind w:left="1080" w:hanging="720"/>
        <w:jc w:val="both"/>
      </w:pPr>
      <w:r>
        <w:tab/>
        <w:t xml:space="preserve">В правом верхнем углу : </w:t>
      </w:r>
    </w:p>
    <w:p w:rsidR="002B5E1E" w:rsidRDefault="00A57E9E" w:rsidP="002B5E1E">
      <w:pPr>
        <w:tabs>
          <w:tab w:val="num" w:pos="1080"/>
        </w:tabs>
        <w:ind w:left="1080" w:hanging="720"/>
        <w:jc w:val="both"/>
      </w:pPr>
      <w:r>
        <w:tab/>
      </w:r>
      <w:r w:rsidR="00971E06">
        <w:t>Генеральному</w:t>
      </w:r>
      <w:r w:rsidR="00971E06">
        <w:t xml:space="preserve"> Директор</w:t>
      </w:r>
      <w:r w:rsidR="00971E06">
        <w:t>у</w:t>
      </w:r>
      <w:r w:rsidR="00971E06">
        <w:t xml:space="preserve"> </w:t>
      </w:r>
      <w:r>
        <w:t xml:space="preserve">компании </w:t>
      </w:r>
      <w:r w:rsidR="00971E06">
        <w:t>______________</w:t>
      </w:r>
    </w:p>
    <w:p w:rsidR="002B5E1E" w:rsidRDefault="00A57E9E" w:rsidP="002B5E1E">
      <w:pPr>
        <w:tabs>
          <w:tab w:val="num" w:pos="1080"/>
        </w:tabs>
        <w:ind w:left="1080" w:hanging="720"/>
        <w:jc w:val="both"/>
      </w:pPr>
      <w:r>
        <w:tab/>
      </w:r>
      <w:r w:rsidRPr="00905BE9">
        <w:t>[</w:t>
      </w:r>
      <w:r>
        <w:t>Ф.И.О.</w:t>
      </w:r>
      <w:r w:rsidRPr="00905BE9">
        <w:t>]</w:t>
      </w:r>
    </w:p>
    <w:p w:rsidR="002B5E1E" w:rsidRDefault="00A57E9E" w:rsidP="002B5E1E">
      <w:pPr>
        <w:tabs>
          <w:tab w:val="num" w:pos="1080"/>
        </w:tabs>
        <w:ind w:left="1080" w:hanging="720"/>
        <w:jc w:val="both"/>
      </w:pPr>
      <w:r>
        <w:tab/>
        <w:t xml:space="preserve">от </w:t>
      </w:r>
      <w:r w:rsidRPr="00F178C5">
        <w:t>[</w:t>
      </w:r>
      <w:r>
        <w:t>руководителя управления</w:t>
      </w:r>
      <w:r w:rsidRPr="00F178C5">
        <w:t>]</w:t>
      </w:r>
    </w:p>
    <w:p w:rsidR="002B5E1E" w:rsidRDefault="00A57E9E" w:rsidP="002B5E1E">
      <w:pPr>
        <w:tabs>
          <w:tab w:val="num" w:pos="1080"/>
        </w:tabs>
        <w:ind w:left="1080" w:hanging="720"/>
        <w:jc w:val="both"/>
      </w:pPr>
      <w:r>
        <w:tab/>
      </w:r>
      <w:r w:rsidRPr="00F178C5">
        <w:t>[</w:t>
      </w:r>
      <w:r>
        <w:t>Ф.И.О</w:t>
      </w:r>
      <w:r>
        <w:t>.</w:t>
      </w:r>
      <w:r w:rsidRPr="00F178C5">
        <w:t>]</w:t>
      </w:r>
    </w:p>
    <w:p w:rsidR="002B5E1E" w:rsidRDefault="00A57E9E" w:rsidP="002B5E1E">
      <w:pPr>
        <w:tabs>
          <w:tab w:val="num" w:pos="1080"/>
        </w:tabs>
        <w:ind w:left="1080" w:hanging="720"/>
        <w:jc w:val="both"/>
      </w:pPr>
    </w:p>
    <w:p w:rsidR="002B5E1E" w:rsidRDefault="00A57E9E" w:rsidP="002B5E1E">
      <w:pPr>
        <w:tabs>
          <w:tab w:val="num" w:pos="1080"/>
        </w:tabs>
        <w:ind w:left="1080" w:hanging="720"/>
        <w:jc w:val="both"/>
      </w:pPr>
      <w:r>
        <w:tab/>
        <w:t>В центре:</w:t>
      </w:r>
    </w:p>
    <w:p w:rsidR="002B5E1E" w:rsidRDefault="00A57E9E" w:rsidP="002B5E1E">
      <w:pPr>
        <w:tabs>
          <w:tab w:val="num" w:pos="1080"/>
        </w:tabs>
        <w:ind w:left="1080" w:hanging="720"/>
        <w:jc w:val="both"/>
      </w:pPr>
      <w:r>
        <w:tab/>
        <w:t xml:space="preserve">«Служебная записка» </w:t>
      </w:r>
    </w:p>
    <w:p w:rsidR="002B5E1E" w:rsidRDefault="00A57E9E" w:rsidP="002B5E1E">
      <w:pPr>
        <w:tabs>
          <w:tab w:val="num" w:pos="1080"/>
        </w:tabs>
        <w:ind w:left="1080" w:hanging="720"/>
        <w:jc w:val="both"/>
      </w:pPr>
      <w:r>
        <w:tab/>
        <w:t>Основной текст «Служебной записки» включает в себя просьба о наложении взыскания, причину нарушения дисциплины труда.</w:t>
      </w:r>
    </w:p>
    <w:p w:rsidR="002B5E1E" w:rsidRDefault="00A57E9E" w:rsidP="002B5E1E">
      <w:pPr>
        <w:tabs>
          <w:tab w:val="num" w:pos="1080"/>
        </w:tabs>
        <w:ind w:left="1080" w:hanging="720"/>
        <w:jc w:val="both"/>
      </w:pPr>
      <w:r>
        <w:tab/>
        <w:t>Подпись руководителя управления и дата.</w:t>
      </w:r>
    </w:p>
    <w:p w:rsidR="002B5E1E" w:rsidRDefault="00A57E9E" w:rsidP="002B5E1E">
      <w:pPr>
        <w:ind w:firstLine="360"/>
        <w:jc w:val="both"/>
      </w:pPr>
    </w:p>
    <w:p w:rsidR="002B5E1E" w:rsidRDefault="00A57E9E" w:rsidP="002B5E1E">
      <w:pPr>
        <w:ind w:left="360"/>
      </w:pPr>
    </w:p>
    <w:p w:rsidR="002B5E1E" w:rsidRPr="009C6BB1" w:rsidRDefault="00A57E9E" w:rsidP="002B5E1E">
      <w:pPr>
        <w:numPr>
          <w:ilvl w:val="0"/>
          <w:numId w:val="2"/>
        </w:numPr>
        <w:rPr>
          <w:b/>
        </w:rPr>
      </w:pPr>
      <w:r>
        <w:rPr>
          <w:b/>
        </w:rPr>
        <w:t>Общее:</w:t>
      </w:r>
    </w:p>
    <w:p w:rsidR="002B5E1E" w:rsidRDefault="00A57E9E" w:rsidP="002B5E1E">
      <w:pPr>
        <w:ind w:left="360"/>
        <w:jc w:val="both"/>
      </w:pPr>
    </w:p>
    <w:p w:rsidR="002B5E1E" w:rsidRDefault="00A57E9E" w:rsidP="002B5E1E">
      <w:pPr>
        <w:ind w:left="360"/>
        <w:jc w:val="both"/>
      </w:pPr>
      <w:r>
        <w:t xml:space="preserve">Наложения взысканий объявляются приказом, издаваемым </w:t>
      </w:r>
      <w:r w:rsidR="00971E06">
        <w:t>Генеральным</w:t>
      </w:r>
      <w:r w:rsidR="00971E06">
        <w:t xml:space="preserve"> Дир</w:t>
      </w:r>
      <w:r w:rsidR="00971E06">
        <w:t>е</w:t>
      </w:r>
      <w:r w:rsidR="00971E06">
        <w:t>ктор</w:t>
      </w:r>
      <w:r w:rsidR="00971E06">
        <w:t>ом</w:t>
      </w:r>
      <w:r w:rsidR="00971E06">
        <w:t xml:space="preserve"> </w:t>
      </w:r>
      <w:r>
        <w:t>Компании, как правило, по «Служебной записки»  руководителя ст</w:t>
      </w:r>
      <w:r>
        <w:t xml:space="preserve">руктурного </w:t>
      </w:r>
      <w:r>
        <w:lastRenderedPageBreak/>
        <w:t xml:space="preserve">управления, в котором трудится данный работник или по решению самого </w:t>
      </w:r>
      <w:r w:rsidR="00971E06">
        <w:t>Генерального</w:t>
      </w:r>
      <w:r w:rsidR="00971E06">
        <w:t xml:space="preserve"> Дир</w:t>
      </w:r>
      <w:r w:rsidR="00971E06">
        <w:t>е</w:t>
      </w:r>
      <w:r w:rsidR="00971E06">
        <w:t>ктор</w:t>
      </w:r>
      <w:r w:rsidR="00971E06">
        <w:t>а</w:t>
      </w:r>
      <w:r w:rsidR="00971E06">
        <w:t xml:space="preserve"> </w:t>
      </w:r>
      <w:r>
        <w:t>Компании.</w:t>
      </w:r>
    </w:p>
    <w:p w:rsidR="002B5E1E" w:rsidRDefault="00A57E9E" w:rsidP="002B5E1E">
      <w:pPr>
        <w:ind w:left="360"/>
      </w:pPr>
    </w:p>
    <w:p w:rsidR="002B5E1E" w:rsidRDefault="00A57E9E" w:rsidP="002B5E1E">
      <w:pPr>
        <w:ind w:left="360"/>
      </w:pPr>
    </w:p>
    <w:p w:rsidR="002B5E1E" w:rsidRDefault="00A57E9E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6. Исключения</w:t>
      </w:r>
    </w:p>
    <w:p w:rsidR="002B5E1E" w:rsidRDefault="00A57E9E">
      <w:pPr>
        <w:pStyle w:val="BodyTextIndent"/>
        <w:ind w:left="0"/>
      </w:pPr>
    </w:p>
    <w:p w:rsidR="002B5E1E" w:rsidRDefault="00A57E9E">
      <w:pPr>
        <w:jc w:val="both"/>
      </w:pPr>
      <w:r>
        <w:t xml:space="preserve">Исключения из данной Политики допускаются только с разрешения </w:t>
      </w:r>
      <w:r w:rsidR="00971E06">
        <w:t>Генерального Директора Компании</w:t>
      </w:r>
      <w:r>
        <w:t xml:space="preserve">. </w:t>
      </w:r>
    </w:p>
    <w:p w:rsidR="002B5E1E" w:rsidRDefault="00A57E9E">
      <w:pPr>
        <w:jc w:val="both"/>
      </w:pPr>
    </w:p>
    <w:p w:rsidR="002B5E1E" w:rsidRDefault="00A57E9E">
      <w:pPr>
        <w:jc w:val="both"/>
      </w:pPr>
    </w:p>
    <w:p w:rsidR="002B5E1E" w:rsidRDefault="00A57E9E">
      <w:pPr>
        <w:jc w:val="both"/>
        <w:rPr>
          <w:b/>
        </w:rPr>
      </w:pPr>
      <w:r>
        <w:rPr>
          <w:b/>
        </w:rPr>
        <w:t>7. Сфера действия</w:t>
      </w:r>
    </w:p>
    <w:p w:rsidR="002B5E1E" w:rsidRDefault="00A57E9E">
      <w:pPr>
        <w:jc w:val="both"/>
      </w:pPr>
    </w:p>
    <w:p w:rsidR="002B5E1E" w:rsidRDefault="00A57E9E">
      <w:pPr>
        <w:jc w:val="both"/>
      </w:pPr>
      <w:r>
        <w:t>Данная Политика к</w:t>
      </w:r>
      <w:r>
        <w:t xml:space="preserve">асается всех сотрудников компании </w:t>
      </w:r>
      <w:r w:rsidR="00971E06">
        <w:t>______________</w:t>
      </w:r>
      <w:r>
        <w:t>.</w:t>
      </w:r>
    </w:p>
    <w:p w:rsidR="002B5E1E" w:rsidRDefault="00A57E9E">
      <w:pPr>
        <w:jc w:val="both"/>
      </w:pPr>
    </w:p>
    <w:p w:rsidR="002B5E1E" w:rsidRDefault="00A57E9E">
      <w:pPr>
        <w:jc w:val="both"/>
      </w:pPr>
    </w:p>
    <w:p w:rsidR="002B5E1E" w:rsidRDefault="00A57E9E">
      <w:pPr>
        <w:jc w:val="both"/>
        <w:rPr>
          <w:b/>
        </w:rPr>
      </w:pPr>
      <w:r>
        <w:rPr>
          <w:b/>
        </w:rPr>
        <w:t>8. Ответственность</w:t>
      </w:r>
    </w:p>
    <w:p w:rsidR="002B5E1E" w:rsidRDefault="00A57E9E">
      <w:pPr>
        <w:jc w:val="both"/>
      </w:pPr>
    </w:p>
    <w:p w:rsidR="002B5E1E" w:rsidRPr="00971E06" w:rsidRDefault="00A57E9E">
      <w:pPr>
        <w:jc w:val="both"/>
      </w:pPr>
      <w:r>
        <w:t xml:space="preserve">Ответственными за исполнение </w:t>
      </w:r>
      <w:r w:rsidRPr="00971E06">
        <w:t xml:space="preserve">настоящей Политики является </w:t>
      </w:r>
      <w:r w:rsidRPr="00971E06">
        <w:t xml:space="preserve">Инспектор по кадрам компании </w:t>
      </w:r>
      <w:r w:rsidR="00971E06" w:rsidRPr="00971E06">
        <w:t>________________</w:t>
      </w:r>
    </w:p>
    <w:p w:rsidR="002B5E1E" w:rsidRDefault="00A57E9E">
      <w:pPr>
        <w:pStyle w:val="BodyTextIndent"/>
        <w:ind w:left="0"/>
      </w:pPr>
    </w:p>
    <w:p w:rsidR="002B5E1E" w:rsidRDefault="00A57E9E">
      <w:pPr>
        <w:pStyle w:val="BodyTextIndent"/>
        <w:ind w:left="0"/>
      </w:pPr>
    </w:p>
    <w:p w:rsidR="002B5E1E" w:rsidRDefault="00A57E9E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9. Дата вступления в силу</w:t>
      </w:r>
    </w:p>
    <w:p w:rsidR="002B5E1E" w:rsidRDefault="00A57E9E">
      <w:pPr>
        <w:pStyle w:val="BodyTextIndent"/>
        <w:ind w:left="0"/>
      </w:pPr>
    </w:p>
    <w:p w:rsidR="002B5E1E" w:rsidRDefault="00971E06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 w:rsidR="00A57E9E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</w:rPr>
        <w:t>_______</w:t>
      </w:r>
      <w:r w:rsidR="00A57E9E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</w:rPr>
        <w:t>__</w:t>
      </w:r>
      <w:r w:rsidR="00A57E9E">
        <w:rPr>
          <w:rFonts w:ascii="Times New Roman" w:eastAsia="Times New Roman" w:hAnsi="Times New Roman"/>
          <w:i w:val="0"/>
          <w:sz w:val="24"/>
        </w:rPr>
        <w:t>г.</w:t>
      </w:r>
    </w:p>
    <w:p w:rsidR="002B5E1E" w:rsidRDefault="00A57E9E">
      <w:pPr>
        <w:pStyle w:val="BodyTextIndent"/>
        <w:ind w:left="0"/>
      </w:pPr>
    </w:p>
    <w:p w:rsidR="002B5E1E" w:rsidRDefault="00A57E9E">
      <w:pPr>
        <w:pStyle w:val="BodyTextIndent"/>
        <w:ind w:left="0"/>
      </w:pPr>
    </w:p>
    <w:p w:rsidR="002B5E1E" w:rsidRDefault="00A57E9E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10. Срок пересмотра процедуры</w:t>
      </w:r>
    </w:p>
    <w:p w:rsidR="002B5E1E" w:rsidRDefault="00A57E9E">
      <w:pPr>
        <w:pStyle w:val="BodyTextIndent"/>
        <w:ind w:left="0"/>
      </w:pPr>
    </w:p>
    <w:p w:rsidR="002B5E1E" w:rsidRPr="00971E06" w:rsidRDefault="00A57E9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 xml:space="preserve">Данная Политика пересматривается раз в 5 лет или </w:t>
      </w:r>
      <w:r w:rsidRPr="00971E06">
        <w:rPr>
          <w:rFonts w:ascii="Times New Roman" w:eastAsia="Times New Roman" w:hAnsi="Times New Roman"/>
          <w:i w:val="0"/>
          <w:sz w:val="24"/>
        </w:rPr>
        <w:t xml:space="preserve">по решению </w:t>
      </w:r>
      <w:r w:rsidR="00971E06" w:rsidRPr="00971E06">
        <w:rPr>
          <w:rFonts w:ascii="Times New Roman" w:eastAsia="Times New Roman" w:hAnsi="Times New Roman"/>
          <w:i w:val="0"/>
          <w:sz w:val="24"/>
        </w:rPr>
        <w:t>Генерального Директора Компании</w:t>
      </w:r>
      <w:r w:rsidR="00971E06">
        <w:rPr>
          <w:rFonts w:ascii="Times New Roman" w:eastAsia="Times New Roman" w:hAnsi="Times New Roman"/>
          <w:i w:val="0"/>
          <w:sz w:val="24"/>
        </w:rPr>
        <w:t>.</w:t>
      </w:r>
    </w:p>
    <w:p w:rsidR="002B5E1E" w:rsidRPr="00971E06" w:rsidRDefault="00A57E9E">
      <w:pPr>
        <w:pStyle w:val="BodyTextIndent"/>
        <w:ind w:left="0"/>
        <w:rPr>
          <w:i w:val="0"/>
        </w:rPr>
      </w:pPr>
    </w:p>
    <w:p w:rsidR="002B5E1E" w:rsidRDefault="00A57E9E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11. Куратор</w:t>
      </w:r>
    </w:p>
    <w:p w:rsidR="002B5E1E" w:rsidRDefault="00A57E9E">
      <w:pPr>
        <w:pStyle w:val="BodyTextIndent"/>
        <w:ind w:left="0"/>
      </w:pPr>
    </w:p>
    <w:p w:rsidR="002B5E1E" w:rsidRPr="00971E06" w:rsidRDefault="00971E06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971E06">
        <w:rPr>
          <w:rFonts w:ascii="Times New Roman" w:eastAsia="Times New Roman" w:hAnsi="Times New Roman"/>
          <w:i w:val="0"/>
          <w:sz w:val="24"/>
        </w:rPr>
        <w:t>Директор</w:t>
      </w:r>
      <w:r w:rsidR="00A57E9E" w:rsidRPr="00971E06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</w:t>
      </w:r>
      <w:r w:rsidR="00A57E9E" w:rsidRPr="00971E06">
        <w:rPr>
          <w:rFonts w:ascii="Times New Roman" w:eastAsia="Times New Roman" w:hAnsi="Times New Roman"/>
          <w:i w:val="0"/>
          <w:sz w:val="24"/>
        </w:rPr>
        <w:t>.</w:t>
      </w:r>
    </w:p>
    <w:p w:rsidR="002B5E1E" w:rsidRDefault="00A57E9E">
      <w:pPr>
        <w:pStyle w:val="BodyTextIndent"/>
        <w:ind w:left="0"/>
      </w:pPr>
    </w:p>
    <w:p w:rsidR="002B5E1E" w:rsidRDefault="00A57E9E">
      <w:pPr>
        <w:pStyle w:val="BodyTextIndent"/>
        <w:ind w:left="0"/>
      </w:pPr>
    </w:p>
    <w:sectPr w:rsidR="002B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647B3"/>
    <w:multiLevelType w:val="multilevel"/>
    <w:tmpl w:val="CFC08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6240763"/>
    <w:multiLevelType w:val="multilevel"/>
    <w:tmpl w:val="558434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7"/>
    <w:rsid w:val="004F3BB6"/>
    <w:rsid w:val="00971E06"/>
    <w:rsid w:val="00A5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430AB5-F0E1-4C71-865A-A9A57C4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B7"/>
    <w:rPr>
      <w:sz w:val="24"/>
      <w:szCs w:val="24"/>
    </w:rPr>
  </w:style>
  <w:style w:type="paragraph" w:styleId="Heading1">
    <w:name w:val="heading 1"/>
    <w:next w:val="Normal"/>
    <w:qFormat/>
    <w:rsid w:val="002B5E1E"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rsid w:val="002B5E1E"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rsid w:val="002B5E1E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Nasima</dc:creator>
  <cp:keywords/>
  <cp:lastModifiedBy>User</cp:lastModifiedBy>
  <cp:revision>3</cp:revision>
  <dcterms:created xsi:type="dcterms:W3CDTF">2021-02-09T06:45:00Z</dcterms:created>
  <dcterms:modified xsi:type="dcterms:W3CDTF">2021-02-09T06:45:00Z</dcterms:modified>
</cp:coreProperties>
</file>