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F5" w:rsidRDefault="009930F5" w:rsidP="009930F5">
      <w:pPr>
        <w:rPr>
          <w:rFonts w:ascii="Verdana" w:eastAsia="Batang" w:hAnsi="Verdana" w:cs="Verdana"/>
          <w:lang w:val="ru-RU"/>
        </w:rPr>
      </w:pPr>
    </w:p>
    <w:p w:rsidR="00CF0319" w:rsidRPr="009930F5" w:rsidRDefault="00CF0319" w:rsidP="009930F5">
      <w:pPr>
        <w:ind w:left="5040" w:firstLine="720"/>
        <w:rPr>
          <w:rFonts w:ascii="Verdana" w:eastAsia="Batang" w:hAnsi="Verdana" w:cs="Verdana"/>
          <w:b/>
          <w:lang w:val="ru-RU"/>
        </w:rPr>
      </w:pPr>
      <w:r w:rsidRPr="009930F5">
        <w:rPr>
          <w:rFonts w:ascii="Verdana" w:eastAsia="Batang" w:hAnsi="Verdana" w:cs="Verdana"/>
          <w:b/>
          <w:lang w:val="ru-RU"/>
        </w:rPr>
        <w:t>УТВЕРЖДАЮ</w:t>
      </w:r>
    </w:p>
    <w:p w:rsidR="00CF0319" w:rsidRPr="00CF0319" w:rsidRDefault="00CF0319" w:rsidP="00CF0319">
      <w:pPr>
        <w:ind w:left="4140"/>
        <w:jc w:val="center"/>
        <w:rPr>
          <w:rFonts w:ascii="Verdana" w:eastAsia="Batang" w:hAnsi="Verdana"/>
          <w:b/>
          <w:bCs/>
          <w:sz w:val="22"/>
          <w:szCs w:val="22"/>
          <w:lang w:val="ru-RU"/>
        </w:rPr>
      </w:pPr>
    </w:p>
    <w:p w:rsidR="00CF0319" w:rsidRPr="00CF0319" w:rsidRDefault="009930F5" w:rsidP="00CF0319">
      <w:pPr>
        <w:ind w:left="4140"/>
        <w:jc w:val="center"/>
        <w:rPr>
          <w:rFonts w:ascii="Verdana" w:eastAsia="Batang" w:hAnsi="Verdana" w:cs="Verdana"/>
          <w:b/>
          <w:bCs/>
          <w:sz w:val="22"/>
          <w:szCs w:val="22"/>
          <w:lang w:val="ru-RU"/>
        </w:rPr>
      </w:pPr>
      <w:r>
        <w:rPr>
          <w:rFonts w:ascii="Verdana" w:eastAsia="Batang" w:hAnsi="Verdana" w:cs="Verdana"/>
          <w:b/>
          <w:bCs/>
          <w:sz w:val="22"/>
          <w:szCs w:val="22"/>
          <w:lang w:val="ru-RU"/>
        </w:rPr>
        <w:t>Генеральный Директор</w:t>
      </w:r>
      <w:r w:rsidR="00CF0319" w:rsidRPr="00CF0319">
        <w:rPr>
          <w:rFonts w:ascii="Verdana" w:eastAsia="Batang" w:hAnsi="Verdana" w:cs="Verdana"/>
          <w:b/>
          <w:bCs/>
          <w:sz w:val="22"/>
          <w:szCs w:val="22"/>
          <w:lang w:val="ru-RU"/>
        </w:rPr>
        <w:t xml:space="preserve"> ________</w:t>
      </w:r>
      <w:r>
        <w:rPr>
          <w:rFonts w:ascii="Verdana" w:eastAsia="Batang" w:hAnsi="Verdana" w:cs="Verdana"/>
          <w:b/>
          <w:bCs/>
          <w:sz w:val="22"/>
          <w:szCs w:val="22"/>
          <w:lang w:val="ru-RU"/>
        </w:rPr>
        <w:t>__________</w:t>
      </w:r>
    </w:p>
    <w:p w:rsidR="00CF0319" w:rsidRPr="00495879" w:rsidRDefault="00CF0319" w:rsidP="00CF0319">
      <w:pPr>
        <w:pStyle w:val="Heading1"/>
        <w:numPr>
          <w:ilvl w:val="0"/>
          <w:numId w:val="0"/>
        </w:numPr>
        <w:ind w:left="4140"/>
        <w:jc w:val="center"/>
        <w:rPr>
          <w:rFonts w:ascii="Verdana" w:eastAsia="Batang" w:hAnsi="Verdana" w:cs="Verdana"/>
          <w:sz w:val="22"/>
          <w:szCs w:val="22"/>
          <w:lang w:val="ru-RU"/>
        </w:rPr>
      </w:pPr>
      <w:r w:rsidRPr="00495879">
        <w:rPr>
          <w:rFonts w:ascii="Verdana" w:eastAsia="Batang" w:hAnsi="Verdana" w:cs="Verdana"/>
          <w:sz w:val="22"/>
          <w:szCs w:val="22"/>
          <w:lang w:val="ru-RU"/>
        </w:rPr>
        <w:t>«___» __________ 20</w:t>
      </w:r>
      <w:r w:rsidR="009930F5">
        <w:rPr>
          <w:rFonts w:ascii="Verdana" w:eastAsia="Batang" w:hAnsi="Verdana" w:cs="Verdana"/>
          <w:sz w:val="22"/>
          <w:szCs w:val="22"/>
          <w:lang w:val="ru-RU"/>
        </w:rPr>
        <w:t>__</w:t>
      </w:r>
      <w:r w:rsidRPr="00495879">
        <w:rPr>
          <w:rFonts w:ascii="Verdana" w:eastAsia="Batang" w:hAnsi="Verdana" w:cs="Verdana"/>
          <w:sz w:val="22"/>
          <w:szCs w:val="22"/>
          <w:lang w:val="ru-RU"/>
        </w:rPr>
        <w:t xml:space="preserve"> г.</w:t>
      </w:r>
    </w:p>
    <w:p w:rsidR="00CF0319" w:rsidRPr="00CF0319" w:rsidRDefault="00CF0319" w:rsidP="00CF0319">
      <w:pPr>
        <w:pStyle w:val="Default"/>
        <w:rPr>
          <w:lang w:val="ru-RU"/>
        </w:rPr>
      </w:pPr>
    </w:p>
    <w:p w:rsidR="00CF0319" w:rsidRPr="00CF0319" w:rsidRDefault="00CF0319" w:rsidP="00CF0319">
      <w:pPr>
        <w:pStyle w:val="Default"/>
        <w:rPr>
          <w:lang w:val="ru-RU"/>
        </w:rPr>
      </w:pPr>
    </w:p>
    <w:p w:rsidR="00CF0319" w:rsidRPr="00CF0319" w:rsidRDefault="00CF0319" w:rsidP="00CF0319">
      <w:pPr>
        <w:pStyle w:val="Default"/>
        <w:rPr>
          <w:lang w:val="ru-RU"/>
        </w:rPr>
      </w:pPr>
    </w:p>
    <w:p w:rsidR="00A270BD" w:rsidRPr="00A270BD" w:rsidRDefault="00A270BD" w:rsidP="002402F2">
      <w:pPr>
        <w:ind w:left="-720"/>
        <w:jc w:val="center"/>
        <w:rPr>
          <w:rFonts w:ascii="Verdana" w:hAnsi="Verdana" w:cs="Verdana"/>
          <w:b/>
          <w:bCs/>
          <w:color w:val="000000"/>
          <w:lang w:val="ru-RU"/>
        </w:rPr>
      </w:pPr>
      <w:r w:rsidRPr="00A270BD">
        <w:rPr>
          <w:rFonts w:ascii="Verdana" w:hAnsi="Verdana" w:cs="Verdana"/>
          <w:b/>
          <w:bCs/>
          <w:color w:val="000000"/>
          <w:lang w:val="ru-RU"/>
        </w:rPr>
        <w:t xml:space="preserve">ПОЛОЖЕНИЕ О </w:t>
      </w:r>
    </w:p>
    <w:p w:rsidR="00A270BD" w:rsidRPr="00A270BD" w:rsidRDefault="00A270BD" w:rsidP="002402F2">
      <w:pPr>
        <w:ind w:left="-720"/>
        <w:jc w:val="center"/>
        <w:rPr>
          <w:rFonts w:ascii="Verdana" w:hAnsi="Verdana" w:cs="Verdana"/>
          <w:b/>
          <w:bCs/>
          <w:color w:val="000000"/>
          <w:lang w:val="ru-RU"/>
        </w:rPr>
      </w:pPr>
      <w:r w:rsidRPr="00A270BD">
        <w:rPr>
          <w:rFonts w:ascii="Verdana" w:hAnsi="Verdana" w:cs="Verdana"/>
          <w:b/>
          <w:bCs/>
          <w:color w:val="000000"/>
          <w:lang w:val="ru-RU"/>
        </w:rPr>
        <w:t xml:space="preserve"> </w:t>
      </w:r>
    </w:p>
    <w:p w:rsidR="00A270BD" w:rsidRPr="00A270BD" w:rsidRDefault="009B2096" w:rsidP="002402F2">
      <w:pPr>
        <w:ind w:left="-720"/>
        <w:jc w:val="center"/>
        <w:rPr>
          <w:rFonts w:ascii="Verdana" w:hAnsi="Verdana" w:cs="Verdana"/>
          <w:b/>
          <w:bCs/>
          <w:color w:val="000000"/>
          <w:lang w:val="ru-RU"/>
        </w:rPr>
      </w:pPr>
      <w:r>
        <w:rPr>
          <w:rFonts w:ascii="Verdana" w:hAnsi="Verdana" w:cs="Verdana"/>
          <w:b/>
          <w:bCs/>
          <w:color w:val="000000"/>
          <w:lang w:val="ru-RU"/>
        </w:rPr>
        <w:t>КОМИТЕТЕ</w:t>
      </w:r>
      <w:r w:rsidR="00A270BD" w:rsidRPr="00A270BD">
        <w:rPr>
          <w:rFonts w:ascii="Verdana" w:hAnsi="Verdana" w:cs="Verdana"/>
          <w:b/>
          <w:bCs/>
          <w:color w:val="000000"/>
          <w:lang w:val="ru-RU"/>
        </w:rPr>
        <w:t xml:space="preserve"> ПО РАССМОТРЕНИЮ ПОЛИТИКИ </w:t>
      </w:r>
      <w:r w:rsidR="00FB33DC">
        <w:rPr>
          <w:rFonts w:ascii="Verdana" w:hAnsi="Verdana" w:cs="Verdana"/>
          <w:b/>
          <w:bCs/>
          <w:color w:val="000000"/>
          <w:lang w:val="ru-RU"/>
        </w:rPr>
        <w:t>УзПЕК</w:t>
      </w:r>
      <w:r w:rsidR="00A270BD" w:rsidRPr="00A270BD">
        <w:rPr>
          <w:rFonts w:ascii="Verdana" w:hAnsi="Verdana" w:cs="Verdana"/>
          <w:b/>
          <w:bCs/>
          <w:color w:val="000000"/>
          <w:lang w:val="ru-RU"/>
        </w:rPr>
        <w:t xml:space="preserve"> </w:t>
      </w:r>
    </w:p>
    <w:p w:rsidR="00A270BD" w:rsidRPr="00A270BD" w:rsidRDefault="00A270BD" w:rsidP="002402F2">
      <w:pPr>
        <w:ind w:left="-720"/>
        <w:jc w:val="center"/>
        <w:rPr>
          <w:rFonts w:ascii="Verdana" w:hAnsi="Verdana" w:cs="Verdana"/>
          <w:color w:val="000000"/>
          <w:lang w:val="ru-RU"/>
        </w:rPr>
      </w:pPr>
      <w:r w:rsidRPr="00A270BD">
        <w:rPr>
          <w:rFonts w:ascii="Verdana" w:hAnsi="Verdana" w:cs="Verdana"/>
          <w:color w:val="000000"/>
          <w:lang w:val="ru-RU"/>
        </w:rPr>
        <w:t xml:space="preserve"> </w:t>
      </w:r>
    </w:p>
    <w:p w:rsidR="00A270BD" w:rsidRPr="00A270BD" w:rsidRDefault="00A270BD" w:rsidP="002402F2">
      <w:pPr>
        <w:ind w:left="-720"/>
        <w:jc w:val="center"/>
        <w:rPr>
          <w:rFonts w:ascii="Verdana" w:hAnsi="Verdana" w:cs="Verdana"/>
          <w:color w:val="000000"/>
          <w:lang w:val="ru-RU"/>
        </w:rPr>
      </w:pPr>
      <w:r w:rsidRPr="00A270BD">
        <w:rPr>
          <w:rFonts w:ascii="Verdana" w:hAnsi="Verdana" w:cs="Verdana"/>
          <w:color w:val="000000"/>
          <w:lang w:val="ru-RU"/>
        </w:rPr>
        <w:t xml:space="preserve"> </w:t>
      </w:r>
    </w:p>
    <w:p w:rsidR="00A270BD" w:rsidRPr="00A270BD" w:rsidRDefault="009930F5" w:rsidP="002402F2">
      <w:pPr>
        <w:ind w:left="-7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>
        <w:rPr>
          <w:rFonts w:ascii="Verdana" w:hAnsi="Verdana" w:cs="Verdana"/>
          <w:color w:val="000000"/>
          <w:sz w:val="22"/>
          <w:szCs w:val="22"/>
          <w:lang w:val="ru-RU"/>
        </w:rPr>
        <w:t>Генеральный Директор</w:t>
      </w:r>
      <w:r w:rsidR="00A270BD" w:rsidRPr="00A270B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______</w:t>
      </w:r>
      <w:r w:rsidR="00A270B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  <w:r w:rsidR="00A270BD" w:rsidRPr="00A270BD">
        <w:rPr>
          <w:rFonts w:ascii="Verdana" w:hAnsi="Verdana" w:cs="Verdana"/>
          <w:color w:val="000000"/>
          <w:sz w:val="22"/>
          <w:szCs w:val="22"/>
          <w:lang w:val="ru-RU"/>
        </w:rPr>
        <w:t>образовал Комитет по рассмотрению политик компании (КРП), который обеспечивает учреждение необходимой политики, эффективное доведение её до сведения персонала, последовательное</w:t>
      </w:r>
      <w:r w:rsidR="00A270BD">
        <w:rPr>
          <w:rFonts w:ascii="Verdana" w:hAnsi="Verdana" w:cs="Verdana"/>
          <w:color w:val="000000"/>
          <w:sz w:val="22"/>
          <w:szCs w:val="22"/>
          <w:lang w:val="ru-RU"/>
        </w:rPr>
        <w:t xml:space="preserve"> ее</w:t>
      </w:r>
      <w:r w:rsidR="00A270BD" w:rsidRPr="00A270BD">
        <w:rPr>
          <w:rFonts w:ascii="Verdana" w:hAnsi="Verdana" w:cs="Verdana"/>
          <w:color w:val="000000"/>
          <w:sz w:val="22"/>
          <w:szCs w:val="22"/>
          <w:lang w:val="ru-RU"/>
        </w:rPr>
        <w:t xml:space="preserve"> применение и исполнение.  Всю ответственность за утверждение и проведение политик</w:t>
      </w:r>
      <w:r w:rsidR="00A270B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____</w:t>
      </w:r>
      <w:r w:rsidR="00A270BD" w:rsidRPr="00A270BD">
        <w:rPr>
          <w:rFonts w:ascii="Verdana" w:hAnsi="Verdana" w:cs="Verdana"/>
          <w:color w:val="000000"/>
          <w:sz w:val="22"/>
          <w:szCs w:val="22"/>
          <w:lang w:val="ru-RU"/>
        </w:rPr>
        <w:t xml:space="preserve"> несет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Генеральный Директор</w:t>
      </w:r>
      <w:r w:rsidRPr="00A270B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  <w:r w:rsidR="00A270BD">
        <w:rPr>
          <w:rFonts w:ascii="Verdana" w:hAnsi="Verdana" w:cs="Verdana"/>
          <w:color w:val="000000"/>
          <w:sz w:val="22"/>
          <w:szCs w:val="22"/>
          <w:lang w:val="ru-RU"/>
        </w:rPr>
        <w:t>компании</w:t>
      </w:r>
      <w:r w:rsidR="00A270BD" w:rsidRPr="00A270BD">
        <w:rPr>
          <w:rFonts w:ascii="Verdana" w:hAnsi="Verdana" w:cs="Verdana"/>
          <w:color w:val="000000"/>
          <w:sz w:val="22"/>
          <w:szCs w:val="22"/>
          <w:lang w:val="ru-RU"/>
        </w:rPr>
        <w:t>. КРП обеспечивает соответствие устанавливаемой политики законодательству, деловой этике, нормам техники безопасности и эффективности</w:t>
      </w:r>
      <w:r w:rsidR="00B66C79">
        <w:rPr>
          <w:rFonts w:ascii="Verdana" w:hAnsi="Verdana" w:cs="Verdana"/>
          <w:color w:val="000000"/>
          <w:sz w:val="22"/>
          <w:szCs w:val="22"/>
          <w:lang w:val="ru-RU"/>
        </w:rPr>
        <w:t xml:space="preserve"> работы</w:t>
      </w:r>
      <w:r w:rsidR="00A270BD" w:rsidRPr="00A270BD">
        <w:rPr>
          <w:rFonts w:ascii="Verdana" w:hAnsi="Verdana" w:cs="Verdana"/>
          <w:color w:val="000000"/>
          <w:sz w:val="22"/>
          <w:szCs w:val="22"/>
          <w:lang w:val="ru-RU"/>
        </w:rPr>
        <w:t xml:space="preserve"> в нефтедобывающей отрасли. </w:t>
      </w:r>
    </w:p>
    <w:p w:rsidR="00A270BD" w:rsidRPr="00A270BD" w:rsidRDefault="00A270BD" w:rsidP="002402F2">
      <w:pPr>
        <w:ind w:left="-7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A270B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A270BD" w:rsidRPr="00A270BD" w:rsidRDefault="00A270BD" w:rsidP="002402F2">
      <w:pPr>
        <w:ind w:left="-7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A270BD">
        <w:rPr>
          <w:rFonts w:ascii="Verdana" w:hAnsi="Verdana" w:cs="Verdana"/>
          <w:color w:val="000000"/>
          <w:sz w:val="22"/>
          <w:szCs w:val="22"/>
          <w:lang w:val="ru-RU"/>
        </w:rPr>
        <w:t xml:space="preserve">КРП не является единственным инициатором учреждения политики компании. Все отделы </w:t>
      </w:r>
      <w:r w:rsidR="009930F5">
        <w:rPr>
          <w:rFonts w:ascii="Verdana" w:hAnsi="Verdana" w:cs="Verdana"/>
          <w:color w:val="000000"/>
          <w:sz w:val="22"/>
          <w:szCs w:val="22"/>
          <w:lang w:val="ru-RU"/>
        </w:rPr>
        <w:t>_________</w:t>
      </w:r>
      <w:r w:rsidRPr="00A270BD">
        <w:rPr>
          <w:rFonts w:ascii="Verdana" w:hAnsi="Verdana" w:cs="Verdana"/>
          <w:color w:val="000000"/>
          <w:sz w:val="22"/>
          <w:szCs w:val="22"/>
          <w:lang w:val="ru-RU"/>
        </w:rPr>
        <w:t xml:space="preserve"> могут инициировать создание новых направлений в политике и рекомендовать внесение в действующую политику изменений, вызванных меняющимися условиями производственной деятельности и законодательными требованиями. Эти рекомендации рассматриваются и утверждаются КРП. </w:t>
      </w:r>
    </w:p>
    <w:p w:rsidR="00A270BD" w:rsidRPr="00A270BD" w:rsidRDefault="00A270BD" w:rsidP="002402F2">
      <w:pPr>
        <w:ind w:left="-7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A270B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A270BD" w:rsidRPr="00B66C79" w:rsidRDefault="00A270BD" w:rsidP="002402F2">
      <w:pPr>
        <w:ind w:left="-7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66C79">
        <w:rPr>
          <w:rFonts w:ascii="Verdana" w:hAnsi="Verdana" w:cs="Verdana"/>
          <w:color w:val="000000"/>
          <w:sz w:val="22"/>
          <w:szCs w:val="22"/>
          <w:lang w:val="ru-RU"/>
        </w:rPr>
        <w:t xml:space="preserve">Состав КРП: </w:t>
      </w:r>
    </w:p>
    <w:p w:rsidR="00A270BD" w:rsidRPr="00A270BD" w:rsidRDefault="00A270BD" w:rsidP="002402F2">
      <w:pPr>
        <w:ind w:left="-7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A270B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9930F5" w:rsidRDefault="009930F5" w:rsidP="002402F2">
      <w:pPr>
        <w:numPr>
          <w:ilvl w:val="0"/>
          <w:numId w:val="1"/>
        </w:numPr>
        <w:ind w:left="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>
        <w:rPr>
          <w:rFonts w:ascii="Verdana" w:hAnsi="Verdana" w:cs="Verdana"/>
          <w:color w:val="000000"/>
          <w:sz w:val="22"/>
          <w:szCs w:val="22"/>
          <w:lang w:val="ru-RU"/>
        </w:rPr>
        <w:t>Генеральный Директор</w:t>
      </w:r>
      <w:r w:rsidRPr="00A270B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A270BD" w:rsidRPr="00A270BD" w:rsidRDefault="009930F5" w:rsidP="002402F2">
      <w:pPr>
        <w:numPr>
          <w:ilvl w:val="0"/>
          <w:numId w:val="1"/>
        </w:numPr>
        <w:ind w:left="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>
        <w:rPr>
          <w:rFonts w:ascii="Verdana" w:hAnsi="Verdana" w:cs="Verdana"/>
          <w:color w:val="000000"/>
          <w:sz w:val="22"/>
          <w:szCs w:val="22"/>
          <w:lang w:val="ru-RU"/>
        </w:rPr>
        <w:t>Директор</w:t>
      </w:r>
      <w:r w:rsidR="00B66C79">
        <w:rPr>
          <w:rFonts w:ascii="Verdana" w:hAnsi="Verdana" w:cs="Verdana"/>
          <w:color w:val="000000"/>
          <w:sz w:val="22"/>
          <w:szCs w:val="22"/>
          <w:lang w:val="ru-RU"/>
        </w:rPr>
        <w:t xml:space="preserve"> по административным вопросам</w:t>
      </w:r>
      <w:r w:rsidR="00A270BD" w:rsidRPr="00A270B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A270BD" w:rsidRPr="00A270BD" w:rsidRDefault="009930F5" w:rsidP="002402F2">
      <w:pPr>
        <w:numPr>
          <w:ilvl w:val="0"/>
          <w:numId w:val="1"/>
        </w:numPr>
        <w:ind w:left="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>
        <w:rPr>
          <w:rFonts w:ascii="Verdana" w:hAnsi="Verdana" w:cs="Verdana"/>
          <w:color w:val="000000"/>
          <w:sz w:val="22"/>
          <w:szCs w:val="22"/>
          <w:lang w:val="ru-RU"/>
        </w:rPr>
        <w:t>Директор</w:t>
      </w:r>
      <w:r w:rsidR="00B66C79">
        <w:rPr>
          <w:rFonts w:ascii="Verdana" w:hAnsi="Verdana" w:cs="Verdana"/>
          <w:color w:val="000000"/>
          <w:sz w:val="22"/>
          <w:szCs w:val="22"/>
          <w:lang w:val="ru-RU"/>
        </w:rPr>
        <w:t xml:space="preserve"> по финансам</w:t>
      </w:r>
      <w:r w:rsidR="00A270BD" w:rsidRPr="00A270B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B66C79" w:rsidRDefault="009930F5" w:rsidP="002402F2">
      <w:pPr>
        <w:numPr>
          <w:ilvl w:val="0"/>
          <w:numId w:val="1"/>
        </w:numPr>
        <w:ind w:left="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>
        <w:rPr>
          <w:rFonts w:ascii="Verdana" w:hAnsi="Verdana" w:cs="Verdana"/>
          <w:color w:val="000000"/>
          <w:sz w:val="22"/>
          <w:szCs w:val="22"/>
          <w:lang w:val="ru-RU"/>
        </w:rPr>
        <w:t>Операционный Директор</w:t>
      </w:r>
    </w:p>
    <w:p w:rsidR="00A270BD" w:rsidRPr="00A270BD" w:rsidRDefault="00B66C79" w:rsidP="002402F2">
      <w:pPr>
        <w:numPr>
          <w:ilvl w:val="0"/>
          <w:numId w:val="1"/>
        </w:numPr>
        <w:ind w:left="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>
        <w:rPr>
          <w:rFonts w:ascii="Verdana" w:hAnsi="Verdana" w:cs="Verdana"/>
          <w:color w:val="000000"/>
          <w:sz w:val="22"/>
          <w:szCs w:val="22"/>
          <w:lang w:val="ru-RU"/>
        </w:rPr>
        <w:t>Помощник президента – секретарь КРП</w:t>
      </w:r>
      <w:r w:rsidR="00A270BD" w:rsidRPr="00A270B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A270BD" w:rsidRPr="00A270BD" w:rsidRDefault="00A270BD" w:rsidP="002402F2">
      <w:pPr>
        <w:ind w:left="-7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A270B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A270BD" w:rsidRPr="00A270BD" w:rsidRDefault="00A270BD" w:rsidP="002402F2">
      <w:pPr>
        <w:ind w:left="-7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A270BD">
        <w:rPr>
          <w:rFonts w:ascii="Verdana" w:hAnsi="Verdana" w:cs="Verdana"/>
          <w:color w:val="000000"/>
          <w:sz w:val="22"/>
          <w:szCs w:val="22"/>
          <w:lang w:val="ru-RU"/>
        </w:rPr>
        <w:t xml:space="preserve">Заседания КРП проводятся по мере необходимости и могут созываться любым членом Комитета. </w:t>
      </w:r>
    </w:p>
    <w:p w:rsidR="00A270BD" w:rsidRPr="00A270BD" w:rsidRDefault="00A270BD" w:rsidP="002402F2">
      <w:pPr>
        <w:ind w:left="-7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A270BD">
        <w:rPr>
          <w:rFonts w:ascii="Verdana" w:hAnsi="Verdana" w:cs="Verdana"/>
          <w:color w:val="000000"/>
          <w:sz w:val="22"/>
          <w:szCs w:val="22"/>
          <w:lang w:val="ru-RU"/>
        </w:rPr>
        <w:t xml:space="preserve">                      </w:t>
      </w:r>
    </w:p>
    <w:p w:rsidR="00A270BD" w:rsidRPr="00A270BD" w:rsidRDefault="00A270BD" w:rsidP="002402F2">
      <w:pPr>
        <w:ind w:left="-7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A270BD">
        <w:rPr>
          <w:rFonts w:ascii="Verdana" w:hAnsi="Verdana" w:cs="Verdana"/>
          <w:color w:val="000000"/>
          <w:sz w:val="22"/>
          <w:szCs w:val="22"/>
          <w:lang w:val="ru-RU"/>
        </w:rPr>
        <w:t xml:space="preserve">Для наличия кворума необходимо присутствие трех членов Комитета. </w:t>
      </w:r>
    </w:p>
    <w:p w:rsidR="00A270BD" w:rsidRPr="00A270BD" w:rsidRDefault="00A270BD" w:rsidP="002402F2">
      <w:pPr>
        <w:ind w:left="-7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A270B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A270BD" w:rsidRPr="009930F5" w:rsidRDefault="00A270BD" w:rsidP="009930F5">
      <w:pPr>
        <w:ind w:left="-7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bookmarkStart w:id="0" w:name="_GoBack"/>
      <w:bookmarkEnd w:id="0"/>
      <w:r w:rsidRPr="009930F5">
        <w:rPr>
          <w:rFonts w:ascii="Verdana" w:hAnsi="Verdana" w:cs="Verdana"/>
          <w:color w:val="000000"/>
          <w:sz w:val="22"/>
          <w:szCs w:val="22"/>
          <w:lang w:val="ru-RU"/>
        </w:rPr>
        <w:t xml:space="preserve">Голосование проводится простым большинством присутствующих голосов, при этом </w:t>
      </w:r>
      <w:r w:rsidR="009930F5" w:rsidRPr="009930F5">
        <w:rPr>
          <w:rFonts w:ascii="Verdana" w:hAnsi="Verdana" w:cs="Verdana"/>
          <w:color w:val="000000"/>
          <w:sz w:val="22"/>
          <w:szCs w:val="22"/>
          <w:lang w:val="ru-RU"/>
        </w:rPr>
        <w:t xml:space="preserve">Генеральный Директор </w:t>
      </w:r>
      <w:r w:rsidRPr="009930F5">
        <w:rPr>
          <w:rFonts w:ascii="Verdana" w:hAnsi="Verdana" w:cs="Verdana"/>
          <w:color w:val="000000"/>
          <w:sz w:val="22"/>
          <w:szCs w:val="22"/>
          <w:lang w:val="ru-RU"/>
        </w:rPr>
        <w:t xml:space="preserve">имеет решающий голос.  </w:t>
      </w:r>
    </w:p>
    <w:p w:rsidR="00A270BD" w:rsidRPr="00A270BD" w:rsidRDefault="00A270BD" w:rsidP="002402F2">
      <w:pPr>
        <w:ind w:left="-720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A270B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A270BD" w:rsidRPr="00CF0319" w:rsidRDefault="00A270BD" w:rsidP="00CF0319">
      <w:pPr>
        <w:ind w:left="-720"/>
        <w:jc w:val="both"/>
        <w:rPr>
          <w:rFonts w:ascii="Verdana" w:hAnsi="Verdana"/>
          <w:sz w:val="22"/>
          <w:szCs w:val="22"/>
          <w:lang w:val="ru-RU"/>
        </w:rPr>
      </w:pPr>
      <w:r w:rsidRPr="00CF0319">
        <w:rPr>
          <w:rFonts w:ascii="Verdana" w:hAnsi="Verdana"/>
          <w:sz w:val="22"/>
          <w:szCs w:val="22"/>
          <w:lang w:val="ru-RU"/>
        </w:rPr>
        <w:t>Секретар</w:t>
      </w:r>
      <w:r w:rsidR="00B66C79" w:rsidRPr="00CF0319">
        <w:rPr>
          <w:rFonts w:ascii="Verdana" w:hAnsi="Verdana"/>
          <w:sz w:val="22"/>
          <w:szCs w:val="22"/>
          <w:lang w:val="ru-RU"/>
        </w:rPr>
        <w:t>ь КРП</w:t>
      </w:r>
      <w:r w:rsidRPr="00CF0319">
        <w:rPr>
          <w:rFonts w:ascii="Verdana" w:hAnsi="Verdana"/>
          <w:sz w:val="22"/>
          <w:szCs w:val="22"/>
          <w:lang w:val="ru-RU"/>
        </w:rPr>
        <w:t xml:space="preserve"> заносит в протокол все решения Комитета и выполняет другие обязанности по его указанию. </w:t>
      </w:r>
    </w:p>
    <w:sectPr w:rsidR="00A270BD" w:rsidRPr="00CF0319">
      <w:headerReference w:type="default" r:id="rId7"/>
      <w:footerReference w:type="default" r:id="rId8"/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6D1" w:rsidRDefault="002416D1">
      <w:r>
        <w:separator/>
      </w:r>
    </w:p>
  </w:endnote>
  <w:endnote w:type="continuationSeparator" w:id="0">
    <w:p w:rsidR="002416D1" w:rsidRDefault="0024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BC2" w:rsidRPr="0040406C" w:rsidRDefault="00F94BC2" w:rsidP="002402F2">
    <w:pPr>
      <w:pStyle w:val="Footer"/>
      <w:ind w:left="-720"/>
      <w:jc w:val="center"/>
      <w:rPr>
        <w:lang w:val="ru-RU"/>
      </w:rPr>
    </w:pPr>
    <w:r>
      <w:fldChar w:fldCharType="begin"/>
    </w:r>
    <w:r>
      <w:instrText xml:space="preserve"> PAGE </w:instrText>
    </w:r>
    <w:r>
      <w:fldChar w:fldCharType="separate"/>
    </w:r>
    <w:r w:rsidR="009930F5">
      <w:rPr>
        <w:noProof/>
      </w:rPr>
      <w:t>1</w:t>
    </w:r>
    <w:r>
      <w:fldChar w:fldCharType="end"/>
    </w:r>
    <w:r>
      <w:t xml:space="preserve"> </w:t>
    </w:r>
    <w:r w:rsidR="002402F2">
      <w:t>-</w:t>
    </w:r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9930F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6D1" w:rsidRDefault="002416D1">
      <w:r>
        <w:separator/>
      </w:r>
    </w:p>
  </w:footnote>
  <w:footnote w:type="continuationSeparator" w:id="0">
    <w:p w:rsidR="002416D1" w:rsidRDefault="00241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BC2" w:rsidRPr="00A270BD" w:rsidRDefault="00F94BC2" w:rsidP="00A270BD">
    <w:pPr>
      <w:pStyle w:val="Header"/>
      <w:jc w:val="right"/>
      <w:rPr>
        <w:rFonts w:ascii="Verdana" w:hAnsi="Verdana" w:cs="Verdana"/>
        <w:b/>
        <w:bCs/>
      </w:rPr>
    </w:pPr>
    <w:r w:rsidRPr="00A270BD">
      <w:rPr>
        <w:rFonts w:ascii="Verdana" w:hAnsi="Verdana" w:cs="Verdana"/>
        <w:b/>
        <w:bCs/>
      </w:rPr>
      <w:t>GEN.01.01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2C68"/>
    <w:multiLevelType w:val="multilevel"/>
    <w:tmpl w:val="8C3E9B18"/>
    <w:lvl w:ilvl="0">
      <w:start w:val="1"/>
      <w:numFmt w:val="decimal"/>
      <w:pStyle w:val="Heading1"/>
      <w:lvlText w:val="%1.0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4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59"/>
        </w:tabs>
        <w:ind w:left="1559" w:hanging="850"/>
      </w:pPr>
      <w:rPr>
        <w:rFonts w:ascii="Arial" w:hAnsi="Arial" w:hint="default"/>
        <w:b w:val="0"/>
        <w:i w:val="0"/>
        <w:sz w:val="24"/>
        <w:u w:val="none"/>
      </w:rPr>
    </w:lvl>
    <w:lvl w:ilvl="3">
      <w:start w:val="1"/>
      <w:numFmt w:val="russianLower"/>
      <w:pStyle w:val="Heading4"/>
      <w:lvlText w:val="%4)"/>
      <w:lvlJc w:val="left"/>
      <w:pPr>
        <w:tabs>
          <w:tab w:val="num" w:pos="1985"/>
        </w:tabs>
        <w:ind w:left="1985" w:hanging="426"/>
      </w:pPr>
      <w:rPr>
        <w:rFonts w:ascii="Arial" w:hAnsi="Arial" w:hint="default"/>
        <w:sz w:val="24"/>
        <w:u w:val="none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410"/>
        </w:tabs>
        <w:ind w:left="2410" w:hanging="42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472" w:hanging="1008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80" w:hanging="1008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488" w:hanging="1008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496" w:hanging="1008"/>
      </w:pPr>
      <w:rPr>
        <w:rFonts w:hint="default"/>
        <w:u w:val="none"/>
      </w:rPr>
    </w:lvl>
  </w:abstractNum>
  <w:abstractNum w:abstractNumId="1" w15:restartNumberingAfterBreak="0">
    <w:nsid w:val="1B757B74"/>
    <w:multiLevelType w:val="hybridMultilevel"/>
    <w:tmpl w:val="EE0CF93C"/>
    <w:lvl w:ilvl="0" w:tplc="DF58E64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63A152C8"/>
    <w:multiLevelType w:val="hybridMultilevel"/>
    <w:tmpl w:val="EE0CF93C"/>
    <w:lvl w:ilvl="0" w:tplc="DF58E64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BD"/>
    <w:rsid w:val="001A4AD2"/>
    <w:rsid w:val="002402F2"/>
    <w:rsid w:val="002416D1"/>
    <w:rsid w:val="00375ABD"/>
    <w:rsid w:val="0040406C"/>
    <w:rsid w:val="00651E18"/>
    <w:rsid w:val="006838B6"/>
    <w:rsid w:val="009930F5"/>
    <w:rsid w:val="009B2096"/>
    <w:rsid w:val="00A270BD"/>
    <w:rsid w:val="00AC5AE9"/>
    <w:rsid w:val="00B66C79"/>
    <w:rsid w:val="00CF0319"/>
    <w:rsid w:val="00D6302A"/>
    <w:rsid w:val="00D92C85"/>
    <w:rsid w:val="00F94BC2"/>
    <w:rsid w:val="00FB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D2E6F9F4-DA7A-4E17-8C45-018A897D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Uk_Baltica" w:hAnsi="Uk_Baltica" w:cs="Uk_Baltic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CF0319"/>
    <w:pPr>
      <w:keepNext/>
      <w:widowControl/>
      <w:numPr>
        <w:numId w:val="2"/>
      </w:numPr>
      <w:autoSpaceDE/>
      <w:autoSpaceDN/>
      <w:adjustRightInd/>
      <w:spacing w:before="240" w:after="120"/>
      <w:outlineLvl w:val="0"/>
    </w:pPr>
    <w:rPr>
      <w:rFonts w:ascii="Arial" w:hAnsi="Arial" w:cs="Times New Roman"/>
      <w:b/>
      <w:kern w:val="28"/>
      <w:szCs w:val="20"/>
    </w:rPr>
  </w:style>
  <w:style w:type="paragraph" w:styleId="Heading2">
    <w:name w:val="heading 2"/>
    <w:basedOn w:val="Normal"/>
    <w:next w:val="Normal"/>
    <w:autoRedefine/>
    <w:qFormat/>
    <w:rsid w:val="00CF0319"/>
    <w:pPr>
      <w:widowControl/>
      <w:numPr>
        <w:ilvl w:val="1"/>
        <w:numId w:val="2"/>
      </w:numPr>
      <w:autoSpaceDE/>
      <w:autoSpaceDN/>
      <w:adjustRightInd/>
      <w:spacing w:after="120"/>
      <w:jc w:val="both"/>
      <w:outlineLvl w:val="1"/>
    </w:pPr>
    <w:rPr>
      <w:rFonts w:ascii="Arial" w:hAnsi="Arial" w:cs="Times New Roman"/>
    </w:rPr>
  </w:style>
  <w:style w:type="paragraph" w:styleId="Heading3">
    <w:name w:val="heading 3"/>
    <w:basedOn w:val="Normal"/>
    <w:next w:val="Normal"/>
    <w:autoRedefine/>
    <w:qFormat/>
    <w:rsid w:val="00CF0319"/>
    <w:pPr>
      <w:widowControl/>
      <w:numPr>
        <w:ilvl w:val="2"/>
        <w:numId w:val="2"/>
      </w:numPr>
      <w:autoSpaceDE/>
      <w:autoSpaceDN/>
      <w:adjustRightInd/>
      <w:spacing w:after="120"/>
      <w:jc w:val="both"/>
      <w:outlineLvl w:val="2"/>
    </w:pPr>
    <w:rPr>
      <w:rFonts w:ascii="Arial" w:hAnsi="Arial" w:cs="Times New Roman"/>
    </w:rPr>
  </w:style>
  <w:style w:type="paragraph" w:styleId="Heading4">
    <w:name w:val="heading 4"/>
    <w:basedOn w:val="Normal"/>
    <w:next w:val="Normal"/>
    <w:qFormat/>
    <w:rsid w:val="00CF0319"/>
    <w:pPr>
      <w:widowControl/>
      <w:numPr>
        <w:ilvl w:val="3"/>
        <w:numId w:val="2"/>
      </w:numPr>
      <w:autoSpaceDE/>
      <w:autoSpaceDN/>
      <w:adjustRightInd/>
      <w:spacing w:after="120"/>
      <w:jc w:val="both"/>
      <w:outlineLvl w:val="3"/>
    </w:pPr>
    <w:rPr>
      <w:rFonts w:ascii="Arial" w:hAnsi="Arial" w:cs="Times New Roman"/>
      <w:szCs w:val="20"/>
    </w:rPr>
  </w:style>
  <w:style w:type="paragraph" w:styleId="Heading5">
    <w:name w:val="heading 5"/>
    <w:basedOn w:val="Normal"/>
    <w:next w:val="Normal"/>
    <w:qFormat/>
    <w:rsid w:val="00CF0319"/>
    <w:pPr>
      <w:widowControl/>
      <w:numPr>
        <w:ilvl w:val="4"/>
        <w:numId w:val="2"/>
      </w:numPr>
      <w:autoSpaceDE/>
      <w:autoSpaceDN/>
      <w:adjustRightInd/>
      <w:spacing w:after="120"/>
      <w:jc w:val="both"/>
      <w:outlineLvl w:val="4"/>
    </w:pPr>
    <w:rPr>
      <w:rFonts w:ascii="Arial" w:hAnsi="Arial" w:cs="Times New Roman"/>
      <w:szCs w:val="20"/>
    </w:rPr>
  </w:style>
  <w:style w:type="paragraph" w:styleId="Heading6">
    <w:name w:val="heading 6"/>
    <w:basedOn w:val="Normal"/>
    <w:next w:val="Normal"/>
    <w:qFormat/>
    <w:rsid w:val="00CF0319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A270BD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A270BD"/>
    <w:pPr>
      <w:tabs>
        <w:tab w:val="center" w:pos="4844"/>
        <w:tab w:val="right" w:pos="968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ПОЛОЖЕНИЕ О</vt:lpstr>
      <vt:lpstr>ПОЛОЖЕНИЕ О</vt:lpstr>
    </vt:vector>
  </TitlesOfParts>
  <Company>UzPEC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</dc:title>
  <dc:subject/>
  <dc:creator>A test user of TCO's MS Office 4.0a</dc:creator>
  <cp:keywords/>
  <dc:description/>
  <cp:lastModifiedBy>User</cp:lastModifiedBy>
  <cp:revision>2</cp:revision>
  <cp:lastPrinted>2005-03-01T05:51:00Z</cp:lastPrinted>
  <dcterms:created xsi:type="dcterms:W3CDTF">2021-02-08T06:12:00Z</dcterms:created>
  <dcterms:modified xsi:type="dcterms:W3CDTF">2021-02-08T06:12:00Z</dcterms:modified>
</cp:coreProperties>
</file>