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EE" w:rsidRPr="00726BEE" w:rsidRDefault="00090B78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090B78" w:rsidRDefault="00090B78" w:rsidP="00090B78">
      <w:pPr>
        <w:ind w:left="360"/>
        <w:jc w:val="right"/>
        <w:rPr>
          <w:lang w:val="en-US"/>
        </w:rPr>
      </w:pPr>
    </w:p>
    <w:p w:rsidR="00090B78" w:rsidRPr="00922A1B" w:rsidRDefault="00090B78" w:rsidP="00090B78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090B78" w:rsidRPr="00922A1B" w:rsidRDefault="00090B78" w:rsidP="00090B78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090B78" w:rsidRPr="00922A1B" w:rsidRDefault="00090B78" w:rsidP="00090B78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090B78" w:rsidRPr="00922A1B" w:rsidRDefault="00090B78" w:rsidP="00090B78">
      <w:pPr>
        <w:ind w:left="5387"/>
        <w:jc w:val="center"/>
      </w:pPr>
    </w:p>
    <w:p w:rsidR="00090B78" w:rsidRPr="00922A1B" w:rsidRDefault="00090B78" w:rsidP="00090B78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726BEE" w:rsidRPr="00726BEE" w:rsidRDefault="00090B78"/>
    <w:p w:rsidR="00726BEE" w:rsidRPr="00726BEE" w:rsidRDefault="00090B78"/>
    <w:p w:rsidR="00726BEE" w:rsidRPr="00726BEE" w:rsidRDefault="00090B78"/>
    <w:p w:rsidR="00726BEE" w:rsidRPr="00726BEE" w:rsidRDefault="00090B78">
      <w:pPr>
        <w:pStyle w:val="Heading1"/>
        <w:rPr>
          <w:rFonts w:ascii="Times New Roman" w:hAnsi="Times New Roman"/>
        </w:rPr>
      </w:pPr>
    </w:p>
    <w:p w:rsidR="00726BEE" w:rsidRPr="00726BEE" w:rsidRDefault="00090B78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726BEE">
        <w:rPr>
          <w:rFonts w:ascii="Times New Roman" w:eastAsia="Times New Roman" w:hAnsi="Times New Roman"/>
        </w:rPr>
        <w:t>Доступ третьих лиц на территории компании</w:t>
      </w:r>
      <w:bookmarkEnd w:id="0"/>
      <w:r w:rsidRPr="00726BEE">
        <w:rPr>
          <w:rFonts w:ascii="Times New Roman" w:eastAsia="Times New Roman" w:hAnsi="Times New Roman"/>
        </w:rPr>
        <w:t xml:space="preserve"> 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  <w:rPr>
          <w:b/>
        </w:rPr>
      </w:pPr>
      <w:r w:rsidRPr="00726BEE">
        <w:rPr>
          <w:b/>
        </w:rPr>
        <w:t>1. Цель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1.1. Целью настоящей Политики является установление единых правил и</w:t>
      </w:r>
      <w:r w:rsidRPr="00726BEE">
        <w:t xml:space="preserve"> требований в отношении допуска третьих лиц на территорию компании </w:t>
      </w:r>
      <w:r>
        <w:t>___________</w:t>
      </w:r>
      <w:r w:rsidRPr="00726BEE">
        <w:t>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1.2. Настоящая Политика разработана в дополнение к Политике “Защита имущества Компании, материальная ответственность должностных лиц” GEN.03.04.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  <w:rPr>
          <w:b/>
        </w:rPr>
      </w:pPr>
      <w:r w:rsidRPr="00726BEE">
        <w:rPr>
          <w:b/>
        </w:rPr>
        <w:t>2. Общие положения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2.1.</w:t>
      </w:r>
      <w:r w:rsidRPr="00726BEE">
        <w:t xml:space="preserve"> Организация режима и охраны в компании </w:t>
      </w:r>
      <w:r>
        <w:t>__________</w:t>
      </w:r>
      <w:r w:rsidRPr="00726BEE">
        <w:t xml:space="preserve"> заключается в сочетании организационных, регламентационных и контрольных мер, направленных на обеспечение сохранности работников, материальных и финансовых ценностей, а также любых сведений о деятельн</w:t>
      </w:r>
      <w:r w:rsidRPr="00726BEE">
        <w:t>ости Компании, не подлежащих разглашению и составляющих коммерческую тайну.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2.2. К основным задачам организации режима и охраны относятся следующие:</w:t>
      </w:r>
    </w:p>
    <w:p w:rsidR="00726BEE" w:rsidRPr="00726BEE" w:rsidRDefault="00090B78">
      <w:pPr>
        <w:jc w:val="both"/>
      </w:pPr>
    </w:p>
    <w:p w:rsidR="00726BEE" w:rsidRPr="00726BEE" w:rsidRDefault="00090B78">
      <w:pPr>
        <w:ind w:left="567"/>
        <w:jc w:val="both"/>
      </w:pPr>
      <w:r w:rsidRPr="00726BEE">
        <w:t>2.2.1. Обеспечение сохранности зданий и помещений Компании.</w:t>
      </w:r>
    </w:p>
    <w:p w:rsidR="00726BEE" w:rsidRPr="00726BEE" w:rsidRDefault="00090B78">
      <w:pPr>
        <w:ind w:left="567"/>
        <w:jc w:val="both"/>
      </w:pPr>
    </w:p>
    <w:p w:rsidR="00726BEE" w:rsidRPr="00726BEE" w:rsidRDefault="00090B78">
      <w:pPr>
        <w:ind w:left="567"/>
        <w:jc w:val="both"/>
      </w:pPr>
      <w:r w:rsidRPr="00726BEE">
        <w:t>2.2.2. Обеспечение сохранности и контроль за</w:t>
      </w:r>
      <w:r w:rsidRPr="00726BEE">
        <w:t xml:space="preserve"> перемещением материальных и финансовых ценностей Компании.</w:t>
      </w:r>
    </w:p>
    <w:p w:rsidR="00726BEE" w:rsidRPr="00726BEE" w:rsidRDefault="00090B78">
      <w:pPr>
        <w:ind w:left="567"/>
        <w:jc w:val="both"/>
      </w:pPr>
    </w:p>
    <w:p w:rsidR="00726BEE" w:rsidRPr="00726BEE" w:rsidRDefault="00090B78">
      <w:pPr>
        <w:ind w:left="567"/>
        <w:jc w:val="both"/>
      </w:pPr>
      <w:r w:rsidRPr="00726BEE">
        <w:t>2.2.3. Обеспечение пропускного режима и внутриобъектного режима, допуск третьих лиц на территорию Компании.</w:t>
      </w:r>
    </w:p>
    <w:p w:rsidR="00726BEE" w:rsidRPr="00726BEE" w:rsidRDefault="00090B78">
      <w:pPr>
        <w:ind w:left="567"/>
        <w:jc w:val="both"/>
      </w:pPr>
    </w:p>
    <w:p w:rsidR="00726BEE" w:rsidRPr="00726BEE" w:rsidRDefault="00090B78">
      <w:pPr>
        <w:ind w:left="567"/>
        <w:jc w:val="both"/>
      </w:pPr>
      <w:r w:rsidRPr="00726BEE">
        <w:t>2.2.4. Сохранность информации и сведений о деятельности Компании, не подлежащих разгла</w:t>
      </w:r>
      <w:r w:rsidRPr="00726BEE">
        <w:t>шению и составляющих коммерческую тайну.</w:t>
      </w:r>
    </w:p>
    <w:p w:rsidR="00726BEE" w:rsidRPr="00726BEE" w:rsidRDefault="00090B78">
      <w:pPr>
        <w:ind w:left="567"/>
        <w:jc w:val="both"/>
      </w:pPr>
    </w:p>
    <w:p w:rsidR="00726BEE" w:rsidRPr="00726BEE" w:rsidRDefault="00090B78">
      <w:pPr>
        <w:ind w:left="567"/>
        <w:jc w:val="both"/>
      </w:pPr>
      <w:r w:rsidRPr="00726BEE">
        <w:lastRenderedPageBreak/>
        <w:t>2.2.5. Поддержание противопожарной безопасности.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  <w:rPr>
          <w:b/>
        </w:rPr>
      </w:pPr>
      <w:r w:rsidRPr="00726BEE">
        <w:rPr>
          <w:b/>
        </w:rPr>
        <w:t>3. Организация пропускного режима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3.1. Компания </w:t>
      </w:r>
      <w:r>
        <w:t>__________</w:t>
      </w:r>
      <w:r w:rsidRPr="00726BEE">
        <w:t xml:space="preserve"> </w:t>
      </w:r>
      <w:r w:rsidRPr="00726BEE">
        <w:t xml:space="preserve"> устанавливает следующие виды пропускных документов, дающих право прохода сотрудников и посетителей</w:t>
      </w:r>
      <w:r w:rsidRPr="00726BEE">
        <w:t xml:space="preserve"> на территорию Компании:</w:t>
      </w:r>
    </w:p>
    <w:p w:rsidR="00726BEE" w:rsidRPr="00726BEE" w:rsidRDefault="00090B78">
      <w:pPr>
        <w:jc w:val="both"/>
      </w:pPr>
    </w:p>
    <w:p w:rsidR="00726BEE" w:rsidRPr="00726BEE" w:rsidRDefault="00090B78">
      <w:pPr>
        <w:ind w:left="567"/>
        <w:jc w:val="both"/>
      </w:pPr>
      <w:r w:rsidRPr="00726BEE">
        <w:t xml:space="preserve">3.1.1. Постоянные </w:t>
      </w:r>
      <w:r w:rsidRPr="00090B78">
        <w:t>Удостоверения</w:t>
      </w:r>
      <w:r w:rsidRPr="00726BEE">
        <w:t xml:space="preserve"> с фотографией для штатных сотрудников Компании.</w:t>
      </w:r>
    </w:p>
    <w:p w:rsidR="00726BEE" w:rsidRPr="00726BEE" w:rsidRDefault="00090B78">
      <w:pPr>
        <w:ind w:left="567"/>
        <w:jc w:val="both"/>
      </w:pPr>
    </w:p>
    <w:p w:rsidR="00726BEE" w:rsidRPr="00726BEE" w:rsidRDefault="00090B78">
      <w:pPr>
        <w:ind w:left="567"/>
        <w:jc w:val="both"/>
      </w:pPr>
      <w:r w:rsidRPr="00726BEE">
        <w:t xml:space="preserve">3.1.2. Временные и разовые </w:t>
      </w:r>
      <w:r w:rsidRPr="00090B78">
        <w:t>Пропуска</w:t>
      </w:r>
      <w:r w:rsidRPr="00726BEE">
        <w:t xml:space="preserve"> для посетителей.</w:t>
      </w:r>
    </w:p>
    <w:p w:rsidR="00726BEE" w:rsidRPr="00726BEE" w:rsidRDefault="00090B78">
      <w:pPr>
        <w:ind w:left="567"/>
        <w:jc w:val="both"/>
      </w:pPr>
    </w:p>
    <w:p w:rsidR="00726BEE" w:rsidRPr="00090B78" w:rsidRDefault="00090B78">
      <w:pPr>
        <w:ind w:left="567"/>
        <w:jc w:val="both"/>
      </w:pPr>
      <w:r w:rsidRPr="00726BEE">
        <w:t xml:space="preserve">3.1.3. Разовые </w:t>
      </w:r>
      <w:r w:rsidRPr="00090B78">
        <w:t>Материальные Пропуска</w:t>
      </w:r>
      <w:r w:rsidRPr="00090B78">
        <w:t>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3.2. На постоянных удостоверениях с фотографией указывае</w:t>
      </w:r>
      <w:r w:rsidRPr="00726BEE">
        <w:t xml:space="preserve">тся фамилия, имя, отчество и должность сотрудника Компании. Постоянные удостоверения визируются </w:t>
      </w:r>
      <w:r w:rsidRPr="00090B78">
        <w:t>Директор</w:t>
      </w:r>
      <w:r w:rsidRPr="00090B78">
        <w:t xml:space="preserve"> по административным вопросам</w:t>
      </w:r>
      <w:r w:rsidRPr="00726BEE">
        <w:t xml:space="preserve"> и заверяются штампом Компании без логотипа.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3.3. Удостоверения выдаются сотрудникам Компании </w:t>
      </w:r>
      <w:r w:rsidRPr="00090B78">
        <w:t>Инспектором по кадра</w:t>
      </w:r>
      <w:r w:rsidRPr="00090B78">
        <w:t>м</w:t>
      </w:r>
      <w:r w:rsidRPr="00726BEE">
        <w:t xml:space="preserve"> под расписку в журнале учёта удостоверений при поступлении на работу на основании приказа о зачислении в штат.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3.4. Временные пропуска на срок до трёх месяцев выдаются </w:t>
      </w:r>
      <w:r w:rsidRPr="00090B78">
        <w:t>Инспектором по кадрам</w:t>
      </w:r>
      <w:r w:rsidRPr="00726BEE">
        <w:t xml:space="preserve"> Компании лицам, работающим временно или прикомандированным. Вре</w:t>
      </w:r>
      <w:r w:rsidRPr="00726BEE">
        <w:t>менные пропуска под расписку в журнале учёта удостоверений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3.5. Разовые пропуска действительны в течение 3 (трёх) часов с момента выдачи до входа на территорию Компании, а также в течение 15 (пятнадцати) минут после отметки на пропуске о времени ухода пос</w:t>
      </w:r>
      <w:r w:rsidRPr="00726BEE">
        <w:t>етителя с территории Компании. Руководитель структурного подразделения, в котором находится посетитель, обязан на обороте разового пропуска сделать отметку о времени ухода посетителя и расписаться с указанием должности, фамилии, имени и отчества.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3.6. Раз</w:t>
      </w:r>
      <w:r w:rsidRPr="00726BEE">
        <w:t>овые материальные пропуска действительны в течение 30 (тридцати) минут с момента выдачи до входа на территорию Компании, а также в течение 15 (пятнадцати) минут после отметки на пропуске о времени ухода посетителя с территории Компании. Лицо, ответственное</w:t>
      </w:r>
      <w:r w:rsidRPr="00726BEE">
        <w:t xml:space="preserve"> за учёт, выдачу и приём разовых материальных пропусков согласно п.3.8. и п.3.9. настоящей Политики, заранее согласовывает разрешение на выдачу разового материального пропуска с руководителем структурного подразделения, в которое направляется посетитель, а</w:t>
      </w:r>
      <w:r w:rsidRPr="00726BEE">
        <w:t xml:space="preserve"> также лицом, ответственным за сохранность материальных средств. Руководитель структурного подразделения, в котором находится посетитель, а также лицо, ответственное за сохранность материальных средств, обязаны на обороте разового пропуска сделать отметку </w:t>
      </w:r>
      <w:r w:rsidRPr="00726BEE">
        <w:t>о времени ухода посетителя и расписаться с указанием должности, фамилии, имени и отчества.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lastRenderedPageBreak/>
        <w:t>3.7. При уходе посетители возвращают отработанные разовые пропуска и разовые материальные пропуска лицу, ответственному за учёт, выдачу и приём пропусков согласно п</w:t>
      </w:r>
      <w:r w:rsidRPr="00726BEE">
        <w:t>.3.8. и п.3.9. настоящей Политики.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3.8. </w:t>
      </w:r>
      <w:r w:rsidRPr="00090B78">
        <w:t>Администратор офиса</w:t>
      </w:r>
      <w:r w:rsidRPr="00726BEE">
        <w:t xml:space="preserve"> осуществляет учёт, выдачу и приём отработанных разовых пропусков и разовых материальных пропусков в офисе компании </w:t>
      </w:r>
      <w:r>
        <w:t>__________</w:t>
      </w:r>
      <w:r w:rsidRPr="00726BEE">
        <w:t xml:space="preserve"> </w:t>
      </w:r>
      <w:r w:rsidRPr="00726BEE">
        <w:t>в г.</w:t>
      </w:r>
      <w:r>
        <w:t>____</w:t>
      </w:r>
      <w:r w:rsidRPr="00726BEE">
        <w:t xml:space="preserve">. </w:t>
      </w:r>
      <w:r w:rsidRPr="00090B78">
        <w:t>Администратор офиса</w:t>
      </w:r>
      <w:r w:rsidRPr="00726BEE">
        <w:t xml:space="preserve"> ежемесячно сдаёт отработанные п</w:t>
      </w:r>
      <w:r w:rsidRPr="00726BEE">
        <w:t>ропуска в архив.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3.9. </w:t>
      </w:r>
      <w:r w:rsidRPr="00090B78">
        <w:t>Администратор лагерного посёлка</w:t>
      </w:r>
      <w:r w:rsidRPr="00726BEE">
        <w:t xml:space="preserve"> осуществляет учёт, выдачу и приём отработанных разовых пропусков и разовых материальных пропусков на месторождении компании </w:t>
      </w:r>
      <w:r>
        <w:t>__________</w:t>
      </w:r>
      <w:r w:rsidRPr="00726BEE">
        <w:t xml:space="preserve">. </w:t>
      </w:r>
      <w:r w:rsidRPr="00090B78">
        <w:t>Администратор лагерного посёлка</w:t>
      </w:r>
      <w:r w:rsidRPr="00726BEE">
        <w:t xml:space="preserve"> ежемесячно сдаёт отработанны</w:t>
      </w:r>
      <w:r w:rsidRPr="00726BEE">
        <w:t>е пропуска в архив.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3.10. Для оформления удостоверений и пропусков используются следующие печати и штампы:</w:t>
      </w:r>
    </w:p>
    <w:p w:rsidR="00726BEE" w:rsidRPr="00726BEE" w:rsidRDefault="00090B78">
      <w:pPr>
        <w:jc w:val="both"/>
      </w:pPr>
    </w:p>
    <w:p w:rsidR="00726BEE" w:rsidRPr="00726BEE" w:rsidRDefault="00090B78">
      <w:pPr>
        <w:ind w:left="851"/>
        <w:jc w:val="both"/>
      </w:pPr>
      <w:r w:rsidRPr="00726BEE">
        <w:t xml:space="preserve">3.10.1. Для оформления постоянных удостоверений используется круглая печать с логотипом Компании </w:t>
      </w:r>
      <w:r>
        <w:t>__________</w:t>
      </w:r>
      <w:r w:rsidRPr="00726BEE">
        <w:t>.</w:t>
      </w:r>
    </w:p>
    <w:p w:rsidR="00726BEE" w:rsidRPr="00726BEE" w:rsidRDefault="00090B78">
      <w:pPr>
        <w:ind w:left="851"/>
        <w:jc w:val="both"/>
      </w:pPr>
    </w:p>
    <w:p w:rsidR="00726BEE" w:rsidRPr="00726BEE" w:rsidRDefault="00090B78">
      <w:pPr>
        <w:ind w:left="851"/>
        <w:jc w:val="both"/>
      </w:pPr>
      <w:r w:rsidRPr="00726BEE">
        <w:t>3.10.2. Для оформления временных</w:t>
      </w:r>
      <w:r w:rsidRPr="00726BEE">
        <w:t xml:space="preserve"> и разовых пропусков, а также разовых материальных пропусков используется штамп без логотипа Компании </w:t>
      </w:r>
      <w:r>
        <w:t>__________</w:t>
      </w:r>
      <w:r w:rsidRPr="00726BEE">
        <w:t>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3.11. Все сотрудники и посетители Компании обязаны строго соблюдать требования настоящей Процедуры.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3.12. Компания </w:t>
      </w:r>
      <w:r>
        <w:t>__________</w:t>
      </w:r>
      <w:r w:rsidRPr="00726BEE">
        <w:t xml:space="preserve"> </w:t>
      </w:r>
      <w:r w:rsidRPr="00726BEE">
        <w:t xml:space="preserve"> оста</w:t>
      </w:r>
      <w:r w:rsidRPr="00726BEE">
        <w:t>вляет за собой право не допускать на территорию Компании любого штатного сотрудника и/или посетителя при отсутствии у сотрудника и/или посетителя требуемого удостоверения и/или пропуска.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3.13. При прекращении трудовых отношений с компанией </w:t>
      </w:r>
      <w:r>
        <w:t>__________</w:t>
      </w:r>
      <w:r w:rsidRPr="00726BEE">
        <w:t xml:space="preserve">, сотрудник обязан вернуть постоянное удостоверение </w:t>
      </w:r>
      <w:r w:rsidRPr="00090B78">
        <w:t>Инспектору по кадрам</w:t>
      </w:r>
      <w:r w:rsidRPr="00090B78">
        <w:t>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3.14. В случае утраты постоянного удостоверения сотрудник Компании обязан подготовить объяснительную записку на имя </w:t>
      </w:r>
      <w:r w:rsidRPr="00090B78">
        <w:t>Директор</w:t>
      </w:r>
      <w:r w:rsidRPr="00090B78">
        <w:t xml:space="preserve"> по административным вопросам</w:t>
      </w:r>
      <w:r w:rsidRPr="00090B78">
        <w:t xml:space="preserve">, </w:t>
      </w:r>
      <w:r w:rsidRPr="00726BEE">
        <w:t>а также написать за</w:t>
      </w:r>
      <w:r w:rsidRPr="00726BEE">
        <w:t xml:space="preserve">явление на получение нового удостоверения взамен утраченного. Объяснительная записка и заявление должны быть предварительно завизированы руководителем структурного подразделения, в котором состоит сотрудник, и </w:t>
      </w:r>
      <w:r w:rsidRPr="00090B78">
        <w:t>Инспектором по кадрам</w:t>
      </w:r>
      <w:r w:rsidRPr="00726BEE">
        <w:t xml:space="preserve"> Компании.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keepNext/>
        <w:jc w:val="both"/>
        <w:rPr>
          <w:b/>
        </w:rPr>
      </w:pPr>
      <w:r w:rsidRPr="00726BEE">
        <w:rPr>
          <w:b/>
        </w:rPr>
        <w:t>4. Сфера дей</w:t>
      </w:r>
      <w:r w:rsidRPr="00726BEE">
        <w:rPr>
          <w:b/>
        </w:rPr>
        <w:t>ствия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 xml:space="preserve">4.1. Данная Политика распространяет на всех сотрудников компании </w:t>
      </w:r>
      <w:r>
        <w:t>__________</w:t>
      </w:r>
      <w:r w:rsidRPr="00726BEE">
        <w:t>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726BEE">
        <w:rPr>
          <w:rFonts w:ascii="Times New Roman" w:eastAsia="Times New Roman" w:hAnsi="Times New Roman"/>
          <w:b/>
          <w:i w:val="0"/>
          <w:sz w:val="24"/>
        </w:rPr>
        <w:t>5. Исключения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jc w:val="both"/>
      </w:pPr>
      <w:r w:rsidRPr="00726BEE">
        <w:lastRenderedPageBreak/>
        <w:t xml:space="preserve">5.1. Исключения из данной Политики допускаются только с разрешения </w:t>
      </w:r>
      <w:r w:rsidRPr="00090B78">
        <w:t>Генерального Директора</w:t>
      </w:r>
      <w:r w:rsidRPr="00090B78">
        <w:t xml:space="preserve"> </w:t>
      </w:r>
      <w:r w:rsidRPr="00726BEE">
        <w:t xml:space="preserve">компании </w:t>
      </w:r>
      <w:r>
        <w:t>__________</w:t>
      </w:r>
      <w:r>
        <w:t>.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  <w:rPr>
          <w:b/>
        </w:rPr>
      </w:pPr>
      <w:r w:rsidRPr="00726BEE">
        <w:rPr>
          <w:b/>
        </w:rPr>
        <w:t>6. Ответственность</w:t>
      </w:r>
    </w:p>
    <w:p w:rsidR="00726BEE" w:rsidRPr="00726BEE" w:rsidRDefault="00090B78">
      <w:pPr>
        <w:jc w:val="both"/>
      </w:pPr>
    </w:p>
    <w:p w:rsidR="00726BEE" w:rsidRPr="00726BEE" w:rsidRDefault="00090B78">
      <w:pPr>
        <w:jc w:val="both"/>
      </w:pPr>
      <w:r w:rsidRPr="00726BEE">
        <w:t>6.1. Ответственными за и</w:t>
      </w:r>
      <w:r w:rsidRPr="00726BEE">
        <w:t xml:space="preserve">сполнение данной Политики являются </w:t>
      </w:r>
      <w:r w:rsidRPr="00090B78">
        <w:t>Администратор офиса</w:t>
      </w:r>
      <w:r w:rsidRPr="00090B78">
        <w:t xml:space="preserve">, </w:t>
      </w:r>
      <w:r w:rsidRPr="00090B78">
        <w:t>Администратор лагерного посёлка</w:t>
      </w:r>
      <w:r w:rsidRPr="00090B78">
        <w:t xml:space="preserve">, </w:t>
      </w:r>
      <w:r w:rsidRPr="00090B78">
        <w:t>Инспектор по кадрам</w:t>
      </w:r>
      <w:r w:rsidRPr="00090B78">
        <w:t xml:space="preserve"> и </w:t>
      </w:r>
      <w:r>
        <w:t>Директор</w:t>
      </w:r>
      <w:r w:rsidRPr="00090B78">
        <w:t xml:space="preserve"> по административным вопросам</w:t>
      </w:r>
      <w:r w:rsidRPr="00090B78">
        <w:t xml:space="preserve"> </w:t>
      </w:r>
      <w:r w:rsidRPr="00726BEE">
        <w:t xml:space="preserve">компании </w:t>
      </w:r>
      <w:r>
        <w:t>____________.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726BEE">
        <w:rPr>
          <w:rFonts w:ascii="Times New Roman" w:eastAsia="Times New Roman" w:hAnsi="Times New Roman"/>
          <w:b/>
          <w:i w:val="0"/>
          <w:sz w:val="24"/>
        </w:rPr>
        <w:t>7. Дата вступления в силу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726BEE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_____</w:t>
      </w:r>
      <w:r w:rsidRPr="00726BEE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726BEE">
        <w:rPr>
          <w:rFonts w:ascii="Times New Roman" w:eastAsia="Times New Roman" w:hAnsi="Times New Roman"/>
          <w:i w:val="0"/>
          <w:sz w:val="24"/>
        </w:rPr>
        <w:t>г.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726BEE">
        <w:rPr>
          <w:rFonts w:ascii="Times New Roman" w:eastAsia="Times New Roman" w:hAnsi="Times New Roman"/>
          <w:b/>
          <w:i w:val="0"/>
          <w:sz w:val="24"/>
        </w:rPr>
        <w:t>8. Срок пересмотра Политики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090B78" w:rsidRDefault="00090B7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 w:rsidRPr="00726BEE">
        <w:rPr>
          <w:rFonts w:ascii="Times New Roman" w:eastAsia="Times New Roman" w:hAnsi="Times New Roman"/>
          <w:i w:val="0"/>
          <w:sz w:val="24"/>
        </w:rPr>
        <w:t>8</w:t>
      </w:r>
      <w:r w:rsidRPr="00726BEE">
        <w:rPr>
          <w:rFonts w:ascii="Times New Roman" w:eastAsia="Times New Roman" w:hAnsi="Times New Roman"/>
          <w:i w:val="0"/>
          <w:sz w:val="24"/>
        </w:rPr>
        <w:t xml:space="preserve">.1. Данная Политика пересматривается раз в 5 лет или по </w:t>
      </w:r>
      <w:r w:rsidRPr="00090B78">
        <w:rPr>
          <w:rFonts w:ascii="Times New Roman" w:eastAsia="Times New Roman" w:hAnsi="Times New Roman"/>
          <w:i w:val="0"/>
          <w:sz w:val="24"/>
        </w:rPr>
        <w:t>решению</w:t>
      </w:r>
      <w:r w:rsidRPr="00726BEE">
        <w:rPr>
          <w:rFonts w:ascii="Times New Roman" w:eastAsia="Times New Roman" w:hAnsi="Times New Roman"/>
          <w:i w:val="0"/>
          <w:sz w:val="24"/>
        </w:rPr>
        <w:t xml:space="preserve"> </w:t>
      </w:r>
      <w:r w:rsidRPr="00090B78">
        <w:rPr>
          <w:rFonts w:ascii="Times New Roman" w:eastAsia="Times New Roman" w:hAnsi="Times New Roman"/>
          <w:i w:val="0"/>
          <w:sz w:val="24"/>
        </w:rPr>
        <w:t>Генерального Директора</w:t>
      </w:r>
      <w:r>
        <w:rPr>
          <w:rFonts w:ascii="Times New Roman" w:eastAsia="Times New Roman" w:hAnsi="Times New Roman"/>
          <w:i w:val="0"/>
          <w:sz w:val="24"/>
        </w:rPr>
        <w:t>.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726BEE">
        <w:rPr>
          <w:rFonts w:ascii="Times New Roman" w:eastAsia="Times New Roman" w:hAnsi="Times New Roman"/>
          <w:b/>
          <w:i w:val="0"/>
          <w:sz w:val="24"/>
        </w:rPr>
        <w:t>9. Куратор</w:t>
      </w:r>
      <w:r w:rsidRPr="00726BEE">
        <w:rPr>
          <w:rFonts w:ascii="Times New Roman" w:eastAsia="Times New Roman" w:hAnsi="Times New Roman"/>
          <w:b/>
          <w:sz w:val="24"/>
        </w:rPr>
        <w:t>:</w:t>
      </w:r>
    </w:p>
    <w:p w:rsidR="00726BEE" w:rsidRPr="00726BEE" w:rsidRDefault="00090B78">
      <w:pPr>
        <w:pStyle w:val="BodyTextIndent"/>
        <w:ind w:left="0"/>
        <w:rPr>
          <w:rFonts w:ascii="Times New Roman" w:hAnsi="Times New Roman"/>
          <w:sz w:val="24"/>
        </w:rPr>
      </w:pPr>
    </w:p>
    <w:p w:rsidR="00726BEE" w:rsidRPr="00726BEE" w:rsidRDefault="00090B78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726BEE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sectPr w:rsidR="00726BEE" w:rsidRPr="00726BEE" w:rsidSect="00726BEE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46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0B78">
      <w:r>
        <w:separator/>
      </w:r>
    </w:p>
  </w:endnote>
  <w:endnote w:type="continuationSeparator" w:id="0">
    <w:p w:rsidR="00000000" w:rsidRDefault="0009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EE" w:rsidRDefault="00090B7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EE" w:rsidRDefault="00090B78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4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0B78">
      <w:r>
        <w:separator/>
      </w:r>
    </w:p>
  </w:footnote>
  <w:footnote w:type="continuationSeparator" w:id="0">
    <w:p w:rsidR="00000000" w:rsidRDefault="0009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EE" w:rsidRDefault="00090B7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EE" w:rsidRDefault="00090B78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E"/>
    <w:rsid w:val="000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C3B44AE-C0D2-4B9D-99AB-C73AB2FA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2021-02-09T14:13:00Z</dcterms:created>
  <dcterms:modified xsi:type="dcterms:W3CDTF">2021-02-09T14:13:00Z</dcterms:modified>
</cp:coreProperties>
</file>