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23" w:rsidRPr="00A931ED" w:rsidRDefault="000E2A23" w:rsidP="000E2A23">
      <w:pPr>
        <w:rPr>
          <w:rFonts w:ascii="Verdana" w:hAnsi="Verdana"/>
          <w:sz w:val="22"/>
          <w:szCs w:val="22"/>
          <w:lang w:val="en-US"/>
        </w:rPr>
      </w:pPr>
    </w:p>
    <w:p w:rsidR="000E2A23" w:rsidRPr="00B82503" w:rsidRDefault="000E2A23" w:rsidP="007405AD">
      <w:pPr>
        <w:jc w:val="center"/>
        <w:rPr>
          <w:rFonts w:ascii="Verdana" w:hAnsi="Verdana"/>
          <w:sz w:val="22"/>
          <w:szCs w:val="22"/>
        </w:rPr>
      </w:pPr>
    </w:p>
    <w:p w:rsidR="000E2A23" w:rsidRPr="00B82503" w:rsidRDefault="000E2A23" w:rsidP="007405AD">
      <w:pPr>
        <w:jc w:val="center"/>
        <w:rPr>
          <w:rFonts w:ascii="Verdana" w:hAnsi="Verdana"/>
          <w:sz w:val="22"/>
          <w:szCs w:val="22"/>
        </w:rPr>
      </w:pPr>
    </w:p>
    <w:p w:rsidR="000E2A23" w:rsidRPr="00B82503" w:rsidRDefault="000E2A23" w:rsidP="007405AD">
      <w:pPr>
        <w:jc w:val="center"/>
        <w:rPr>
          <w:rFonts w:ascii="Verdana" w:hAnsi="Verdana"/>
          <w:sz w:val="22"/>
          <w:szCs w:val="22"/>
        </w:rPr>
      </w:pPr>
    </w:p>
    <w:p w:rsidR="00B82503" w:rsidRPr="006E711D" w:rsidRDefault="00B82503" w:rsidP="00B82503">
      <w:pPr>
        <w:pStyle w:val="Heading6"/>
        <w:ind w:left="4320"/>
        <w:jc w:val="center"/>
        <w:rPr>
          <w:rFonts w:ascii="Verdana" w:eastAsia="Batang" w:hAnsi="Verdana" w:cs="Verdana"/>
          <w:sz w:val="24"/>
          <w:szCs w:val="24"/>
          <w:lang w:val="ru-RU"/>
        </w:rPr>
      </w:pPr>
      <w:r w:rsidRPr="006E711D">
        <w:rPr>
          <w:rFonts w:ascii="Verdana" w:eastAsia="Batang" w:hAnsi="Verdana" w:cs="Verdana"/>
          <w:sz w:val="24"/>
          <w:szCs w:val="24"/>
          <w:lang w:val="ru-RU"/>
        </w:rPr>
        <w:t>УТВЕРЖДАЮ</w:t>
      </w:r>
    </w:p>
    <w:p w:rsidR="00B82503" w:rsidRPr="006E711D" w:rsidRDefault="00B82503" w:rsidP="00B82503">
      <w:pPr>
        <w:ind w:left="4320"/>
        <w:jc w:val="right"/>
        <w:rPr>
          <w:rFonts w:ascii="Verdana" w:eastAsia="Batang" w:hAnsi="Verdana"/>
          <w:b/>
          <w:bCs/>
          <w:sz w:val="22"/>
          <w:szCs w:val="22"/>
        </w:rPr>
      </w:pPr>
    </w:p>
    <w:p w:rsidR="00B82503" w:rsidRPr="006E711D" w:rsidRDefault="008B7340" w:rsidP="008B7340">
      <w:pPr>
        <w:ind w:left="3960"/>
        <w:jc w:val="center"/>
        <w:rPr>
          <w:rFonts w:ascii="Verdana" w:eastAsia="Batang" w:hAnsi="Verdana" w:cs="Verdana"/>
          <w:b/>
          <w:bCs/>
          <w:sz w:val="22"/>
          <w:szCs w:val="22"/>
        </w:rPr>
      </w:pPr>
      <w:r>
        <w:rPr>
          <w:rFonts w:ascii="Verdana" w:eastAsia="Batang" w:hAnsi="Verdana" w:cs="Verdana"/>
          <w:b/>
          <w:bCs/>
          <w:sz w:val="22"/>
          <w:szCs w:val="22"/>
        </w:rPr>
        <w:t>Операционный Директор</w:t>
      </w:r>
      <w:r w:rsidR="00B82503">
        <w:rPr>
          <w:rFonts w:ascii="Verdana" w:eastAsia="Batang" w:hAnsi="Verdana" w:cs="Verdana"/>
          <w:b/>
          <w:bCs/>
          <w:sz w:val="22"/>
          <w:szCs w:val="22"/>
        </w:rPr>
        <w:t xml:space="preserve"> </w:t>
      </w:r>
      <w:bookmarkStart w:id="0" w:name="_GoBack"/>
      <w:bookmarkEnd w:id="0"/>
      <w:r w:rsidR="00B82503" w:rsidRPr="006E711D">
        <w:rPr>
          <w:rFonts w:ascii="Verdana" w:eastAsia="Batang" w:hAnsi="Verdana" w:cs="Verdana"/>
          <w:b/>
          <w:bCs/>
          <w:sz w:val="22"/>
          <w:szCs w:val="22"/>
        </w:rPr>
        <w:t>___</w:t>
      </w:r>
      <w:r w:rsidR="00B82503">
        <w:rPr>
          <w:rFonts w:ascii="Verdana" w:eastAsia="Batang" w:hAnsi="Verdana" w:cs="Verdana"/>
          <w:b/>
          <w:bCs/>
          <w:sz w:val="22"/>
          <w:szCs w:val="22"/>
        </w:rPr>
        <w:t>__</w:t>
      </w:r>
      <w:r w:rsidR="00B82503" w:rsidRPr="006E711D">
        <w:rPr>
          <w:rFonts w:ascii="Verdana" w:eastAsia="Batang" w:hAnsi="Verdana" w:cs="Verdana"/>
          <w:b/>
          <w:bCs/>
          <w:sz w:val="22"/>
          <w:szCs w:val="22"/>
        </w:rPr>
        <w:t>___</w:t>
      </w:r>
      <w:r>
        <w:rPr>
          <w:rFonts w:ascii="Verdana" w:eastAsia="Batang" w:hAnsi="Verdana" w:cs="Verdana"/>
          <w:b/>
          <w:bCs/>
          <w:sz w:val="22"/>
          <w:szCs w:val="22"/>
        </w:rPr>
        <w:t>__________</w:t>
      </w:r>
    </w:p>
    <w:p w:rsidR="00B82503" w:rsidRPr="006E711D" w:rsidRDefault="00B82503" w:rsidP="00B82503">
      <w:pPr>
        <w:ind w:left="4320"/>
        <w:jc w:val="right"/>
        <w:rPr>
          <w:rFonts w:ascii="Verdana" w:eastAsia="Batang" w:hAnsi="Verdana"/>
          <w:b/>
          <w:bCs/>
          <w:sz w:val="22"/>
          <w:szCs w:val="22"/>
        </w:rPr>
      </w:pPr>
    </w:p>
    <w:p w:rsidR="00B82503" w:rsidRPr="008B7340" w:rsidRDefault="00B82503" w:rsidP="00B82503">
      <w:pPr>
        <w:pStyle w:val="Heading1"/>
        <w:ind w:left="4320"/>
        <w:jc w:val="center"/>
        <w:rPr>
          <w:rFonts w:ascii="Verdana" w:eastAsia="Batang" w:hAnsi="Verdana" w:cs="Verdana"/>
          <w:b/>
          <w:lang w:val="ru-RU"/>
        </w:rPr>
      </w:pPr>
      <w:r w:rsidRPr="008B7340">
        <w:rPr>
          <w:rFonts w:ascii="Verdana" w:eastAsia="Batang" w:hAnsi="Verdana" w:cs="Verdana"/>
          <w:b/>
          <w:lang w:val="ru-RU"/>
        </w:rPr>
        <w:t>«___» __________ 20</w:t>
      </w:r>
      <w:r w:rsidR="008B7340" w:rsidRPr="008B7340">
        <w:rPr>
          <w:rFonts w:ascii="Verdana" w:eastAsia="Batang" w:hAnsi="Verdana" w:cs="Verdana"/>
          <w:b/>
          <w:lang w:val="ru-RU"/>
        </w:rPr>
        <w:t>__</w:t>
      </w:r>
      <w:r w:rsidRPr="008B7340">
        <w:rPr>
          <w:rFonts w:ascii="Verdana" w:eastAsia="Batang" w:hAnsi="Verdana" w:cs="Verdana"/>
          <w:b/>
          <w:lang w:val="ru-RU"/>
        </w:rPr>
        <w:t xml:space="preserve"> г.</w:t>
      </w:r>
    </w:p>
    <w:p w:rsidR="00B82503" w:rsidRPr="006E711D" w:rsidRDefault="00B82503" w:rsidP="00B82503">
      <w:pPr>
        <w:rPr>
          <w:rFonts w:ascii="Verdana" w:hAnsi="Verdana" w:cs="Verdana"/>
          <w:color w:val="000000"/>
        </w:rPr>
      </w:pPr>
    </w:p>
    <w:p w:rsidR="007405AD" w:rsidRPr="00A931ED" w:rsidRDefault="007405AD" w:rsidP="007405AD">
      <w:pPr>
        <w:jc w:val="center"/>
        <w:rPr>
          <w:rFonts w:ascii="Verdana" w:hAnsi="Verdana"/>
          <w:sz w:val="22"/>
          <w:szCs w:val="22"/>
        </w:rPr>
      </w:pPr>
    </w:p>
    <w:p w:rsidR="007405AD" w:rsidRPr="00B82503" w:rsidRDefault="004446A6" w:rsidP="007405AD">
      <w:pPr>
        <w:jc w:val="center"/>
        <w:rPr>
          <w:rFonts w:ascii="Verdana" w:hAnsi="Verdana"/>
          <w:b/>
        </w:rPr>
      </w:pPr>
      <w:r w:rsidRPr="00B82503">
        <w:rPr>
          <w:rFonts w:ascii="Verdana" w:hAnsi="Verdana"/>
          <w:b/>
        </w:rPr>
        <w:t>О</w:t>
      </w:r>
      <w:r w:rsidR="00797DE9">
        <w:rPr>
          <w:rFonts w:ascii="Verdana" w:hAnsi="Verdana"/>
          <w:b/>
        </w:rPr>
        <w:t>БУЧЕНИЕ И ПРОВЕРКА ЗНАНИЙ</w:t>
      </w:r>
      <w:r w:rsidR="007405AD" w:rsidRPr="00B82503">
        <w:rPr>
          <w:rFonts w:ascii="Verdana" w:hAnsi="Verdana"/>
          <w:b/>
        </w:rPr>
        <w:t xml:space="preserve"> </w:t>
      </w:r>
      <w:r w:rsidR="00797DE9">
        <w:rPr>
          <w:rFonts w:ascii="Verdana" w:hAnsi="Verdana"/>
          <w:b/>
        </w:rPr>
        <w:t xml:space="preserve">ПЕРСОНАЛА КОМПАНИИ В ОБЛАСТИ </w:t>
      </w:r>
      <w:r w:rsidRPr="00B82503">
        <w:rPr>
          <w:rFonts w:ascii="Verdana" w:hAnsi="Verdana"/>
          <w:b/>
        </w:rPr>
        <w:t xml:space="preserve"> ОТ, ТБ и ООС</w:t>
      </w:r>
    </w:p>
    <w:p w:rsidR="007D5917" w:rsidRDefault="007D5917" w:rsidP="007405AD">
      <w:pPr>
        <w:rPr>
          <w:rFonts w:ascii="Verdana" w:hAnsi="Verdana"/>
          <w:b/>
        </w:rPr>
      </w:pPr>
    </w:p>
    <w:p w:rsidR="003B0018" w:rsidRPr="00B82503" w:rsidRDefault="003B0018" w:rsidP="007405AD">
      <w:pPr>
        <w:rPr>
          <w:rFonts w:ascii="Verdana" w:hAnsi="Verdana"/>
          <w:b/>
        </w:rPr>
      </w:pPr>
    </w:p>
    <w:p w:rsidR="00B82503" w:rsidRPr="003B0018" w:rsidRDefault="00B82503" w:rsidP="004012BA">
      <w:pPr>
        <w:pStyle w:val="UzPECPP"/>
      </w:pPr>
      <w:r w:rsidRPr="003B0018">
        <w:t xml:space="preserve">Введение </w:t>
      </w:r>
    </w:p>
    <w:p w:rsidR="00B82503" w:rsidRPr="006E711D" w:rsidRDefault="00B82503" w:rsidP="00B82503">
      <w:pPr>
        <w:tabs>
          <w:tab w:val="left" w:pos="3555"/>
        </w:tabs>
        <w:ind w:firstLine="540"/>
        <w:jc w:val="both"/>
        <w:rPr>
          <w:rFonts w:ascii="Verdana" w:hAnsi="Verdana"/>
          <w:sz w:val="22"/>
          <w:szCs w:val="22"/>
        </w:rPr>
      </w:pPr>
    </w:p>
    <w:p w:rsidR="00B82503" w:rsidRPr="006E711D" w:rsidRDefault="00B82503" w:rsidP="00B82503">
      <w:pPr>
        <w:tabs>
          <w:tab w:val="left" w:pos="3555"/>
        </w:tabs>
        <w:jc w:val="both"/>
        <w:rPr>
          <w:rFonts w:ascii="Verdana" w:hAnsi="Verdana"/>
          <w:sz w:val="22"/>
          <w:szCs w:val="22"/>
        </w:rPr>
      </w:pPr>
      <w:r w:rsidRPr="006E711D">
        <w:rPr>
          <w:rFonts w:ascii="Verdana" w:hAnsi="Verdana"/>
          <w:sz w:val="22"/>
          <w:szCs w:val="22"/>
        </w:rPr>
        <w:t xml:space="preserve">Настоящая процедура разработана в соответствии с политикой Компании </w:t>
      </w:r>
      <w:r w:rsidR="008B7340">
        <w:rPr>
          <w:rFonts w:ascii="Verdana" w:hAnsi="Verdana"/>
          <w:sz w:val="22"/>
          <w:szCs w:val="22"/>
        </w:rPr>
        <w:t>_______</w:t>
      </w:r>
      <w:r w:rsidRPr="006E711D">
        <w:rPr>
          <w:rFonts w:ascii="Verdana" w:hAnsi="Verdana"/>
          <w:sz w:val="22"/>
          <w:szCs w:val="22"/>
        </w:rPr>
        <w:t xml:space="preserve"> по охране труда, технике безопасности и охране окружающей среды </w:t>
      </w:r>
      <w:r w:rsidR="005229AA">
        <w:rPr>
          <w:rFonts w:ascii="Verdana" w:hAnsi="Verdana"/>
          <w:sz w:val="22"/>
          <w:szCs w:val="22"/>
        </w:rPr>
        <w:t>HSE</w:t>
      </w:r>
      <w:r w:rsidRPr="00AE6766">
        <w:rPr>
          <w:rFonts w:ascii="Verdana" w:hAnsi="Verdana"/>
          <w:sz w:val="22"/>
          <w:szCs w:val="22"/>
        </w:rPr>
        <w:t>.</w:t>
      </w:r>
      <w:r w:rsidRPr="006E711D">
        <w:rPr>
          <w:rFonts w:ascii="Verdana" w:hAnsi="Verdana"/>
          <w:sz w:val="22"/>
          <w:szCs w:val="22"/>
        </w:rPr>
        <w:t>01.</w:t>
      </w:r>
    </w:p>
    <w:p w:rsidR="003B0018" w:rsidRDefault="003B0018" w:rsidP="00B82503">
      <w:pPr>
        <w:tabs>
          <w:tab w:val="left" w:pos="3555"/>
        </w:tabs>
        <w:jc w:val="both"/>
        <w:rPr>
          <w:rFonts w:ascii="Verdana" w:hAnsi="Verdana"/>
          <w:sz w:val="22"/>
          <w:szCs w:val="22"/>
        </w:rPr>
      </w:pPr>
    </w:p>
    <w:p w:rsidR="00B82503" w:rsidRPr="003B0018" w:rsidRDefault="00B82503" w:rsidP="004012BA">
      <w:pPr>
        <w:pStyle w:val="UzPECPP"/>
      </w:pPr>
      <w:r w:rsidRPr="003B0018">
        <w:t>Назначение</w:t>
      </w:r>
    </w:p>
    <w:p w:rsidR="00B82503" w:rsidRPr="00021AF1" w:rsidRDefault="00B82503" w:rsidP="00B82503">
      <w:pPr>
        <w:pStyle w:val="Default"/>
        <w:rPr>
          <w:rFonts w:ascii="Verdana" w:hAnsi="Verdana"/>
          <w:lang w:val="ru-RU"/>
        </w:rPr>
      </w:pPr>
    </w:p>
    <w:p w:rsidR="00B82503" w:rsidRPr="006E711D" w:rsidRDefault="00B82503" w:rsidP="00B82503">
      <w:pPr>
        <w:jc w:val="both"/>
        <w:rPr>
          <w:rFonts w:ascii="Verdana" w:hAnsi="Verdana"/>
          <w:sz w:val="22"/>
          <w:szCs w:val="22"/>
        </w:rPr>
      </w:pPr>
      <w:r w:rsidRPr="006E711D">
        <w:rPr>
          <w:rFonts w:ascii="Verdana" w:hAnsi="Verdana"/>
          <w:sz w:val="22"/>
          <w:szCs w:val="22"/>
        </w:rPr>
        <w:t xml:space="preserve">Настоящая процедура устанавливает </w:t>
      </w:r>
      <w:r w:rsidR="00BB7069">
        <w:rPr>
          <w:rFonts w:ascii="Verdana" w:hAnsi="Verdana"/>
          <w:sz w:val="22"/>
          <w:szCs w:val="22"/>
        </w:rPr>
        <w:t xml:space="preserve">единый </w:t>
      </w:r>
      <w:r w:rsidRPr="006E711D">
        <w:rPr>
          <w:rFonts w:ascii="Verdana" w:hAnsi="Verdana"/>
          <w:sz w:val="22"/>
          <w:szCs w:val="22"/>
        </w:rPr>
        <w:t xml:space="preserve">порядок </w:t>
      </w:r>
      <w:r>
        <w:rPr>
          <w:rFonts w:ascii="Verdana" w:hAnsi="Verdana"/>
          <w:sz w:val="22"/>
          <w:szCs w:val="22"/>
        </w:rPr>
        <w:t>обучения и проверки знаний</w:t>
      </w:r>
      <w:r w:rsidRPr="006E711D">
        <w:rPr>
          <w:rFonts w:ascii="Verdana" w:hAnsi="Verdana"/>
          <w:sz w:val="22"/>
          <w:szCs w:val="22"/>
        </w:rPr>
        <w:t xml:space="preserve"> по охране труда</w:t>
      </w:r>
      <w:r w:rsidR="00293E44">
        <w:rPr>
          <w:rFonts w:ascii="Verdana" w:hAnsi="Verdana"/>
          <w:sz w:val="22"/>
          <w:szCs w:val="22"/>
        </w:rPr>
        <w:t>, технике безопасности</w:t>
      </w:r>
      <w:r w:rsidRPr="006E711D">
        <w:rPr>
          <w:rFonts w:ascii="Verdana" w:hAnsi="Verdana"/>
          <w:sz w:val="22"/>
          <w:szCs w:val="22"/>
        </w:rPr>
        <w:t xml:space="preserve"> и </w:t>
      </w:r>
      <w:r w:rsidR="00293E44">
        <w:rPr>
          <w:rFonts w:ascii="Verdana" w:hAnsi="Verdana"/>
          <w:sz w:val="22"/>
          <w:szCs w:val="22"/>
        </w:rPr>
        <w:t>охране окружающей среды</w:t>
      </w:r>
      <w:r w:rsidRPr="006E711D">
        <w:rPr>
          <w:rFonts w:ascii="Verdana" w:hAnsi="Verdana"/>
          <w:sz w:val="22"/>
          <w:szCs w:val="22"/>
        </w:rPr>
        <w:t xml:space="preserve"> рабочих, служащих и административно-технического персонала (должностных лиц) в Компании </w:t>
      </w:r>
      <w:r w:rsidR="008B7340">
        <w:rPr>
          <w:rFonts w:ascii="Verdana" w:hAnsi="Verdana"/>
          <w:sz w:val="22"/>
          <w:szCs w:val="22"/>
        </w:rPr>
        <w:t>_______</w:t>
      </w:r>
      <w:r w:rsidRPr="006E711D">
        <w:rPr>
          <w:rFonts w:ascii="Verdana" w:hAnsi="Verdana"/>
          <w:sz w:val="22"/>
          <w:szCs w:val="22"/>
        </w:rPr>
        <w:t>.</w:t>
      </w:r>
    </w:p>
    <w:p w:rsidR="00B82503" w:rsidRDefault="00B82503" w:rsidP="00B82503">
      <w:pPr>
        <w:tabs>
          <w:tab w:val="left" w:pos="2310"/>
        </w:tabs>
        <w:jc w:val="center"/>
        <w:rPr>
          <w:rFonts w:ascii="Verdana" w:hAnsi="Verdana"/>
          <w:b/>
        </w:rPr>
      </w:pPr>
    </w:p>
    <w:p w:rsidR="00B82503" w:rsidRPr="003B0018" w:rsidRDefault="00B82503" w:rsidP="004012BA">
      <w:pPr>
        <w:pStyle w:val="UzPECPP"/>
      </w:pPr>
      <w:r w:rsidRPr="003B0018">
        <w:t xml:space="preserve">Сфера </w:t>
      </w:r>
      <w:r w:rsidR="00CE4AA5" w:rsidRPr="003B0018">
        <w:t>применения</w:t>
      </w:r>
    </w:p>
    <w:p w:rsidR="00B82503" w:rsidRPr="00E7033B" w:rsidRDefault="00B82503" w:rsidP="00E7033B">
      <w:pPr>
        <w:jc w:val="both"/>
        <w:rPr>
          <w:rFonts w:ascii="Verdana" w:hAnsi="Verdana"/>
          <w:sz w:val="22"/>
        </w:rPr>
      </w:pPr>
    </w:p>
    <w:p w:rsidR="00B82503" w:rsidRPr="00E7033B" w:rsidRDefault="00B82503" w:rsidP="00E7033B">
      <w:pPr>
        <w:jc w:val="both"/>
        <w:rPr>
          <w:rFonts w:ascii="Verdana" w:hAnsi="Verdana"/>
          <w:sz w:val="22"/>
        </w:rPr>
      </w:pPr>
      <w:r w:rsidRPr="00E7033B">
        <w:rPr>
          <w:rFonts w:ascii="Verdana" w:hAnsi="Verdana"/>
          <w:sz w:val="22"/>
        </w:rPr>
        <w:t xml:space="preserve">Действие настоящей процедуры распространяется на все подразделения </w:t>
      </w:r>
      <w:r w:rsidR="008B7340">
        <w:rPr>
          <w:rFonts w:ascii="Verdana" w:hAnsi="Verdana"/>
          <w:sz w:val="22"/>
          <w:szCs w:val="22"/>
        </w:rPr>
        <w:t>_______</w:t>
      </w:r>
      <w:r w:rsidRPr="00E7033B">
        <w:rPr>
          <w:rFonts w:ascii="Verdana" w:hAnsi="Verdana"/>
          <w:sz w:val="22"/>
        </w:rPr>
        <w:t>.</w:t>
      </w:r>
    </w:p>
    <w:p w:rsidR="003B0018" w:rsidRPr="00E7033B" w:rsidRDefault="003B0018" w:rsidP="00E7033B">
      <w:pPr>
        <w:jc w:val="both"/>
        <w:rPr>
          <w:rFonts w:ascii="Verdana" w:hAnsi="Verdana"/>
          <w:sz w:val="22"/>
          <w:szCs w:val="22"/>
        </w:rPr>
      </w:pPr>
    </w:p>
    <w:p w:rsidR="00B82503" w:rsidRPr="003B0018" w:rsidRDefault="00B82503" w:rsidP="004012BA">
      <w:pPr>
        <w:pStyle w:val="UzPECPP"/>
      </w:pPr>
      <w:bookmarkStart w:id="1" w:name="_Toc44907375"/>
      <w:r w:rsidRPr="003B0018">
        <w:t>Ссылки</w:t>
      </w:r>
      <w:bookmarkEnd w:id="1"/>
    </w:p>
    <w:p w:rsidR="00B82503" w:rsidRPr="00021AF1" w:rsidRDefault="00B82503" w:rsidP="00B82503">
      <w:pPr>
        <w:pStyle w:val="Default"/>
        <w:rPr>
          <w:rFonts w:ascii="Verdana" w:hAnsi="Verdana"/>
          <w:sz w:val="22"/>
          <w:szCs w:val="22"/>
          <w:lang w:val="ru-RU"/>
        </w:rPr>
      </w:pPr>
    </w:p>
    <w:p w:rsidR="00B82503" w:rsidRDefault="00B82503" w:rsidP="00293E44">
      <w:pPr>
        <w:pStyle w:val="TextHeading2"/>
      </w:pPr>
      <w:r w:rsidRPr="006E711D">
        <w:t>Закон о труде Р</w:t>
      </w:r>
      <w:r>
        <w:t xml:space="preserve">еспублики </w:t>
      </w:r>
      <w:r w:rsidR="008B7340">
        <w:t>Казахстан</w:t>
      </w:r>
      <w:r>
        <w:t>;</w:t>
      </w:r>
    </w:p>
    <w:p w:rsidR="00B82503" w:rsidRDefault="00B82503" w:rsidP="00293E44">
      <w:pPr>
        <w:pStyle w:val="TextHeading2"/>
      </w:pPr>
      <w:r w:rsidRPr="006E711D">
        <w:t>Един</w:t>
      </w:r>
      <w:r>
        <w:t xml:space="preserve">ая </w:t>
      </w:r>
      <w:r w:rsidRPr="006E711D">
        <w:t>систем</w:t>
      </w:r>
      <w:r>
        <w:t>а</w:t>
      </w:r>
      <w:r w:rsidRPr="006E711D">
        <w:t xml:space="preserve"> управления охраны труда в </w:t>
      </w:r>
      <w:r>
        <w:t xml:space="preserve">нефтегазовой отрасли </w:t>
      </w:r>
      <w:r w:rsidRPr="006E711D">
        <w:t>Р</w:t>
      </w:r>
      <w:r>
        <w:t xml:space="preserve">еспублики </w:t>
      </w:r>
      <w:r w:rsidR="008B7340">
        <w:t>Казахстан</w:t>
      </w:r>
      <w:r>
        <w:t xml:space="preserve"> </w:t>
      </w:r>
    </w:p>
    <w:p w:rsidR="00B82503" w:rsidRDefault="00B82503" w:rsidP="00293E44">
      <w:pPr>
        <w:pStyle w:val="TextHeading2"/>
      </w:pPr>
      <w:r>
        <w:t xml:space="preserve">Положение </w:t>
      </w:r>
      <w:r w:rsidRPr="00A931ED">
        <w:t>об организации обучения и проверки знаний по охране труда</w:t>
      </w:r>
      <w:r>
        <w:t xml:space="preserve">, Республика </w:t>
      </w:r>
      <w:r w:rsidR="008B7340">
        <w:t>Казахстан</w:t>
      </w:r>
      <w:r>
        <w:t xml:space="preserve">  </w:t>
      </w:r>
    </w:p>
    <w:p w:rsidR="00B82503" w:rsidRDefault="00B82503" w:rsidP="00293E44">
      <w:pPr>
        <w:pStyle w:val="TextHeading2"/>
      </w:pPr>
      <w:r>
        <w:t>Положение</w:t>
      </w:r>
      <w:r w:rsidRPr="00A931ED">
        <w:t xml:space="preserve"> о порядке проверки знаний правил, норм и инструкций по технике безопасности у руководящих работников и специалистов предприятий, организаций и объектов</w:t>
      </w:r>
    </w:p>
    <w:p w:rsidR="00B82503" w:rsidRDefault="00B82503" w:rsidP="00293E44">
      <w:pPr>
        <w:pStyle w:val="TextHeading2"/>
      </w:pPr>
      <w:r>
        <w:t>П</w:t>
      </w:r>
      <w:r w:rsidRPr="006E711D">
        <w:t>риродоохранно</w:t>
      </w:r>
      <w:r>
        <w:t>е</w:t>
      </w:r>
      <w:r w:rsidRPr="006E711D">
        <w:t xml:space="preserve"> законодательств</w:t>
      </w:r>
      <w:r>
        <w:t xml:space="preserve">о Республики </w:t>
      </w:r>
      <w:r w:rsidR="008B7340">
        <w:t>Казахстан</w:t>
      </w:r>
      <w:r w:rsidRPr="006E711D">
        <w:t xml:space="preserve">. </w:t>
      </w:r>
    </w:p>
    <w:p w:rsidR="00B82503" w:rsidRPr="00293E44" w:rsidRDefault="00B82503" w:rsidP="00293E44">
      <w:pPr>
        <w:pStyle w:val="TextHeading2"/>
      </w:pPr>
      <w:r w:rsidRPr="00293E44">
        <w:t>Порядок разработки, согласования, утверждения и государственной рег</w:t>
      </w:r>
      <w:r w:rsidR="008B7340">
        <w:t>истрации нормативных документов</w:t>
      </w:r>
    </w:p>
    <w:p w:rsidR="00B82503" w:rsidRPr="00293E44" w:rsidRDefault="00B82503" w:rsidP="00293E44">
      <w:pPr>
        <w:pStyle w:val="TextHeading2"/>
      </w:pPr>
      <w:r w:rsidRPr="00293E44">
        <w:t>Правила Управления США по охране труда и промышленной гигиене Стандарты Американского Нефтяного Института (API).</w:t>
      </w:r>
    </w:p>
    <w:p w:rsidR="00F32772" w:rsidRPr="00293E44" w:rsidRDefault="00F32772" w:rsidP="00F32772">
      <w:pPr>
        <w:rPr>
          <w:rFonts w:ascii="Verdana" w:hAnsi="Verdana"/>
          <w:sz w:val="22"/>
          <w:szCs w:val="22"/>
        </w:rPr>
      </w:pPr>
    </w:p>
    <w:p w:rsidR="003B0018" w:rsidRDefault="003B0018" w:rsidP="00B82503">
      <w:pPr>
        <w:pStyle w:val="Heading1"/>
        <w:rPr>
          <w:rFonts w:ascii="Verdana" w:hAnsi="Verdana"/>
          <w:b/>
          <w:bCs/>
          <w:sz w:val="22"/>
          <w:szCs w:val="22"/>
          <w:lang w:val="ru-RU"/>
        </w:rPr>
      </w:pPr>
    </w:p>
    <w:p w:rsidR="00F32772" w:rsidRPr="003B0018" w:rsidRDefault="00303038" w:rsidP="004012BA">
      <w:pPr>
        <w:pStyle w:val="UzPECPP"/>
      </w:pPr>
      <w:r w:rsidRPr="003B0018">
        <w:t>Общ</w:t>
      </w:r>
      <w:r w:rsidR="001D4D4F" w:rsidRPr="003B0018">
        <w:t>ие</w:t>
      </w:r>
      <w:r w:rsidRPr="003B0018">
        <w:t xml:space="preserve"> </w:t>
      </w:r>
      <w:r w:rsidR="001D4D4F" w:rsidRPr="003B0018">
        <w:t>положения</w:t>
      </w:r>
    </w:p>
    <w:p w:rsidR="00303038" w:rsidRPr="00A931ED" w:rsidRDefault="00303038" w:rsidP="00CD7F70">
      <w:pPr>
        <w:jc w:val="both"/>
        <w:rPr>
          <w:rFonts w:ascii="Verdana" w:hAnsi="Verdana"/>
          <w:sz w:val="22"/>
          <w:szCs w:val="22"/>
        </w:rPr>
      </w:pPr>
    </w:p>
    <w:p w:rsidR="00303038" w:rsidRPr="004012BA" w:rsidRDefault="00303038" w:rsidP="004012BA">
      <w:pPr>
        <w:pStyle w:val="UzPECPP"/>
        <w:numPr>
          <w:ilvl w:val="1"/>
          <w:numId w:val="28"/>
        </w:numPr>
        <w:rPr>
          <w:b w:val="0"/>
        </w:rPr>
      </w:pPr>
      <w:r w:rsidRPr="004012BA">
        <w:rPr>
          <w:b w:val="0"/>
        </w:rPr>
        <w:t xml:space="preserve">Обучение и проверка знаний по </w:t>
      </w:r>
      <w:r w:rsidR="009E1E49" w:rsidRPr="004012BA">
        <w:rPr>
          <w:b w:val="0"/>
        </w:rPr>
        <w:t>ОТ, ТБ и ООС</w:t>
      </w:r>
      <w:r w:rsidRPr="004012BA">
        <w:rPr>
          <w:b w:val="0"/>
        </w:rPr>
        <w:t xml:space="preserve"> рабочих, служащих и должностных лиц должны проводиться </w:t>
      </w:r>
      <w:r w:rsidR="00181A7C" w:rsidRPr="004012BA">
        <w:rPr>
          <w:b w:val="0"/>
        </w:rPr>
        <w:t xml:space="preserve"> </w:t>
      </w:r>
      <w:r w:rsidR="00D7510D" w:rsidRPr="004012BA">
        <w:rPr>
          <w:b w:val="0"/>
        </w:rPr>
        <w:t>в зависимости</w:t>
      </w:r>
      <w:r w:rsidRPr="004012BA">
        <w:rPr>
          <w:b w:val="0"/>
        </w:rPr>
        <w:t xml:space="preserve"> от характера и степени опасности производст</w:t>
      </w:r>
      <w:r w:rsidR="00181A7C" w:rsidRPr="004012BA">
        <w:rPr>
          <w:b w:val="0"/>
        </w:rPr>
        <w:t>ва, а также стажа работы и квалификации работающих по данной профессии или должности.</w:t>
      </w:r>
      <w:r w:rsidR="00CE4AA5" w:rsidRPr="004012BA">
        <w:rPr>
          <w:b w:val="0"/>
        </w:rPr>
        <w:t xml:space="preserve"> Обучение рабочих профессиям  должно проводиться в соответствии с Программой обучения персонала </w:t>
      </w:r>
      <w:r w:rsidR="005229AA">
        <w:rPr>
          <w:b w:val="0"/>
          <w:lang w:val="en-US"/>
        </w:rPr>
        <w:t>HSE</w:t>
      </w:r>
      <w:r w:rsidR="00CE4AA5" w:rsidRPr="004012BA">
        <w:rPr>
          <w:b w:val="0"/>
        </w:rPr>
        <w:t xml:space="preserve"> 01.06.03.</w:t>
      </w:r>
    </w:p>
    <w:p w:rsidR="00181A7C" w:rsidRPr="004012BA" w:rsidRDefault="00181A7C" w:rsidP="004012BA">
      <w:pPr>
        <w:pStyle w:val="UzPECPP"/>
        <w:numPr>
          <w:ilvl w:val="1"/>
          <w:numId w:val="28"/>
        </w:numPr>
        <w:rPr>
          <w:b w:val="0"/>
        </w:rPr>
      </w:pPr>
      <w:r w:rsidRPr="004012BA">
        <w:rPr>
          <w:b w:val="0"/>
        </w:rPr>
        <w:t xml:space="preserve">Для целей обучения и проверки знаний по охране труда </w:t>
      </w:r>
      <w:r w:rsidR="006A71BB" w:rsidRPr="004012BA">
        <w:rPr>
          <w:b w:val="0"/>
        </w:rPr>
        <w:t xml:space="preserve">и ООС </w:t>
      </w:r>
      <w:r w:rsidRPr="004012BA">
        <w:rPr>
          <w:b w:val="0"/>
        </w:rPr>
        <w:t>на производственн</w:t>
      </w:r>
      <w:r w:rsidR="007347C2" w:rsidRPr="004012BA">
        <w:rPr>
          <w:b w:val="0"/>
        </w:rPr>
        <w:t>ых объектах оборудуются кабинеты и уголки охраны труда</w:t>
      </w:r>
      <w:r w:rsidR="006A71BB" w:rsidRPr="004012BA">
        <w:rPr>
          <w:b w:val="0"/>
        </w:rPr>
        <w:t xml:space="preserve"> и ООС</w:t>
      </w:r>
      <w:r w:rsidR="007347C2" w:rsidRPr="004012BA">
        <w:rPr>
          <w:b w:val="0"/>
        </w:rPr>
        <w:t>, оснащенные техническими средствами обучения</w:t>
      </w:r>
      <w:r w:rsidR="00D7510D" w:rsidRPr="004012BA">
        <w:rPr>
          <w:b w:val="0"/>
        </w:rPr>
        <w:t xml:space="preserve"> и методической литературой</w:t>
      </w:r>
      <w:r w:rsidR="007347C2" w:rsidRPr="004012BA">
        <w:rPr>
          <w:b w:val="0"/>
        </w:rPr>
        <w:t>.</w:t>
      </w:r>
    </w:p>
    <w:p w:rsidR="00571E38" w:rsidRPr="004012BA" w:rsidRDefault="00571E38" w:rsidP="004012BA">
      <w:pPr>
        <w:pStyle w:val="UzPECPP"/>
        <w:numPr>
          <w:ilvl w:val="1"/>
          <w:numId w:val="28"/>
        </w:numPr>
        <w:rPr>
          <w:b w:val="0"/>
        </w:rPr>
      </w:pPr>
      <w:r w:rsidRPr="004012BA">
        <w:rPr>
          <w:b w:val="0"/>
        </w:rPr>
        <w:t>Электронные версии сборников инструкций по ОТ, ТБ и ООС</w:t>
      </w:r>
      <w:r w:rsidR="00F02AC1" w:rsidRPr="004012BA">
        <w:rPr>
          <w:b w:val="0"/>
        </w:rPr>
        <w:t xml:space="preserve"> устанавливаются для всеобщего пользования в компьютерной сети компании на </w:t>
      </w:r>
      <w:r w:rsidR="00F02AC1" w:rsidRPr="004012BA">
        <w:rPr>
          <w:b w:val="0"/>
          <w:u w:val="single"/>
          <w:lang w:val="en-US"/>
        </w:rPr>
        <w:t>Storeserver</w:t>
      </w:r>
      <w:r w:rsidR="00F02AC1" w:rsidRPr="004012BA">
        <w:rPr>
          <w:b w:val="0"/>
        </w:rPr>
        <w:t xml:space="preserve"> (пути для поиска – папка </w:t>
      </w:r>
      <w:r w:rsidR="00F02AC1" w:rsidRPr="004012BA">
        <w:rPr>
          <w:b w:val="0"/>
          <w:u w:val="single"/>
          <w:lang w:val="en-US"/>
        </w:rPr>
        <w:t>Docs</w:t>
      </w:r>
      <w:r w:rsidR="00F02AC1" w:rsidRPr="004012BA">
        <w:rPr>
          <w:b w:val="0"/>
        </w:rPr>
        <w:t xml:space="preserve">, затем папка </w:t>
      </w:r>
      <w:r w:rsidR="00F02AC1" w:rsidRPr="004012BA">
        <w:rPr>
          <w:b w:val="0"/>
          <w:u w:val="single"/>
        </w:rPr>
        <w:t>Инструкции по ОТ и ООС</w:t>
      </w:r>
      <w:r w:rsidR="00F02AC1" w:rsidRPr="004012BA">
        <w:rPr>
          <w:b w:val="0"/>
        </w:rPr>
        <w:t>).</w:t>
      </w:r>
    </w:p>
    <w:p w:rsidR="007347C2" w:rsidRPr="004012BA" w:rsidRDefault="00D7510D" w:rsidP="004012BA">
      <w:pPr>
        <w:pStyle w:val="UzPECPP"/>
        <w:numPr>
          <w:ilvl w:val="1"/>
          <w:numId w:val="28"/>
        </w:numPr>
        <w:rPr>
          <w:b w:val="0"/>
        </w:rPr>
      </w:pPr>
      <w:r w:rsidRPr="004012BA">
        <w:rPr>
          <w:b w:val="0"/>
        </w:rPr>
        <w:t>Общее р</w:t>
      </w:r>
      <w:r w:rsidR="00CD7F70" w:rsidRPr="004012BA">
        <w:rPr>
          <w:b w:val="0"/>
        </w:rPr>
        <w:t xml:space="preserve">уководство и ответственность за правильную организацию и своевременное и качественное обучение рабочих и служащих безопасным методам и приемам работы </w:t>
      </w:r>
      <w:r w:rsidR="006A71BB" w:rsidRPr="004012BA">
        <w:rPr>
          <w:b w:val="0"/>
        </w:rPr>
        <w:t xml:space="preserve">и ООС </w:t>
      </w:r>
      <w:r w:rsidR="00CD7F70" w:rsidRPr="004012BA">
        <w:rPr>
          <w:b w:val="0"/>
        </w:rPr>
        <w:t xml:space="preserve">в подразделениях Компании возлагается на </w:t>
      </w:r>
      <w:r w:rsidR="008B7340">
        <w:rPr>
          <w:b w:val="0"/>
        </w:rPr>
        <w:t>Операционного Директора</w:t>
      </w:r>
      <w:r w:rsidR="00CD7F70" w:rsidRPr="004012BA">
        <w:rPr>
          <w:b w:val="0"/>
        </w:rPr>
        <w:t>.</w:t>
      </w:r>
    </w:p>
    <w:p w:rsidR="00646DF8" w:rsidRPr="004012BA" w:rsidRDefault="00453B39" w:rsidP="004012BA">
      <w:pPr>
        <w:pStyle w:val="UzPECPP"/>
        <w:numPr>
          <w:ilvl w:val="1"/>
          <w:numId w:val="28"/>
        </w:numPr>
        <w:rPr>
          <w:b w:val="0"/>
        </w:rPr>
      </w:pPr>
      <w:r w:rsidRPr="004012BA">
        <w:rPr>
          <w:b w:val="0"/>
        </w:rPr>
        <w:t xml:space="preserve">Порядок обучения и формы документации по обучению рабочих, служащих и должностных лиц, обслуживающих электроустановки, паровые и водогрейные котлы, воздушные резервуары, трубопроводы пара и горячей воды, грузоподъемные краны, сосуды работающие под давлением, а также выполняющих работы с применением </w:t>
      </w:r>
      <w:r w:rsidR="00646DF8" w:rsidRPr="004012BA">
        <w:rPr>
          <w:b w:val="0"/>
        </w:rPr>
        <w:t>радиоактивных элементов, взрывные и другие работы повышенной опасности, должен отвечать требованиям соответствующих правил, положений и инструкций, предусматривающих специальное обучение и допуск к работам повышенной опасности.</w:t>
      </w:r>
    </w:p>
    <w:p w:rsidR="00453B39" w:rsidRPr="004012BA" w:rsidRDefault="00646DF8" w:rsidP="004012BA">
      <w:pPr>
        <w:pStyle w:val="UzPECPP"/>
        <w:numPr>
          <w:ilvl w:val="1"/>
          <w:numId w:val="28"/>
        </w:numPr>
        <w:rPr>
          <w:b w:val="0"/>
        </w:rPr>
      </w:pPr>
      <w:r w:rsidRPr="004012BA">
        <w:rPr>
          <w:b w:val="0"/>
        </w:rPr>
        <w:t>Служба охраны труда</w:t>
      </w:r>
      <w:r w:rsidR="00B177E6" w:rsidRPr="004012BA">
        <w:rPr>
          <w:b w:val="0"/>
        </w:rPr>
        <w:t xml:space="preserve"> и экологии</w:t>
      </w:r>
      <w:r w:rsidRPr="004012BA">
        <w:rPr>
          <w:b w:val="0"/>
        </w:rPr>
        <w:t xml:space="preserve"> Компании обеспечивает нормальное функционирование кабинета и уголка охраны труда</w:t>
      </w:r>
      <w:r w:rsidR="00B177E6" w:rsidRPr="004012BA">
        <w:rPr>
          <w:b w:val="0"/>
        </w:rPr>
        <w:t xml:space="preserve"> и ООС</w:t>
      </w:r>
      <w:r w:rsidRPr="004012BA">
        <w:rPr>
          <w:b w:val="0"/>
        </w:rPr>
        <w:t xml:space="preserve">, осуществляет контроль </w:t>
      </w:r>
      <w:r w:rsidR="00D7510D" w:rsidRPr="004012BA">
        <w:rPr>
          <w:b w:val="0"/>
        </w:rPr>
        <w:t>за</w:t>
      </w:r>
      <w:r w:rsidR="007C0EC2" w:rsidRPr="004012BA">
        <w:rPr>
          <w:b w:val="0"/>
        </w:rPr>
        <w:t xml:space="preserve"> </w:t>
      </w:r>
      <w:r w:rsidRPr="004012BA">
        <w:rPr>
          <w:b w:val="0"/>
        </w:rPr>
        <w:t>обеспечени</w:t>
      </w:r>
      <w:r w:rsidR="00D7510D" w:rsidRPr="004012BA">
        <w:rPr>
          <w:b w:val="0"/>
        </w:rPr>
        <w:t>ем</w:t>
      </w:r>
      <w:r w:rsidRPr="004012BA">
        <w:rPr>
          <w:b w:val="0"/>
        </w:rPr>
        <w:t xml:space="preserve"> рабочих и служащих инструкциями по </w:t>
      </w:r>
      <w:r w:rsidR="00571E38" w:rsidRPr="004012BA">
        <w:rPr>
          <w:b w:val="0"/>
        </w:rPr>
        <w:t>ОТ, ТБ</w:t>
      </w:r>
      <w:r w:rsidR="00B177E6" w:rsidRPr="004012BA">
        <w:rPr>
          <w:b w:val="0"/>
        </w:rPr>
        <w:t xml:space="preserve"> и ООС</w:t>
      </w:r>
      <w:r w:rsidRPr="004012BA">
        <w:rPr>
          <w:b w:val="0"/>
        </w:rPr>
        <w:t xml:space="preserve">, а </w:t>
      </w:r>
      <w:r w:rsidR="00453B39" w:rsidRPr="004012BA">
        <w:rPr>
          <w:b w:val="0"/>
        </w:rPr>
        <w:t xml:space="preserve"> </w:t>
      </w:r>
      <w:r w:rsidR="007C0EC2" w:rsidRPr="004012BA">
        <w:rPr>
          <w:b w:val="0"/>
        </w:rPr>
        <w:t>должностных лиц – правилами и другими нормативными документами по охране труда</w:t>
      </w:r>
      <w:r w:rsidR="00B177E6" w:rsidRPr="004012BA">
        <w:rPr>
          <w:b w:val="0"/>
        </w:rPr>
        <w:t xml:space="preserve"> и ООС</w:t>
      </w:r>
      <w:r w:rsidR="007C0EC2" w:rsidRPr="004012BA">
        <w:rPr>
          <w:b w:val="0"/>
        </w:rPr>
        <w:t>.</w:t>
      </w:r>
    </w:p>
    <w:p w:rsidR="00034B11" w:rsidRPr="004012BA" w:rsidRDefault="007C0EC2" w:rsidP="004012BA">
      <w:pPr>
        <w:pStyle w:val="UzPECPP"/>
        <w:numPr>
          <w:ilvl w:val="1"/>
          <w:numId w:val="28"/>
        </w:numPr>
        <w:rPr>
          <w:b w:val="0"/>
        </w:rPr>
      </w:pPr>
      <w:r w:rsidRPr="004012BA">
        <w:rPr>
          <w:b w:val="0"/>
        </w:rPr>
        <w:t xml:space="preserve">Методическое руководство, контроль за своевременным и качественным проведением обучения и пропаганды по охране труда, безопасным методам работ в целом по предприятию и своевременным документальным оформлением, согласно настоящему </w:t>
      </w:r>
      <w:r w:rsidR="009E1E49" w:rsidRPr="004012BA">
        <w:rPr>
          <w:b w:val="0"/>
        </w:rPr>
        <w:t>документу</w:t>
      </w:r>
      <w:r w:rsidRPr="004012BA">
        <w:rPr>
          <w:b w:val="0"/>
        </w:rPr>
        <w:t>, возлагается на службу охраны труда</w:t>
      </w:r>
      <w:r w:rsidR="00B177E6" w:rsidRPr="004012BA">
        <w:rPr>
          <w:b w:val="0"/>
        </w:rPr>
        <w:t xml:space="preserve"> и экологии</w:t>
      </w:r>
      <w:r w:rsidRPr="004012BA">
        <w:rPr>
          <w:b w:val="0"/>
        </w:rPr>
        <w:t>.</w:t>
      </w:r>
    </w:p>
    <w:p w:rsidR="007C0EC2" w:rsidRPr="00A931ED" w:rsidRDefault="007C0EC2" w:rsidP="007C0EC2">
      <w:pPr>
        <w:rPr>
          <w:rFonts w:ascii="Verdana" w:hAnsi="Verdana"/>
          <w:sz w:val="22"/>
          <w:szCs w:val="22"/>
        </w:rPr>
      </w:pPr>
    </w:p>
    <w:p w:rsidR="003B0018" w:rsidRDefault="003B0018" w:rsidP="003B0018">
      <w:pPr>
        <w:pStyle w:val="Heading1"/>
        <w:jc w:val="both"/>
        <w:rPr>
          <w:rFonts w:ascii="Verdana" w:hAnsi="Verdana"/>
          <w:b/>
          <w:bCs/>
          <w:sz w:val="22"/>
          <w:szCs w:val="22"/>
          <w:lang w:val="ru-RU"/>
        </w:rPr>
      </w:pPr>
    </w:p>
    <w:p w:rsidR="007C0EC2" w:rsidRPr="003B0018" w:rsidRDefault="007C0EC2" w:rsidP="004012BA">
      <w:pPr>
        <w:pStyle w:val="UzPECPP"/>
      </w:pPr>
      <w:r w:rsidRPr="003B0018">
        <w:t>Обучение</w:t>
      </w:r>
      <w:r w:rsidR="00293E44" w:rsidRPr="003B0018">
        <w:t xml:space="preserve"> и проверка знаний </w:t>
      </w:r>
      <w:r w:rsidRPr="003B0018">
        <w:t xml:space="preserve"> </w:t>
      </w:r>
      <w:r w:rsidR="00D7510D" w:rsidRPr="003B0018">
        <w:t xml:space="preserve">правил </w:t>
      </w:r>
      <w:r w:rsidR="00293E44" w:rsidRPr="003B0018">
        <w:t>ОТ, ТБ</w:t>
      </w:r>
      <w:r w:rsidRPr="003B0018">
        <w:t xml:space="preserve"> </w:t>
      </w:r>
      <w:r w:rsidR="00B177E6" w:rsidRPr="003B0018">
        <w:t xml:space="preserve">и ООС </w:t>
      </w:r>
      <w:r w:rsidRPr="003B0018">
        <w:t>рабочих и служащих, не являющихся должностными лицами</w:t>
      </w:r>
    </w:p>
    <w:p w:rsidR="007C0EC2" w:rsidRPr="00A931ED" w:rsidRDefault="007C0EC2" w:rsidP="006F013C">
      <w:pPr>
        <w:tabs>
          <w:tab w:val="left" w:pos="2310"/>
        </w:tabs>
        <w:jc w:val="both"/>
        <w:rPr>
          <w:rFonts w:ascii="Verdana" w:hAnsi="Verdana"/>
          <w:sz w:val="22"/>
          <w:szCs w:val="22"/>
        </w:rPr>
      </w:pPr>
    </w:p>
    <w:p w:rsidR="007C0EC2" w:rsidRDefault="007C0EC2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 xml:space="preserve">Обучение </w:t>
      </w:r>
      <w:r w:rsidR="00D7510D" w:rsidRPr="002632D3">
        <w:rPr>
          <w:b w:val="0"/>
        </w:rPr>
        <w:t>правилам техники безопасности</w:t>
      </w:r>
      <w:r w:rsidR="00B177E6" w:rsidRPr="002632D3">
        <w:rPr>
          <w:b w:val="0"/>
        </w:rPr>
        <w:t>,</w:t>
      </w:r>
      <w:r w:rsidR="00D7510D" w:rsidRPr="002632D3">
        <w:rPr>
          <w:b w:val="0"/>
        </w:rPr>
        <w:t xml:space="preserve"> охраны труда </w:t>
      </w:r>
      <w:r w:rsidR="00B177E6" w:rsidRPr="002632D3">
        <w:rPr>
          <w:b w:val="0"/>
        </w:rPr>
        <w:t xml:space="preserve"> и ООС </w:t>
      </w:r>
      <w:r w:rsidRPr="002632D3">
        <w:rPr>
          <w:b w:val="0"/>
        </w:rPr>
        <w:t xml:space="preserve">рабочих и служащих, в том числе и безопасным методам и приемам работы, осуществляется </w:t>
      </w:r>
      <w:r w:rsidR="00D7510D" w:rsidRPr="002632D3">
        <w:rPr>
          <w:b w:val="0"/>
        </w:rPr>
        <w:t xml:space="preserve">по </w:t>
      </w:r>
      <w:r w:rsidRPr="002632D3">
        <w:rPr>
          <w:b w:val="0"/>
        </w:rPr>
        <w:t>следующими этапам:</w:t>
      </w:r>
    </w:p>
    <w:p w:rsidR="002632D3" w:rsidRPr="002632D3" w:rsidRDefault="002632D3" w:rsidP="002632D3">
      <w:pPr>
        <w:pStyle w:val="PlainText"/>
        <w:rPr>
          <w:lang w:eastAsia="en-US"/>
        </w:rPr>
      </w:pPr>
    </w:p>
    <w:p w:rsidR="007C0EC2" w:rsidRPr="002632D3" w:rsidRDefault="003753A2" w:rsidP="002632D3">
      <w:pPr>
        <w:pStyle w:val="UzPECPP"/>
        <w:numPr>
          <w:ilvl w:val="2"/>
          <w:numId w:val="28"/>
        </w:numPr>
        <w:rPr>
          <w:b w:val="0"/>
        </w:rPr>
      </w:pPr>
      <w:r w:rsidRPr="002632D3">
        <w:rPr>
          <w:b w:val="0"/>
        </w:rPr>
        <w:t>вводный инструктаж (при поступлении на работу);</w:t>
      </w:r>
    </w:p>
    <w:p w:rsidR="003753A2" w:rsidRPr="002632D3" w:rsidRDefault="003753A2" w:rsidP="002632D3">
      <w:pPr>
        <w:pStyle w:val="UzPECPP"/>
        <w:numPr>
          <w:ilvl w:val="2"/>
          <w:numId w:val="28"/>
        </w:numPr>
        <w:rPr>
          <w:b w:val="0"/>
        </w:rPr>
      </w:pPr>
      <w:r w:rsidRPr="002632D3">
        <w:rPr>
          <w:b w:val="0"/>
        </w:rPr>
        <w:lastRenderedPageBreak/>
        <w:t xml:space="preserve">целевое </w:t>
      </w:r>
      <w:r w:rsidR="00D7510D" w:rsidRPr="002632D3">
        <w:rPr>
          <w:b w:val="0"/>
        </w:rPr>
        <w:t>правилам техники безопасности</w:t>
      </w:r>
      <w:r w:rsidR="00B177E6" w:rsidRPr="002632D3">
        <w:rPr>
          <w:b w:val="0"/>
        </w:rPr>
        <w:t>,</w:t>
      </w:r>
      <w:r w:rsidR="00D7510D" w:rsidRPr="002632D3">
        <w:rPr>
          <w:b w:val="0"/>
        </w:rPr>
        <w:t xml:space="preserve"> охраны труда</w:t>
      </w:r>
      <w:r w:rsidR="00B177E6" w:rsidRPr="002632D3">
        <w:rPr>
          <w:b w:val="0"/>
        </w:rPr>
        <w:t xml:space="preserve"> и ООС</w:t>
      </w:r>
      <w:r w:rsidR="00D7510D" w:rsidRPr="002632D3">
        <w:rPr>
          <w:b w:val="0"/>
        </w:rPr>
        <w:t xml:space="preserve"> </w:t>
      </w:r>
      <w:r w:rsidRPr="002632D3">
        <w:rPr>
          <w:b w:val="0"/>
        </w:rPr>
        <w:t>в Компании – продолжительность обучения регламентируется распоряжением по Компании в зависимости от профессии рабочего и сложности работ, но не менее 10 часов;</w:t>
      </w:r>
    </w:p>
    <w:p w:rsidR="003753A2" w:rsidRPr="002632D3" w:rsidRDefault="003753A2" w:rsidP="002632D3">
      <w:pPr>
        <w:pStyle w:val="UzPECPP"/>
        <w:numPr>
          <w:ilvl w:val="2"/>
          <w:numId w:val="28"/>
        </w:numPr>
        <w:rPr>
          <w:b w:val="0"/>
        </w:rPr>
      </w:pPr>
      <w:r w:rsidRPr="002632D3">
        <w:rPr>
          <w:b w:val="0"/>
        </w:rPr>
        <w:t>первичный инструктаж на рабочем месте;</w:t>
      </w:r>
    </w:p>
    <w:p w:rsidR="003753A2" w:rsidRPr="002632D3" w:rsidRDefault="003753A2" w:rsidP="002632D3">
      <w:pPr>
        <w:pStyle w:val="UzPECPP"/>
        <w:numPr>
          <w:ilvl w:val="2"/>
          <w:numId w:val="28"/>
        </w:numPr>
        <w:rPr>
          <w:b w:val="0"/>
        </w:rPr>
      </w:pPr>
      <w:r w:rsidRPr="002632D3">
        <w:rPr>
          <w:b w:val="0"/>
        </w:rPr>
        <w:t>проверка знаний и допуск к самостоятельной работе;</w:t>
      </w:r>
    </w:p>
    <w:p w:rsidR="003753A2" w:rsidRPr="002632D3" w:rsidRDefault="003753A2" w:rsidP="002632D3">
      <w:pPr>
        <w:pStyle w:val="UzPECPP"/>
        <w:numPr>
          <w:ilvl w:val="2"/>
          <w:numId w:val="28"/>
        </w:numPr>
        <w:rPr>
          <w:b w:val="0"/>
        </w:rPr>
      </w:pPr>
      <w:r w:rsidRPr="002632D3">
        <w:rPr>
          <w:b w:val="0"/>
        </w:rPr>
        <w:t>периодический инструктаж (раз в квартал);</w:t>
      </w:r>
    </w:p>
    <w:p w:rsidR="003753A2" w:rsidRPr="002632D3" w:rsidRDefault="003753A2" w:rsidP="002632D3">
      <w:pPr>
        <w:pStyle w:val="UzPECPP"/>
        <w:numPr>
          <w:ilvl w:val="2"/>
          <w:numId w:val="28"/>
        </w:numPr>
        <w:rPr>
          <w:b w:val="0"/>
        </w:rPr>
      </w:pPr>
      <w:r w:rsidRPr="002632D3">
        <w:rPr>
          <w:b w:val="0"/>
        </w:rPr>
        <w:t xml:space="preserve">разовый инструктаж при </w:t>
      </w:r>
      <w:r w:rsidR="00AC51AE" w:rsidRPr="002632D3">
        <w:rPr>
          <w:b w:val="0"/>
        </w:rPr>
        <w:t>выполнении работ не входящих в круг обязанностей, или работ в условиях повышенной опасности;</w:t>
      </w:r>
    </w:p>
    <w:p w:rsidR="00AC51AE" w:rsidRDefault="00AC51AE" w:rsidP="002632D3">
      <w:pPr>
        <w:pStyle w:val="UzPECPP"/>
        <w:numPr>
          <w:ilvl w:val="2"/>
          <w:numId w:val="28"/>
        </w:numPr>
        <w:rPr>
          <w:b w:val="0"/>
        </w:rPr>
      </w:pPr>
      <w:r w:rsidRPr="002632D3">
        <w:rPr>
          <w:b w:val="0"/>
        </w:rPr>
        <w:t>массовая пропаганда.</w:t>
      </w:r>
    </w:p>
    <w:p w:rsidR="002632D3" w:rsidRPr="002632D3" w:rsidRDefault="002632D3" w:rsidP="002632D3">
      <w:pPr>
        <w:pStyle w:val="PlainText"/>
        <w:rPr>
          <w:lang w:eastAsia="en-US"/>
        </w:rPr>
      </w:pPr>
    </w:p>
    <w:p w:rsidR="001C5704" w:rsidRPr="002632D3" w:rsidRDefault="001C5704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>Перед допуском к самостоятельной работе, после вводного инструктажа, целевого обучения и первичного инструктажа на рабочем месте</w:t>
      </w:r>
      <w:r w:rsidR="00313D26" w:rsidRPr="002632D3">
        <w:rPr>
          <w:b w:val="0"/>
        </w:rPr>
        <w:t xml:space="preserve">, </w:t>
      </w:r>
      <w:r w:rsidRPr="002632D3">
        <w:rPr>
          <w:b w:val="0"/>
        </w:rPr>
        <w:t>проводится проверка знаний по охране труда</w:t>
      </w:r>
      <w:r w:rsidR="001138D5" w:rsidRPr="002632D3">
        <w:rPr>
          <w:b w:val="0"/>
        </w:rPr>
        <w:t xml:space="preserve"> и ООС</w:t>
      </w:r>
      <w:r w:rsidRPr="002632D3">
        <w:rPr>
          <w:b w:val="0"/>
        </w:rPr>
        <w:t>.</w:t>
      </w:r>
      <w:r w:rsidR="00313D26" w:rsidRPr="002632D3">
        <w:rPr>
          <w:b w:val="0"/>
        </w:rPr>
        <w:t xml:space="preserve"> Проверка знаний перед допуском к самостоятельной работе осуществляется по истечении двух рабочих смен, но не позднее одного месяца.</w:t>
      </w:r>
    </w:p>
    <w:p w:rsidR="001C5704" w:rsidRPr="002632D3" w:rsidRDefault="001C5704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 xml:space="preserve">Проверка знаний осуществляется Постоянно действующей комиссией (ПДК) Компании по обеспечению безопасного и безаварийного производственного процесса созданной приказом по Компании. Председателем комиссии является </w:t>
      </w:r>
      <w:r w:rsidR="003F172A" w:rsidRPr="002632D3">
        <w:rPr>
          <w:b w:val="0"/>
        </w:rPr>
        <w:t>м</w:t>
      </w:r>
      <w:r w:rsidRPr="002632D3">
        <w:rPr>
          <w:b w:val="0"/>
        </w:rPr>
        <w:t xml:space="preserve">енеджер </w:t>
      </w:r>
      <w:r w:rsidR="003F172A" w:rsidRPr="002632D3">
        <w:rPr>
          <w:b w:val="0"/>
        </w:rPr>
        <w:t>П</w:t>
      </w:r>
      <w:r w:rsidRPr="002632D3">
        <w:rPr>
          <w:b w:val="0"/>
        </w:rPr>
        <w:t xml:space="preserve">роекта. Комиссия может осуществлять проверку знаний в неполном составе, но не менее 3х человек. В необходимых случаях </w:t>
      </w:r>
      <w:r w:rsidR="00D7510D" w:rsidRPr="002632D3">
        <w:rPr>
          <w:b w:val="0"/>
        </w:rPr>
        <w:t xml:space="preserve">к </w:t>
      </w:r>
      <w:r w:rsidRPr="002632D3">
        <w:rPr>
          <w:b w:val="0"/>
        </w:rPr>
        <w:t>работе комиссии приглашаются соответствующие представители органов Государственного надзора.</w:t>
      </w:r>
    </w:p>
    <w:p w:rsidR="001C5704" w:rsidRPr="002632D3" w:rsidRDefault="001C5704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 xml:space="preserve">Проверка знаний должна проводиться в индивидуальном порядке с оформлением результатов проверки </w:t>
      </w:r>
      <w:r w:rsidR="0068567C" w:rsidRPr="002632D3">
        <w:rPr>
          <w:b w:val="0"/>
        </w:rPr>
        <w:t>в</w:t>
      </w:r>
      <w:r w:rsidR="00DD0528" w:rsidRPr="002632D3">
        <w:rPr>
          <w:b w:val="0"/>
        </w:rPr>
        <w:t xml:space="preserve"> </w:t>
      </w:r>
      <w:r w:rsidR="00C258A7" w:rsidRPr="002632D3">
        <w:rPr>
          <w:b w:val="0"/>
        </w:rPr>
        <w:t>Протоколе проверки знаний</w:t>
      </w:r>
      <w:r w:rsidR="00DD0528" w:rsidRPr="002632D3">
        <w:rPr>
          <w:b w:val="0"/>
        </w:rPr>
        <w:t xml:space="preserve"> </w:t>
      </w:r>
      <w:r w:rsidRPr="002632D3">
        <w:rPr>
          <w:b w:val="0"/>
        </w:rPr>
        <w:t>(</w:t>
      </w:r>
      <w:r w:rsidR="00C258A7" w:rsidRPr="002632D3">
        <w:rPr>
          <w:b w:val="0"/>
        </w:rPr>
        <w:t>документ</w:t>
      </w:r>
      <w:r w:rsidRPr="002632D3">
        <w:rPr>
          <w:b w:val="0"/>
        </w:rPr>
        <w:t xml:space="preserve"> </w:t>
      </w:r>
      <w:r w:rsidR="005229AA">
        <w:rPr>
          <w:b w:val="0"/>
          <w:lang w:val="en-US"/>
        </w:rPr>
        <w:t>HSE</w:t>
      </w:r>
      <w:r w:rsidR="00C258A7" w:rsidRPr="002632D3">
        <w:rPr>
          <w:b w:val="0"/>
        </w:rPr>
        <w:t xml:space="preserve"> 01.07.01</w:t>
      </w:r>
      <w:r w:rsidRPr="002632D3">
        <w:rPr>
          <w:b w:val="0"/>
        </w:rPr>
        <w:t>).</w:t>
      </w:r>
      <w:r w:rsidR="00313D26" w:rsidRPr="002632D3">
        <w:rPr>
          <w:b w:val="0"/>
        </w:rPr>
        <w:t xml:space="preserve"> Результат проверки может иметь только две оценки – «сдал» и «не сдал». Положительный результат проверки знаний отмечается в удосто</w:t>
      </w:r>
      <w:r w:rsidR="00A71173" w:rsidRPr="002632D3">
        <w:rPr>
          <w:b w:val="0"/>
        </w:rPr>
        <w:t>верении по технике безопасности</w:t>
      </w:r>
      <w:r w:rsidR="00313D26" w:rsidRPr="002632D3">
        <w:rPr>
          <w:b w:val="0"/>
        </w:rPr>
        <w:t>.</w:t>
      </w:r>
    </w:p>
    <w:p w:rsidR="00313D26" w:rsidRPr="002632D3" w:rsidRDefault="00313D26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>Периодическую проверку знаний рабочие и служащие</w:t>
      </w:r>
      <w:r w:rsidR="00F02AC1" w:rsidRPr="002632D3">
        <w:rPr>
          <w:b w:val="0"/>
        </w:rPr>
        <w:t>, входящие в составы производственных подразделений</w:t>
      </w:r>
      <w:r w:rsidRPr="002632D3">
        <w:rPr>
          <w:b w:val="0"/>
        </w:rPr>
        <w:t xml:space="preserve"> проходят ежегодно.</w:t>
      </w:r>
    </w:p>
    <w:p w:rsidR="000512DE" w:rsidRPr="002632D3" w:rsidRDefault="000512DE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 xml:space="preserve">В производственных подразделениях ежегодно должны составляться </w:t>
      </w:r>
      <w:r w:rsidR="00C258A7" w:rsidRPr="002632D3">
        <w:rPr>
          <w:b w:val="0"/>
        </w:rPr>
        <w:t xml:space="preserve">Графики проверок знаний (документ </w:t>
      </w:r>
      <w:r w:rsidR="005229AA">
        <w:rPr>
          <w:b w:val="0"/>
          <w:lang w:val="en-US"/>
        </w:rPr>
        <w:t>HSE</w:t>
      </w:r>
      <w:r w:rsidR="00C258A7" w:rsidRPr="002632D3">
        <w:rPr>
          <w:b w:val="0"/>
        </w:rPr>
        <w:t xml:space="preserve"> 01.0</w:t>
      </w:r>
      <w:r w:rsidR="00BB40B1" w:rsidRPr="002632D3">
        <w:rPr>
          <w:b w:val="0"/>
        </w:rPr>
        <w:t>6</w:t>
      </w:r>
      <w:r w:rsidR="00C258A7" w:rsidRPr="002632D3">
        <w:rPr>
          <w:b w:val="0"/>
        </w:rPr>
        <w:t xml:space="preserve">.02) </w:t>
      </w:r>
      <w:r w:rsidRPr="002632D3">
        <w:rPr>
          <w:b w:val="0"/>
        </w:rPr>
        <w:t>с указанием календарной даты периодической проверки знаний. Такие графики составляются мастерами и утверждаются руководителем подразделения и доводятся до сведения работающих не позже 1-го месяца до дня проверки знаний. Один экземпляр графика предоставляется службе охраны труда Компании.</w:t>
      </w:r>
    </w:p>
    <w:p w:rsidR="000512DE" w:rsidRDefault="000512DE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>Внеочередная проверка знаний рабочих и служащих производится:</w:t>
      </w:r>
    </w:p>
    <w:p w:rsidR="002632D3" w:rsidRPr="002632D3" w:rsidRDefault="002632D3" w:rsidP="002632D3">
      <w:pPr>
        <w:pStyle w:val="PlainText"/>
        <w:rPr>
          <w:lang w:eastAsia="en-US"/>
        </w:rPr>
      </w:pPr>
    </w:p>
    <w:p w:rsidR="000512DE" w:rsidRPr="002632D3" w:rsidRDefault="00A71173" w:rsidP="002632D3">
      <w:pPr>
        <w:pStyle w:val="UzPECPP"/>
        <w:numPr>
          <w:ilvl w:val="2"/>
          <w:numId w:val="28"/>
        </w:numPr>
        <w:rPr>
          <w:b w:val="0"/>
        </w:rPr>
      </w:pPr>
      <w:r w:rsidRPr="002632D3">
        <w:rPr>
          <w:b w:val="0"/>
        </w:rPr>
        <w:t>п</w:t>
      </w:r>
      <w:r w:rsidR="000512DE" w:rsidRPr="002632D3">
        <w:rPr>
          <w:b w:val="0"/>
        </w:rPr>
        <w:t>ри изменении технологического процесса, внедрении новых видов оборудования и механизмов, а также введении в действие новых правил или инструкций по технике безопасности и производственной санитарии;</w:t>
      </w:r>
    </w:p>
    <w:p w:rsidR="000512DE" w:rsidRPr="002632D3" w:rsidRDefault="00A71173" w:rsidP="002632D3">
      <w:pPr>
        <w:pStyle w:val="UzPECPP"/>
        <w:numPr>
          <w:ilvl w:val="2"/>
          <w:numId w:val="28"/>
        </w:numPr>
        <w:rPr>
          <w:b w:val="0"/>
        </w:rPr>
      </w:pPr>
      <w:r w:rsidRPr="002632D3">
        <w:rPr>
          <w:b w:val="0"/>
        </w:rPr>
        <w:t>в</w:t>
      </w:r>
      <w:r w:rsidR="000512DE" w:rsidRPr="002632D3">
        <w:rPr>
          <w:b w:val="0"/>
        </w:rPr>
        <w:t xml:space="preserve"> случае нарушения работающими правил и инструкций по </w:t>
      </w:r>
      <w:r w:rsidR="004A4DCF" w:rsidRPr="002632D3">
        <w:rPr>
          <w:b w:val="0"/>
        </w:rPr>
        <w:t>ОТ, ТБ</w:t>
      </w:r>
      <w:r w:rsidR="001138D5" w:rsidRPr="002632D3">
        <w:rPr>
          <w:b w:val="0"/>
        </w:rPr>
        <w:t xml:space="preserve"> и ООС</w:t>
      </w:r>
      <w:r w:rsidR="000512DE" w:rsidRPr="002632D3">
        <w:rPr>
          <w:b w:val="0"/>
        </w:rPr>
        <w:t>;</w:t>
      </w:r>
    </w:p>
    <w:p w:rsidR="000512DE" w:rsidRDefault="00A71173" w:rsidP="002632D3">
      <w:pPr>
        <w:pStyle w:val="UzPECPP"/>
        <w:numPr>
          <w:ilvl w:val="2"/>
          <w:numId w:val="28"/>
        </w:numPr>
        <w:rPr>
          <w:b w:val="0"/>
        </w:rPr>
      </w:pPr>
      <w:r w:rsidRPr="002632D3">
        <w:rPr>
          <w:b w:val="0"/>
        </w:rPr>
        <w:t>п</w:t>
      </w:r>
      <w:r w:rsidR="000512DE" w:rsidRPr="002632D3">
        <w:rPr>
          <w:b w:val="0"/>
        </w:rPr>
        <w:t xml:space="preserve">о распоряжению руководителей Компании, требованию органов Государственного надзора, в случае обнаружения </w:t>
      </w:r>
      <w:r w:rsidR="000512DE" w:rsidRPr="002632D3">
        <w:rPr>
          <w:b w:val="0"/>
        </w:rPr>
        <w:lastRenderedPageBreak/>
        <w:t xml:space="preserve">недостаточных знаний </w:t>
      </w:r>
      <w:r w:rsidR="00D7510D" w:rsidRPr="002632D3">
        <w:rPr>
          <w:b w:val="0"/>
        </w:rPr>
        <w:t xml:space="preserve">работающих </w:t>
      </w:r>
      <w:r w:rsidR="000512DE" w:rsidRPr="002632D3">
        <w:rPr>
          <w:b w:val="0"/>
        </w:rPr>
        <w:t>инструкций по охране труда.</w:t>
      </w:r>
    </w:p>
    <w:p w:rsidR="002632D3" w:rsidRPr="002632D3" w:rsidRDefault="002632D3" w:rsidP="002632D3">
      <w:pPr>
        <w:pStyle w:val="PlainText"/>
        <w:rPr>
          <w:lang w:eastAsia="en-US"/>
        </w:rPr>
      </w:pPr>
    </w:p>
    <w:p w:rsidR="000512DE" w:rsidRPr="002632D3" w:rsidRDefault="000512DE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>Объем и</w:t>
      </w:r>
      <w:r w:rsidR="00326648" w:rsidRPr="002632D3">
        <w:rPr>
          <w:b w:val="0"/>
        </w:rPr>
        <w:t xml:space="preserve"> </w:t>
      </w:r>
      <w:r w:rsidRPr="002632D3">
        <w:rPr>
          <w:b w:val="0"/>
        </w:rPr>
        <w:t xml:space="preserve">сроки внеочередной проверки знаний </w:t>
      </w:r>
      <w:r w:rsidR="00326648" w:rsidRPr="002632D3">
        <w:rPr>
          <w:b w:val="0"/>
        </w:rPr>
        <w:t>устанавлива</w:t>
      </w:r>
      <w:r w:rsidR="004A4DCF" w:rsidRPr="002632D3">
        <w:rPr>
          <w:b w:val="0"/>
        </w:rPr>
        <w:t>ю</w:t>
      </w:r>
      <w:r w:rsidR="00326648" w:rsidRPr="002632D3">
        <w:rPr>
          <w:b w:val="0"/>
        </w:rPr>
        <w:t xml:space="preserve">тся в каждом конкретном случае распоряжением </w:t>
      </w:r>
      <w:r w:rsidR="008B7340">
        <w:rPr>
          <w:b w:val="0"/>
        </w:rPr>
        <w:t>Операционного Директора</w:t>
      </w:r>
      <w:r w:rsidR="00326648" w:rsidRPr="002632D3">
        <w:rPr>
          <w:b w:val="0"/>
        </w:rPr>
        <w:t>.</w:t>
      </w:r>
    </w:p>
    <w:p w:rsidR="00D06E61" w:rsidRPr="002632D3" w:rsidRDefault="00D06E61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>Если работающий при проверке знаний показал неудовлетворительные знания по охране труда</w:t>
      </w:r>
      <w:r w:rsidR="001138D5" w:rsidRPr="002632D3">
        <w:rPr>
          <w:b w:val="0"/>
        </w:rPr>
        <w:t xml:space="preserve"> и ООС</w:t>
      </w:r>
      <w:r w:rsidRPr="002632D3">
        <w:rPr>
          <w:b w:val="0"/>
        </w:rPr>
        <w:t>, он к самостоятельной работе в последующем не допускается, а проходит дополнительное обучение и</w:t>
      </w:r>
      <w:r w:rsidR="00D7510D" w:rsidRPr="002632D3">
        <w:rPr>
          <w:b w:val="0"/>
        </w:rPr>
        <w:t>,</w:t>
      </w:r>
      <w:r w:rsidRPr="002632D3">
        <w:rPr>
          <w:b w:val="0"/>
        </w:rPr>
        <w:t xml:space="preserve"> в течении месяца</w:t>
      </w:r>
      <w:r w:rsidR="00D7510D" w:rsidRPr="002632D3">
        <w:rPr>
          <w:b w:val="0"/>
        </w:rPr>
        <w:t>,</w:t>
      </w:r>
      <w:r w:rsidRPr="002632D3">
        <w:rPr>
          <w:b w:val="0"/>
        </w:rPr>
        <w:t xml:space="preserve"> подвергается повторной проверке.</w:t>
      </w:r>
    </w:p>
    <w:p w:rsidR="00974ECF" w:rsidRPr="002632D3" w:rsidRDefault="00D06E61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>Неявка на повторную проверку или неподготовленность к проверке без уважительных причин рассматривается как нарушение работающими трудовой дисциплины. К лицам, допустившим нарушения, могут быть применены меры дисциплинарного взыскания, предусмотренные пр</w:t>
      </w:r>
      <w:r w:rsidR="00974ECF" w:rsidRPr="002632D3">
        <w:rPr>
          <w:b w:val="0"/>
        </w:rPr>
        <w:t>а</w:t>
      </w:r>
      <w:r w:rsidRPr="002632D3">
        <w:rPr>
          <w:b w:val="0"/>
        </w:rPr>
        <w:t>вилами внутреннего трудового распорядка.</w:t>
      </w:r>
    </w:p>
    <w:p w:rsidR="00701510" w:rsidRPr="00A931ED" w:rsidRDefault="00701510" w:rsidP="00701510">
      <w:pPr>
        <w:jc w:val="both"/>
        <w:rPr>
          <w:rFonts w:ascii="Verdana" w:hAnsi="Verdana"/>
          <w:sz w:val="22"/>
          <w:szCs w:val="22"/>
        </w:rPr>
      </w:pPr>
    </w:p>
    <w:p w:rsidR="003B0018" w:rsidRDefault="003B0018" w:rsidP="00CC2004">
      <w:pPr>
        <w:pStyle w:val="Heading1"/>
        <w:rPr>
          <w:rFonts w:ascii="Verdana" w:hAnsi="Verdana"/>
          <w:b/>
          <w:bCs/>
          <w:lang w:val="ru-RU"/>
        </w:rPr>
      </w:pPr>
    </w:p>
    <w:p w:rsidR="00701510" w:rsidRPr="003B0018" w:rsidRDefault="00701510" w:rsidP="002632D3">
      <w:pPr>
        <w:pStyle w:val="UzPECPP"/>
      </w:pPr>
      <w:r w:rsidRPr="003B0018">
        <w:t xml:space="preserve">Порядок обучения и проверки знаний </w:t>
      </w:r>
      <w:r w:rsidR="00D7510D" w:rsidRPr="003B0018">
        <w:t xml:space="preserve">правил </w:t>
      </w:r>
      <w:r w:rsidR="001D4D4F" w:rsidRPr="003B0018">
        <w:t>ОТ, ТБ</w:t>
      </w:r>
      <w:r w:rsidR="001138D5" w:rsidRPr="003B0018">
        <w:t xml:space="preserve"> и ООС </w:t>
      </w:r>
      <w:r w:rsidRPr="003B0018">
        <w:t>должностных лиц</w:t>
      </w:r>
    </w:p>
    <w:p w:rsidR="00974ECF" w:rsidRPr="00A931ED" w:rsidRDefault="00974ECF" w:rsidP="00974ECF">
      <w:pPr>
        <w:rPr>
          <w:rFonts w:ascii="Verdana" w:hAnsi="Verdana"/>
          <w:sz w:val="22"/>
          <w:szCs w:val="22"/>
        </w:rPr>
      </w:pPr>
    </w:p>
    <w:p w:rsidR="00055EF0" w:rsidRPr="002632D3" w:rsidRDefault="00132FF9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 xml:space="preserve">Каждый вновь поступающий на работу </w:t>
      </w:r>
      <w:r w:rsidR="00887B95" w:rsidRPr="002632D3">
        <w:rPr>
          <w:b w:val="0"/>
        </w:rPr>
        <w:t>инженерно</w:t>
      </w:r>
      <w:r w:rsidRPr="002632D3">
        <w:rPr>
          <w:b w:val="0"/>
        </w:rPr>
        <w:t>-технический работник,</w:t>
      </w:r>
      <w:r w:rsidR="00352711" w:rsidRPr="002632D3">
        <w:rPr>
          <w:b w:val="0"/>
        </w:rPr>
        <w:t xml:space="preserve"> </w:t>
      </w:r>
      <w:r w:rsidRPr="002632D3">
        <w:rPr>
          <w:b w:val="0"/>
        </w:rPr>
        <w:t>кроме прохождения вводного инструктажа должен ознакомиться с производственной обстановкой на вверенном ему объекте, участке, технологическими процессами и схемами, оборудованием, механизмами, машинами, транспортными средствами и грузоподъемными механизмами, приспособлениями, комплексами средств и элементов обеспечивающих безопасность работ, средствами защиты рабочих от вредного воздействия производства, организацией подготовки рабочих мест, противопожарной профилактики, организацией работ в аварийных ситуациях, соблюдением порядка выполнения работ повышенной опасности, санитарно-бытовыми устройствами, организацией оказания доврачебной помощи при несчастных случаях и практической о</w:t>
      </w:r>
      <w:r w:rsidR="00BB40B1" w:rsidRPr="002632D3">
        <w:rPr>
          <w:b w:val="0"/>
        </w:rPr>
        <w:t>т</w:t>
      </w:r>
      <w:r w:rsidRPr="002632D3">
        <w:rPr>
          <w:b w:val="0"/>
        </w:rPr>
        <w:t>работки методов оказания первой помощи, наличием медикаментов и другими вопросами.</w:t>
      </w:r>
    </w:p>
    <w:p w:rsidR="00132FF9" w:rsidRPr="002632D3" w:rsidRDefault="003F172A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>Д</w:t>
      </w:r>
      <w:r w:rsidR="00132FF9" w:rsidRPr="002632D3">
        <w:rPr>
          <w:b w:val="0"/>
        </w:rPr>
        <w:t>олжностные лица</w:t>
      </w:r>
      <w:r w:rsidR="00870E02" w:rsidRPr="002632D3">
        <w:rPr>
          <w:b w:val="0"/>
        </w:rPr>
        <w:t xml:space="preserve"> перед допуском к работе или в другое, установленное распоряжением руководства Компании время, должны пройти соотве</w:t>
      </w:r>
      <w:r w:rsidR="00313ECF" w:rsidRPr="002632D3">
        <w:rPr>
          <w:b w:val="0"/>
        </w:rPr>
        <w:t>тствующее обучение по вопросам охраны труда</w:t>
      </w:r>
      <w:r w:rsidR="001138D5" w:rsidRPr="002632D3">
        <w:rPr>
          <w:b w:val="0"/>
        </w:rPr>
        <w:t xml:space="preserve"> и ООС</w:t>
      </w:r>
      <w:r w:rsidR="00313ECF" w:rsidRPr="002632D3">
        <w:rPr>
          <w:b w:val="0"/>
        </w:rPr>
        <w:t xml:space="preserve"> и проверку знаний требований правил </w:t>
      </w:r>
      <w:r w:rsidR="00F02AC1" w:rsidRPr="002632D3">
        <w:rPr>
          <w:b w:val="0"/>
        </w:rPr>
        <w:t>ОТ, ТБ и ООС</w:t>
      </w:r>
      <w:r w:rsidR="00313ECF" w:rsidRPr="002632D3">
        <w:rPr>
          <w:b w:val="0"/>
        </w:rPr>
        <w:t>.</w:t>
      </w:r>
    </w:p>
    <w:p w:rsidR="00313ECF" w:rsidRPr="002632D3" w:rsidRDefault="00352711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>Обучение инженерно-технических работников по вопросам охраны труда</w:t>
      </w:r>
      <w:r w:rsidR="001138D5" w:rsidRPr="002632D3">
        <w:rPr>
          <w:b w:val="0"/>
        </w:rPr>
        <w:t xml:space="preserve"> и ООС</w:t>
      </w:r>
      <w:r w:rsidRPr="002632D3">
        <w:rPr>
          <w:b w:val="0"/>
        </w:rPr>
        <w:t xml:space="preserve"> проводится по </w:t>
      </w:r>
      <w:r w:rsidR="000E2A23" w:rsidRPr="002632D3">
        <w:rPr>
          <w:b w:val="0"/>
        </w:rPr>
        <w:t>Программам</w:t>
      </w:r>
      <w:r w:rsidRPr="002632D3">
        <w:rPr>
          <w:b w:val="0"/>
        </w:rPr>
        <w:t xml:space="preserve">, разработанным главными и ведущими специалистами и утвержденными </w:t>
      </w:r>
      <w:r w:rsidR="008B7340">
        <w:rPr>
          <w:b w:val="0"/>
        </w:rPr>
        <w:t>Операционным Директором</w:t>
      </w:r>
      <w:r w:rsidR="000E2A23" w:rsidRPr="002632D3">
        <w:rPr>
          <w:b w:val="0"/>
        </w:rPr>
        <w:t xml:space="preserve">  (документ </w:t>
      </w:r>
      <w:r w:rsidR="005229AA">
        <w:rPr>
          <w:b w:val="0"/>
          <w:lang w:val="en-US"/>
        </w:rPr>
        <w:t>HSE</w:t>
      </w:r>
      <w:r w:rsidR="000E2A23" w:rsidRPr="002632D3">
        <w:rPr>
          <w:b w:val="0"/>
        </w:rPr>
        <w:t xml:space="preserve"> 01.06.03)</w:t>
      </w:r>
      <w:r w:rsidRPr="002632D3">
        <w:rPr>
          <w:b w:val="0"/>
        </w:rPr>
        <w:t>. Допускается индивидуальное обучение</w:t>
      </w:r>
      <w:r w:rsidR="00471107" w:rsidRPr="002632D3">
        <w:rPr>
          <w:b w:val="0"/>
        </w:rPr>
        <w:t xml:space="preserve"> инженерно-технических работников под руководством непосредственных руководителей.</w:t>
      </w:r>
    </w:p>
    <w:p w:rsidR="00471107" w:rsidRPr="002632D3" w:rsidRDefault="00471107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 xml:space="preserve">После соответствующего обучения по вопросам </w:t>
      </w:r>
      <w:r w:rsidR="00887B95" w:rsidRPr="002632D3">
        <w:rPr>
          <w:b w:val="0"/>
        </w:rPr>
        <w:t xml:space="preserve"> </w:t>
      </w:r>
      <w:r w:rsidRPr="002632D3">
        <w:rPr>
          <w:b w:val="0"/>
        </w:rPr>
        <w:t xml:space="preserve">безопасности труда </w:t>
      </w:r>
      <w:r w:rsidR="001138D5" w:rsidRPr="002632D3">
        <w:rPr>
          <w:b w:val="0"/>
        </w:rPr>
        <w:t xml:space="preserve">и ООС </w:t>
      </w:r>
      <w:r w:rsidRPr="002632D3">
        <w:rPr>
          <w:b w:val="0"/>
        </w:rPr>
        <w:t>у всех ИТР, впервые назначенных или переведенных на другую должность, должна проводиться проверка знаний требований безопасности.</w:t>
      </w:r>
    </w:p>
    <w:p w:rsidR="00471107" w:rsidRPr="002632D3" w:rsidRDefault="00471107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 xml:space="preserve">Первичная проверка знаний у </w:t>
      </w:r>
      <w:r w:rsidR="00B20A52" w:rsidRPr="002632D3">
        <w:rPr>
          <w:b w:val="0"/>
        </w:rPr>
        <w:t xml:space="preserve">должностных лиц проводится после назначения на должность в сроки, установленные руководством Компании, но не позднее одного месяца после назначения на </w:t>
      </w:r>
      <w:r w:rsidR="00B20A52" w:rsidRPr="002632D3">
        <w:rPr>
          <w:b w:val="0"/>
        </w:rPr>
        <w:lastRenderedPageBreak/>
        <w:t>должность. Первичная проверка знаний мастеров и инженерно-технических работников непосредственно руководящих рабочими, проводится перед допуском их к самостоятельной работе.</w:t>
      </w:r>
    </w:p>
    <w:p w:rsidR="00B20A52" w:rsidRDefault="00B20A52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>Периодическая проверка знаний проводится у:</w:t>
      </w:r>
    </w:p>
    <w:p w:rsidR="002632D3" w:rsidRPr="002632D3" w:rsidRDefault="002632D3" w:rsidP="002632D3">
      <w:pPr>
        <w:pStyle w:val="PlainText"/>
        <w:rPr>
          <w:lang w:eastAsia="en-US"/>
        </w:rPr>
      </w:pPr>
    </w:p>
    <w:p w:rsidR="00B20A52" w:rsidRPr="002632D3" w:rsidRDefault="00B20A52" w:rsidP="002632D3">
      <w:pPr>
        <w:pStyle w:val="UzPECPP"/>
        <w:numPr>
          <w:ilvl w:val="2"/>
          <w:numId w:val="28"/>
        </w:numPr>
        <w:rPr>
          <w:b w:val="0"/>
        </w:rPr>
      </w:pPr>
      <w:r w:rsidRPr="002632D3">
        <w:rPr>
          <w:b w:val="0"/>
        </w:rPr>
        <w:t>мастеров и ИТР, входящих в состав бригад – ежегодно;</w:t>
      </w:r>
    </w:p>
    <w:p w:rsidR="00B20A52" w:rsidRDefault="00B20A52" w:rsidP="002632D3">
      <w:pPr>
        <w:pStyle w:val="UzPECPP"/>
        <w:numPr>
          <w:ilvl w:val="2"/>
          <w:numId w:val="28"/>
        </w:numPr>
        <w:rPr>
          <w:b w:val="0"/>
        </w:rPr>
      </w:pPr>
      <w:r w:rsidRPr="002632D3">
        <w:rPr>
          <w:b w:val="0"/>
        </w:rPr>
        <w:t>остальных должностных лиц и руководящего состава – один раз в три года.</w:t>
      </w:r>
    </w:p>
    <w:p w:rsidR="002632D3" w:rsidRPr="002632D3" w:rsidRDefault="002632D3" w:rsidP="002632D3">
      <w:pPr>
        <w:pStyle w:val="UzPECPP"/>
        <w:numPr>
          <w:ilvl w:val="0"/>
          <w:numId w:val="0"/>
        </w:numPr>
        <w:ind w:left="144"/>
        <w:rPr>
          <w:b w:val="0"/>
        </w:rPr>
      </w:pPr>
    </w:p>
    <w:p w:rsidR="00B20A52" w:rsidRPr="002632D3" w:rsidRDefault="00BF2FEB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 xml:space="preserve">Проверка знаний должностных лиц проводится по графикам, составляемым ежегодно. Графики составляются службой охраны труда и утверждаются </w:t>
      </w:r>
      <w:r w:rsidR="008B7340">
        <w:rPr>
          <w:b w:val="0"/>
        </w:rPr>
        <w:t>Операционным Директором</w:t>
      </w:r>
      <w:r w:rsidRPr="002632D3">
        <w:rPr>
          <w:b w:val="0"/>
        </w:rPr>
        <w:t>.</w:t>
      </w:r>
    </w:p>
    <w:p w:rsidR="00BF2FEB" w:rsidRDefault="0073190A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>Внеочередная проверка знаний должностны</w:t>
      </w:r>
      <w:r w:rsidR="003F172A" w:rsidRPr="002632D3">
        <w:rPr>
          <w:b w:val="0"/>
        </w:rPr>
        <w:t>х</w:t>
      </w:r>
      <w:r w:rsidRPr="002632D3">
        <w:rPr>
          <w:b w:val="0"/>
        </w:rPr>
        <w:t xml:space="preserve"> лиц проводится:</w:t>
      </w:r>
    </w:p>
    <w:p w:rsidR="002632D3" w:rsidRPr="002632D3" w:rsidRDefault="002632D3" w:rsidP="002632D3">
      <w:pPr>
        <w:pStyle w:val="PlainText"/>
        <w:rPr>
          <w:lang w:eastAsia="en-US"/>
        </w:rPr>
      </w:pPr>
    </w:p>
    <w:p w:rsidR="005A4F0E" w:rsidRPr="002632D3" w:rsidRDefault="005A4F0E" w:rsidP="002632D3">
      <w:pPr>
        <w:pStyle w:val="UzPECPP"/>
        <w:numPr>
          <w:ilvl w:val="2"/>
          <w:numId w:val="28"/>
        </w:numPr>
        <w:rPr>
          <w:b w:val="0"/>
        </w:rPr>
      </w:pPr>
      <w:r w:rsidRPr="002632D3">
        <w:rPr>
          <w:b w:val="0"/>
        </w:rPr>
        <w:t>при введении в действие новых или переработанных правил и норм безопасности;</w:t>
      </w:r>
    </w:p>
    <w:p w:rsidR="005A4F0E" w:rsidRPr="002632D3" w:rsidRDefault="005A4F0E" w:rsidP="002632D3">
      <w:pPr>
        <w:pStyle w:val="UzPECPP"/>
        <w:numPr>
          <w:ilvl w:val="2"/>
          <w:numId w:val="28"/>
        </w:numPr>
        <w:rPr>
          <w:b w:val="0"/>
        </w:rPr>
      </w:pPr>
      <w:r w:rsidRPr="002632D3">
        <w:rPr>
          <w:b w:val="0"/>
        </w:rPr>
        <w:t>при внедрении в производство нового вида оборудования или новых производственных процессов;</w:t>
      </w:r>
    </w:p>
    <w:p w:rsidR="005A4F0E" w:rsidRPr="002632D3" w:rsidRDefault="005A4F0E" w:rsidP="002632D3">
      <w:pPr>
        <w:pStyle w:val="UzPECPP"/>
        <w:numPr>
          <w:ilvl w:val="2"/>
          <w:numId w:val="28"/>
        </w:numPr>
        <w:rPr>
          <w:b w:val="0"/>
        </w:rPr>
      </w:pPr>
      <w:r w:rsidRPr="002632D3">
        <w:rPr>
          <w:b w:val="0"/>
        </w:rPr>
        <w:t>в случае выявления нарушений правил и норм безопасности на руководимых ими объектах или работах;</w:t>
      </w:r>
    </w:p>
    <w:p w:rsidR="005A4F0E" w:rsidRPr="002632D3" w:rsidRDefault="005A4F0E" w:rsidP="002632D3">
      <w:pPr>
        <w:pStyle w:val="UzPECPP"/>
        <w:numPr>
          <w:ilvl w:val="2"/>
          <w:numId w:val="28"/>
        </w:numPr>
        <w:rPr>
          <w:b w:val="0"/>
        </w:rPr>
      </w:pPr>
      <w:r w:rsidRPr="002632D3">
        <w:rPr>
          <w:b w:val="0"/>
        </w:rPr>
        <w:t>при переводе на другую работу</w:t>
      </w:r>
      <w:r w:rsidR="005B63B8" w:rsidRPr="002632D3">
        <w:rPr>
          <w:b w:val="0"/>
        </w:rPr>
        <w:t>;</w:t>
      </w:r>
    </w:p>
    <w:p w:rsidR="005B63B8" w:rsidRPr="002632D3" w:rsidRDefault="005B63B8" w:rsidP="002632D3">
      <w:pPr>
        <w:pStyle w:val="UzPECPP"/>
        <w:numPr>
          <w:ilvl w:val="2"/>
          <w:numId w:val="28"/>
        </w:numPr>
        <w:rPr>
          <w:b w:val="0"/>
        </w:rPr>
      </w:pPr>
      <w:r w:rsidRPr="002632D3">
        <w:rPr>
          <w:b w:val="0"/>
        </w:rPr>
        <w:t>при несчастном случае или аварии;</w:t>
      </w:r>
    </w:p>
    <w:p w:rsidR="005B63B8" w:rsidRPr="002632D3" w:rsidRDefault="005B63B8" w:rsidP="002632D3">
      <w:pPr>
        <w:pStyle w:val="UzPECPP"/>
        <w:numPr>
          <w:ilvl w:val="2"/>
          <w:numId w:val="28"/>
        </w:numPr>
        <w:rPr>
          <w:b w:val="0"/>
        </w:rPr>
      </w:pPr>
      <w:r w:rsidRPr="002632D3">
        <w:rPr>
          <w:b w:val="0"/>
        </w:rPr>
        <w:t>по требованию органов государственного надзора.</w:t>
      </w:r>
    </w:p>
    <w:p w:rsidR="002632D3" w:rsidRPr="00A931ED" w:rsidRDefault="002632D3" w:rsidP="00C95C89">
      <w:pPr>
        <w:tabs>
          <w:tab w:val="num" w:pos="720"/>
        </w:tabs>
        <w:ind w:left="720"/>
        <w:jc w:val="both"/>
        <w:rPr>
          <w:rFonts w:ascii="Verdana" w:hAnsi="Verdana"/>
          <w:sz w:val="22"/>
          <w:szCs w:val="22"/>
        </w:rPr>
      </w:pPr>
    </w:p>
    <w:p w:rsidR="005B63B8" w:rsidRPr="002632D3" w:rsidRDefault="00CC26C6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>Объем и сроки внеочередной проверки знаний устанавливаются в каждом конкретном случае распоряжением руководства Компании.</w:t>
      </w:r>
    </w:p>
    <w:p w:rsidR="00CC26C6" w:rsidRPr="002632D3" w:rsidRDefault="00CC26C6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>Проверка знаний мастеров, ИТР промысла, ведущих инженеров и других ИТР Компании осуществляется постоянно-действующей комиссией</w:t>
      </w:r>
      <w:r w:rsidR="00B05B85" w:rsidRPr="002632D3">
        <w:rPr>
          <w:b w:val="0"/>
        </w:rPr>
        <w:t xml:space="preserve"> (ПДК)</w:t>
      </w:r>
      <w:r w:rsidRPr="002632D3">
        <w:rPr>
          <w:b w:val="0"/>
        </w:rPr>
        <w:t xml:space="preserve"> по безопасности труда компании, при участии представителей местных органов государственного надзора.</w:t>
      </w:r>
    </w:p>
    <w:p w:rsidR="00CC26C6" w:rsidRPr="002632D3" w:rsidRDefault="00CC26C6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>Проверка знаний Главного энергетика компании и должностных лиц, на соответствие 4-5 групп энергобезопасности, осуществляется комиссией при участии представителя государственного Энергонадзора.</w:t>
      </w:r>
    </w:p>
    <w:p w:rsidR="00CC26C6" w:rsidRPr="002632D3" w:rsidRDefault="00CC26C6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 xml:space="preserve">Руководящие работники и специалисты компании проходят проверку знаний в </w:t>
      </w:r>
      <w:r w:rsidR="008B7340">
        <w:rPr>
          <w:b w:val="0"/>
        </w:rPr>
        <w:t>____________</w:t>
      </w:r>
      <w:r w:rsidR="00476628" w:rsidRPr="002632D3">
        <w:rPr>
          <w:b w:val="0"/>
        </w:rPr>
        <w:t>, а в необходимых случаях приглашают представителей других специальных надзорных органов.</w:t>
      </w:r>
    </w:p>
    <w:p w:rsidR="00476628" w:rsidRPr="002632D3" w:rsidRDefault="00B05B85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>ПДК Компании</w:t>
      </w:r>
      <w:r w:rsidR="00476628" w:rsidRPr="002632D3">
        <w:rPr>
          <w:b w:val="0"/>
        </w:rPr>
        <w:t xml:space="preserve"> может работать и в неполном составе, но ее численный состав во всех случаях не должен быть менее трех человек.</w:t>
      </w:r>
    </w:p>
    <w:p w:rsidR="00476628" w:rsidRPr="002632D3" w:rsidRDefault="00476628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 xml:space="preserve">В работе </w:t>
      </w:r>
      <w:r w:rsidR="00B05B85" w:rsidRPr="002632D3">
        <w:rPr>
          <w:b w:val="0"/>
        </w:rPr>
        <w:t>ПДК Компании</w:t>
      </w:r>
      <w:r w:rsidRPr="002632D3">
        <w:rPr>
          <w:b w:val="0"/>
        </w:rPr>
        <w:t xml:space="preserve"> могут принимать участие только те работники, которые в свою очередь прошли проверку знаний в </w:t>
      </w:r>
      <w:r w:rsidR="008B7340">
        <w:rPr>
          <w:b w:val="0"/>
        </w:rPr>
        <w:t>__________________</w:t>
      </w:r>
      <w:r w:rsidRPr="002632D3">
        <w:rPr>
          <w:b w:val="0"/>
        </w:rPr>
        <w:t>.</w:t>
      </w:r>
    </w:p>
    <w:p w:rsidR="00476628" w:rsidRPr="002632D3" w:rsidRDefault="00476628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 xml:space="preserve">Знания у руководящих </w:t>
      </w:r>
      <w:r w:rsidR="003F172A" w:rsidRPr="002632D3">
        <w:rPr>
          <w:b w:val="0"/>
        </w:rPr>
        <w:t xml:space="preserve">работников </w:t>
      </w:r>
      <w:r w:rsidRPr="002632D3">
        <w:rPr>
          <w:b w:val="0"/>
        </w:rPr>
        <w:t>и должностны</w:t>
      </w:r>
      <w:r w:rsidR="003F172A" w:rsidRPr="002632D3">
        <w:rPr>
          <w:b w:val="0"/>
        </w:rPr>
        <w:t>х лиц</w:t>
      </w:r>
      <w:r w:rsidRPr="002632D3">
        <w:rPr>
          <w:b w:val="0"/>
        </w:rPr>
        <w:t xml:space="preserve"> проверяются по профилю их служебных обязанностей по билетам.</w:t>
      </w:r>
    </w:p>
    <w:p w:rsidR="00476628" w:rsidRPr="002632D3" w:rsidRDefault="00476628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 xml:space="preserve">Вопросники (билеты) для проверки знаний административно-технических работников (должностные лица) компании разрабатываются работниками службы охраны труда совместно с главными специалистами и </w:t>
      </w:r>
      <w:r w:rsidR="00B37F2A" w:rsidRPr="002632D3">
        <w:rPr>
          <w:b w:val="0"/>
        </w:rPr>
        <w:t xml:space="preserve">утверждаются </w:t>
      </w:r>
      <w:r w:rsidR="008B7340">
        <w:rPr>
          <w:b w:val="0"/>
        </w:rPr>
        <w:t>Операционным Директором</w:t>
      </w:r>
      <w:r w:rsidR="00BB40B1" w:rsidRPr="002632D3">
        <w:rPr>
          <w:b w:val="0"/>
        </w:rPr>
        <w:t xml:space="preserve"> (документ </w:t>
      </w:r>
      <w:r w:rsidR="005229AA">
        <w:rPr>
          <w:b w:val="0"/>
          <w:lang w:val="en-US"/>
        </w:rPr>
        <w:t>HSE</w:t>
      </w:r>
      <w:r w:rsidR="00BB40B1" w:rsidRPr="002632D3">
        <w:rPr>
          <w:b w:val="0"/>
        </w:rPr>
        <w:t xml:space="preserve"> 01.06.03)</w:t>
      </w:r>
      <w:r w:rsidR="00B37F2A" w:rsidRPr="002632D3">
        <w:rPr>
          <w:b w:val="0"/>
        </w:rPr>
        <w:t>.</w:t>
      </w:r>
    </w:p>
    <w:p w:rsidR="00B37F2A" w:rsidRPr="002632D3" w:rsidRDefault="00B37F2A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 xml:space="preserve">Вопросники для проверки знаний руководящих работников, главных специалистов компании и административно-технических </w:t>
      </w:r>
      <w:r w:rsidRPr="002632D3">
        <w:rPr>
          <w:b w:val="0"/>
        </w:rPr>
        <w:lastRenderedPageBreak/>
        <w:t xml:space="preserve">работников аппарата управления предоставляются </w:t>
      </w:r>
      <w:r w:rsidR="008B7340">
        <w:rPr>
          <w:b w:val="0"/>
        </w:rPr>
        <w:t>_______________</w:t>
      </w:r>
      <w:r w:rsidRPr="002632D3">
        <w:rPr>
          <w:b w:val="0"/>
        </w:rPr>
        <w:t>.</w:t>
      </w:r>
    </w:p>
    <w:p w:rsidR="00B37F2A" w:rsidRPr="002632D3" w:rsidRDefault="00B37F2A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>Результаты проверок знаний руководящих и административно-технических работников оформля</w:t>
      </w:r>
      <w:r w:rsidR="00BB40B1" w:rsidRPr="002632D3">
        <w:rPr>
          <w:b w:val="0"/>
        </w:rPr>
        <w:t>ю</w:t>
      </w:r>
      <w:r w:rsidRPr="002632D3">
        <w:rPr>
          <w:b w:val="0"/>
        </w:rPr>
        <w:t xml:space="preserve">тся </w:t>
      </w:r>
      <w:r w:rsidR="00C258A7" w:rsidRPr="002632D3">
        <w:rPr>
          <w:b w:val="0"/>
        </w:rPr>
        <w:t xml:space="preserve">Протоколами (документ </w:t>
      </w:r>
      <w:r w:rsidR="005229AA">
        <w:rPr>
          <w:b w:val="0"/>
          <w:lang w:val="en-US"/>
        </w:rPr>
        <w:t>HSE</w:t>
      </w:r>
      <w:r w:rsidR="00C258A7" w:rsidRPr="002632D3">
        <w:rPr>
          <w:b w:val="0"/>
        </w:rPr>
        <w:t xml:space="preserve"> 01.0</w:t>
      </w:r>
      <w:r w:rsidR="00BB40B1" w:rsidRPr="002632D3">
        <w:rPr>
          <w:b w:val="0"/>
        </w:rPr>
        <w:t>6</w:t>
      </w:r>
      <w:r w:rsidR="00C258A7" w:rsidRPr="002632D3">
        <w:rPr>
          <w:b w:val="0"/>
        </w:rPr>
        <w:t>.01)</w:t>
      </w:r>
      <w:r w:rsidRPr="002632D3">
        <w:rPr>
          <w:b w:val="0"/>
        </w:rPr>
        <w:t>.</w:t>
      </w:r>
    </w:p>
    <w:p w:rsidR="00B37F2A" w:rsidRPr="002632D3" w:rsidRDefault="00B37F2A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>Лицам, прошедшим первичную проверку знаний, выдается удостоверение установленного образца с соответствующим оформлением, там же отражаются результаты всех последующих проверок</w:t>
      </w:r>
      <w:r w:rsidR="00C95C89" w:rsidRPr="002632D3">
        <w:rPr>
          <w:b w:val="0"/>
        </w:rPr>
        <w:t xml:space="preserve"> (документ </w:t>
      </w:r>
      <w:r w:rsidR="005229AA">
        <w:rPr>
          <w:b w:val="0"/>
          <w:lang w:val="en-US"/>
        </w:rPr>
        <w:t>HSE</w:t>
      </w:r>
      <w:r w:rsidR="00C95C89" w:rsidRPr="002632D3">
        <w:rPr>
          <w:b w:val="0"/>
        </w:rPr>
        <w:t xml:space="preserve"> 01.0</w:t>
      </w:r>
      <w:r w:rsidR="00BB40B1" w:rsidRPr="002632D3">
        <w:rPr>
          <w:b w:val="0"/>
        </w:rPr>
        <w:t>6</w:t>
      </w:r>
      <w:r w:rsidR="00C95C89" w:rsidRPr="002632D3">
        <w:rPr>
          <w:b w:val="0"/>
        </w:rPr>
        <w:t>.04)</w:t>
      </w:r>
      <w:r w:rsidRPr="002632D3">
        <w:rPr>
          <w:b w:val="0"/>
        </w:rPr>
        <w:t>.</w:t>
      </w:r>
    </w:p>
    <w:p w:rsidR="00B37F2A" w:rsidRPr="002632D3" w:rsidRDefault="00B37F2A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>Лица, показавшие при проверке неудовлетворительные знания требований безопасности, могут быть по заключению комиссии отстраненны от непосредственного руководства работами. Повторную проверку знаний они должны пройти в течении месяца.</w:t>
      </w:r>
    </w:p>
    <w:p w:rsidR="00B37F2A" w:rsidRPr="002632D3" w:rsidRDefault="00B37F2A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>В случае показания работником неудовлетворительных знаний при повторной проверке комиссия может ставить вопрос перед администрацией об освобождении от занимаемой должности</w:t>
      </w:r>
      <w:r w:rsidR="00A71173" w:rsidRPr="002632D3">
        <w:rPr>
          <w:b w:val="0"/>
        </w:rPr>
        <w:t xml:space="preserve"> в установленном порядке.</w:t>
      </w:r>
    </w:p>
    <w:p w:rsidR="00701510" w:rsidRPr="00A931ED" w:rsidRDefault="00701510" w:rsidP="00701510">
      <w:pPr>
        <w:tabs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</w:p>
    <w:p w:rsidR="00CC2004" w:rsidRPr="00F751BA" w:rsidRDefault="00CC2004" w:rsidP="002632D3">
      <w:pPr>
        <w:pStyle w:val="UzPECPP"/>
        <w:rPr>
          <w:rFonts w:eastAsia="Batang"/>
        </w:rPr>
      </w:pPr>
      <w:r w:rsidRPr="00F751BA">
        <w:rPr>
          <w:rFonts w:eastAsia="Batang"/>
        </w:rPr>
        <w:t xml:space="preserve">Исключения </w:t>
      </w:r>
    </w:p>
    <w:p w:rsidR="00CC2004" w:rsidRPr="00B74905" w:rsidRDefault="00CC2004" w:rsidP="00CC2004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B74905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CC2004" w:rsidRPr="002632D3" w:rsidRDefault="00CC2004" w:rsidP="002632D3">
      <w:pPr>
        <w:pStyle w:val="UzPECPP"/>
        <w:numPr>
          <w:ilvl w:val="1"/>
          <w:numId w:val="28"/>
        </w:numPr>
        <w:rPr>
          <w:rFonts w:eastAsia="Batang"/>
          <w:b w:val="0"/>
        </w:rPr>
      </w:pPr>
      <w:r w:rsidRPr="002632D3">
        <w:rPr>
          <w:rFonts w:eastAsia="Batang"/>
          <w:b w:val="0"/>
        </w:rPr>
        <w:t xml:space="preserve">Представители подрядных организаций на </w:t>
      </w:r>
      <w:r w:rsidR="008B7340">
        <w:rPr>
          <w:rFonts w:eastAsia="Batang"/>
          <w:b w:val="0"/>
        </w:rPr>
        <w:t>контрактной</w:t>
      </w:r>
      <w:r w:rsidRPr="002632D3">
        <w:rPr>
          <w:rFonts w:eastAsia="Batang"/>
          <w:b w:val="0"/>
        </w:rPr>
        <w:t xml:space="preserve"> территории вправе вести свой порядок инструктажа, ссылающийся на нормативно-правовые документы Республика </w:t>
      </w:r>
      <w:r w:rsidR="008B7340">
        <w:rPr>
          <w:rFonts w:eastAsia="Batang"/>
          <w:b w:val="0"/>
        </w:rPr>
        <w:t>Казахстан</w:t>
      </w:r>
      <w:r w:rsidRPr="002632D3">
        <w:rPr>
          <w:rFonts w:eastAsia="Batang"/>
          <w:b w:val="0"/>
        </w:rPr>
        <w:t xml:space="preserve"> и международные стандарты.</w:t>
      </w:r>
    </w:p>
    <w:p w:rsidR="00C95C89" w:rsidRPr="002632D3" w:rsidRDefault="00CC2004" w:rsidP="002632D3">
      <w:pPr>
        <w:pStyle w:val="UzPECPP"/>
        <w:numPr>
          <w:ilvl w:val="1"/>
          <w:numId w:val="28"/>
        </w:numPr>
        <w:rPr>
          <w:b w:val="0"/>
        </w:rPr>
      </w:pPr>
      <w:r w:rsidRPr="002632D3">
        <w:rPr>
          <w:b w:val="0"/>
        </w:rPr>
        <w:t xml:space="preserve">Служащие и лица административного персонала, специфика работы которых не связана с руководством работами с применением машин, механизмов, электрического тока, вредных, взрывоопасных веществ и с выполнением опасных приемов работ, проходят только вводный инструктаж при приеме на работу и освобождаются от специального обучения правилам </w:t>
      </w:r>
      <w:r w:rsidR="00B05B85" w:rsidRPr="002632D3">
        <w:rPr>
          <w:b w:val="0"/>
        </w:rPr>
        <w:t>ОТ, ТБ</w:t>
      </w:r>
      <w:r w:rsidRPr="002632D3">
        <w:rPr>
          <w:b w:val="0"/>
        </w:rPr>
        <w:t xml:space="preserve"> и ООС, проверки знаний.</w:t>
      </w:r>
      <w:r w:rsidR="00C95C89" w:rsidRPr="002632D3">
        <w:rPr>
          <w:b w:val="0"/>
        </w:rPr>
        <w:t xml:space="preserve"> Перечень таких лиц утверждается Администрацией Компании.</w:t>
      </w:r>
    </w:p>
    <w:p w:rsidR="00CC2004" w:rsidRPr="002632D3" w:rsidRDefault="00CC2004" w:rsidP="002632D3">
      <w:pPr>
        <w:pStyle w:val="UzPECPP"/>
        <w:numPr>
          <w:ilvl w:val="1"/>
          <w:numId w:val="28"/>
        </w:numPr>
        <w:rPr>
          <w:rFonts w:eastAsia="Batang"/>
          <w:b w:val="0"/>
        </w:rPr>
      </w:pPr>
      <w:r w:rsidRPr="002632D3">
        <w:rPr>
          <w:rFonts w:eastAsia="Batang"/>
          <w:b w:val="0"/>
        </w:rPr>
        <w:t xml:space="preserve">Исключения из настоящей процедуры  допускаются только с разрешения </w:t>
      </w:r>
      <w:r w:rsidR="008B7340">
        <w:rPr>
          <w:rFonts w:eastAsia="Batang"/>
          <w:b w:val="0"/>
        </w:rPr>
        <w:t>Операционным Директором</w:t>
      </w:r>
      <w:r w:rsidRPr="002632D3">
        <w:rPr>
          <w:rFonts w:eastAsia="Batang"/>
          <w:b w:val="0"/>
        </w:rPr>
        <w:t xml:space="preserve">. </w:t>
      </w:r>
    </w:p>
    <w:p w:rsidR="00CC2004" w:rsidRPr="00B74905" w:rsidRDefault="00CC2004" w:rsidP="00C95C89">
      <w:pPr>
        <w:tabs>
          <w:tab w:val="left" w:pos="540"/>
        </w:tabs>
        <w:ind w:left="540" w:hanging="540"/>
        <w:jc w:val="both"/>
        <w:rPr>
          <w:rFonts w:ascii="Verdana" w:eastAsia="Batang" w:hAnsi="Verdana"/>
          <w:color w:val="000000"/>
          <w:sz w:val="22"/>
          <w:szCs w:val="22"/>
        </w:rPr>
      </w:pPr>
      <w:r w:rsidRPr="00B74905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CC2004" w:rsidRPr="00F751BA" w:rsidRDefault="00CC2004" w:rsidP="002632D3">
      <w:pPr>
        <w:pStyle w:val="UzPECPP"/>
        <w:rPr>
          <w:rFonts w:eastAsia="Batang"/>
        </w:rPr>
      </w:pPr>
      <w:r w:rsidRPr="00F751BA">
        <w:rPr>
          <w:rFonts w:eastAsia="Batang"/>
        </w:rPr>
        <w:t xml:space="preserve">Отчетность </w:t>
      </w:r>
    </w:p>
    <w:p w:rsidR="00CC2004" w:rsidRPr="00B74905" w:rsidRDefault="00CC2004" w:rsidP="00CC2004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B74905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CC2004" w:rsidRPr="00B74905" w:rsidRDefault="00B05B85" w:rsidP="00CC2004">
      <w:pPr>
        <w:jc w:val="both"/>
        <w:rPr>
          <w:rFonts w:ascii="Verdana" w:eastAsia="Batang" w:hAnsi="Verdana"/>
          <w:color w:val="000000"/>
          <w:sz w:val="22"/>
          <w:szCs w:val="22"/>
        </w:rPr>
      </w:pPr>
      <w:r>
        <w:rPr>
          <w:rFonts w:ascii="Verdana" w:eastAsia="Batang" w:hAnsi="Verdana"/>
          <w:color w:val="000000"/>
          <w:sz w:val="22"/>
          <w:szCs w:val="22"/>
        </w:rPr>
        <w:t>Рабочие, служащие и должностные лица привлекаемые для выполнения работ повышенной опасности (пункт 5.5), прошедшие обучение на специальных курсах, обязаны предъявить квалификационные сертификаты</w:t>
      </w:r>
      <w:r w:rsidR="00CB4AF5">
        <w:rPr>
          <w:rFonts w:ascii="Verdana" w:eastAsia="Batang" w:hAnsi="Verdana"/>
          <w:color w:val="000000"/>
          <w:sz w:val="22"/>
          <w:szCs w:val="22"/>
        </w:rPr>
        <w:t xml:space="preserve"> непосредственному руководителю работ и службам ОТ, ТБ и ООС для регистрации (документ </w:t>
      </w:r>
      <w:r w:rsidR="005229AA">
        <w:rPr>
          <w:rFonts w:ascii="Verdana" w:eastAsia="Batang" w:hAnsi="Verdana"/>
          <w:color w:val="000000"/>
          <w:sz w:val="22"/>
          <w:szCs w:val="22"/>
          <w:lang w:val="en-US"/>
        </w:rPr>
        <w:t>HSE</w:t>
      </w:r>
      <w:r w:rsidR="00CB4AF5" w:rsidRPr="00CB4AF5">
        <w:rPr>
          <w:rFonts w:ascii="Verdana" w:eastAsia="Batang" w:hAnsi="Verdana"/>
          <w:color w:val="000000"/>
          <w:sz w:val="22"/>
          <w:szCs w:val="22"/>
        </w:rPr>
        <w:t xml:space="preserve"> 01.06.05)</w:t>
      </w:r>
      <w:r w:rsidR="00CC2004" w:rsidRPr="00B74905">
        <w:rPr>
          <w:rFonts w:ascii="Verdana" w:eastAsia="Batang" w:hAnsi="Verdana"/>
          <w:color w:val="000000"/>
          <w:sz w:val="22"/>
          <w:szCs w:val="22"/>
        </w:rPr>
        <w:t xml:space="preserve">. </w:t>
      </w:r>
    </w:p>
    <w:p w:rsidR="00CC2004" w:rsidRPr="00B74905" w:rsidRDefault="00CC2004" w:rsidP="00CC2004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B74905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CC2004" w:rsidRPr="00F751BA" w:rsidRDefault="00CC2004" w:rsidP="002632D3">
      <w:pPr>
        <w:pStyle w:val="UzPECPP"/>
        <w:rPr>
          <w:rFonts w:eastAsia="Batang"/>
        </w:rPr>
      </w:pPr>
      <w:r w:rsidRPr="00F751BA">
        <w:rPr>
          <w:rFonts w:eastAsia="Batang"/>
        </w:rPr>
        <w:t xml:space="preserve">Дата вступления в действие </w:t>
      </w:r>
    </w:p>
    <w:p w:rsidR="00CC2004" w:rsidRPr="00B74905" w:rsidRDefault="00CC2004" w:rsidP="00CC2004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B74905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CC2004" w:rsidRPr="00B74905" w:rsidRDefault="008B7340" w:rsidP="00CC2004">
      <w:pPr>
        <w:jc w:val="both"/>
        <w:rPr>
          <w:rFonts w:ascii="Verdana" w:eastAsia="Batang" w:hAnsi="Verdana"/>
          <w:color w:val="000000"/>
          <w:sz w:val="22"/>
          <w:szCs w:val="22"/>
        </w:rPr>
      </w:pPr>
      <w:r>
        <w:rPr>
          <w:rFonts w:ascii="Verdana" w:eastAsia="Batang" w:hAnsi="Verdana"/>
          <w:color w:val="000000"/>
          <w:sz w:val="22"/>
          <w:szCs w:val="22"/>
        </w:rPr>
        <w:t>__</w:t>
      </w:r>
      <w:r w:rsidR="002632D3">
        <w:rPr>
          <w:rFonts w:ascii="Verdana" w:eastAsia="Batang" w:hAnsi="Verdana"/>
          <w:color w:val="000000"/>
          <w:sz w:val="22"/>
          <w:szCs w:val="22"/>
        </w:rPr>
        <w:t xml:space="preserve"> </w:t>
      </w:r>
      <w:r>
        <w:rPr>
          <w:rFonts w:ascii="Verdana" w:eastAsia="Batang" w:hAnsi="Verdana"/>
          <w:color w:val="000000"/>
          <w:sz w:val="22"/>
          <w:szCs w:val="22"/>
        </w:rPr>
        <w:t>_____</w:t>
      </w:r>
      <w:r w:rsidR="00CC2004" w:rsidRPr="00B74905">
        <w:rPr>
          <w:rFonts w:ascii="Verdana" w:eastAsia="Batang" w:hAnsi="Verdana"/>
          <w:color w:val="000000"/>
          <w:sz w:val="22"/>
          <w:szCs w:val="22"/>
        </w:rPr>
        <w:t xml:space="preserve"> 20</w:t>
      </w:r>
      <w:r>
        <w:rPr>
          <w:rFonts w:ascii="Verdana" w:eastAsia="Batang" w:hAnsi="Verdana"/>
          <w:color w:val="000000"/>
          <w:sz w:val="22"/>
          <w:szCs w:val="22"/>
        </w:rPr>
        <w:t>__</w:t>
      </w:r>
      <w:r w:rsidR="00CC2004" w:rsidRPr="00B74905">
        <w:rPr>
          <w:rFonts w:ascii="Verdana" w:eastAsia="Batang" w:hAnsi="Verdana"/>
          <w:color w:val="000000"/>
          <w:sz w:val="22"/>
          <w:szCs w:val="22"/>
        </w:rPr>
        <w:t xml:space="preserve"> г. </w:t>
      </w:r>
    </w:p>
    <w:p w:rsidR="00CC2004" w:rsidRPr="00B74905" w:rsidRDefault="00CC2004" w:rsidP="00CC2004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B74905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CC2004" w:rsidRPr="00F751BA" w:rsidRDefault="00CC2004" w:rsidP="002632D3">
      <w:pPr>
        <w:pStyle w:val="UzPECPP"/>
        <w:rPr>
          <w:rFonts w:eastAsia="Batang"/>
        </w:rPr>
      </w:pPr>
      <w:r w:rsidRPr="00F751BA">
        <w:rPr>
          <w:rFonts w:eastAsia="Batang"/>
        </w:rPr>
        <w:t xml:space="preserve">Истечение срока действия/пересмотр </w:t>
      </w:r>
    </w:p>
    <w:p w:rsidR="00CC2004" w:rsidRPr="00B74905" w:rsidRDefault="00CC2004" w:rsidP="00CC2004">
      <w:pPr>
        <w:rPr>
          <w:rFonts w:ascii="Verdana" w:eastAsia="Batang" w:hAnsi="Verdana"/>
          <w:color w:val="000000"/>
          <w:sz w:val="22"/>
          <w:szCs w:val="22"/>
        </w:rPr>
      </w:pPr>
      <w:r w:rsidRPr="00B74905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8B7340" w:rsidRPr="00B74905" w:rsidRDefault="00CC2004" w:rsidP="008B7340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0B4124">
        <w:rPr>
          <w:rFonts w:ascii="Verdana" w:eastAsia="Batang" w:hAnsi="Verdana"/>
          <w:color w:val="000000"/>
          <w:sz w:val="22"/>
          <w:szCs w:val="22"/>
        </w:rPr>
        <w:t xml:space="preserve">Срок пересмотра данной процедуры не позднее </w:t>
      </w:r>
      <w:r w:rsidR="008B7340">
        <w:rPr>
          <w:rFonts w:ascii="Verdana" w:eastAsia="Batang" w:hAnsi="Verdana"/>
          <w:color w:val="000000"/>
          <w:sz w:val="22"/>
          <w:szCs w:val="22"/>
        </w:rPr>
        <w:t>__ _____</w:t>
      </w:r>
      <w:r w:rsidR="008B7340" w:rsidRPr="00B74905">
        <w:rPr>
          <w:rFonts w:ascii="Verdana" w:eastAsia="Batang" w:hAnsi="Verdana"/>
          <w:color w:val="000000"/>
          <w:sz w:val="22"/>
          <w:szCs w:val="22"/>
        </w:rPr>
        <w:t xml:space="preserve"> 20</w:t>
      </w:r>
      <w:r w:rsidR="008B7340">
        <w:rPr>
          <w:rFonts w:ascii="Verdana" w:eastAsia="Batang" w:hAnsi="Verdana"/>
          <w:color w:val="000000"/>
          <w:sz w:val="22"/>
          <w:szCs w:val="22"/>
        </w:rPr>
        <w:t>__</w:t>
      </w:r>
      <w:r w:rsidR="008B7340" w:rsidRPr="00B74905">
        <w:rPr>
          <w:rFonts w:ascii="Verdana" w:eastAsia="Batang" w:hAnsi="Verdana"/>
          <w:color w:val="000000"/>
          <w:sz w:val="22"/>
          <w:szCs w:val="22"/>
        </w:rPr>
        <w:t xml:space="preserve"> г. </w:t>
      </w:r>
    </w:p>
    <w:p w:rsidR="00D513A3" w:rsidRPr="00A931ED" w:rsidRDefault="00D513A3" w:rsidP="00974ECF">
      <w:pPr>
        <w:rPr>
          <w:rFonts w:ascii="Verdana" w:hAnsi="Verdana"/>
          <w:sz w:val="22"/>
          <w:szCs w:val="22"/>
        </w:rPr>
      </w:pPr>
    </w:p>
    <w:p w:rsidR="00D513A3" w:rsidRPr="00A931ED" w:rsidRDefault="00D513A3" w:rsidP="00974ECF">
      <w:pPr>
        <w:rPr>
          <w:rFonts w:ascii="Verdana" w:hAnsi="Verdana"/>
          <w:sz w:val="22"/>
          <w:szCs w:val="22"/>
        </w:rPr>
      </w:pPr>
    </w:p>
    <w:p w:rsidR="00D513A3" w:rsidRPr="00A931ED" w:rsidRDefault="00D513A3" w:rsidP="00974ECF">
      <w:pPr>
        <w:rPr>
          <w:rFonts w:ascii="Verdana" w:hAnsi="Verdana"/>
          <w:sz w:val="22"/>
          <w:szCs w:val="22"/>
        </w:rPr>
      </w:pPr>
    </w:p>
    <w:p w:rsidR="00D513A3" w:rsidRPr="00A931ED" w:rsidRDefault="00D513A3" w:rsidP="00974ECF">
      <w:pPr>
        <w:rPr>
          <w:rFonts w:ascii="Verdana" w:hAnsi="Verdana"/>
          <w:sz w:val="22"/>
          <w:szCs w:val="22"/>
        </w:rPr>
      </w:pPr>
    </w:p>
    <w:sectPr w:rsidR="00D513A3" w:rsidRPr="00A931ED" w:rsidSect="00CD7F70">
      <w:headerReference w:type="default" r:id="rId7"/>
      <w:footerReference w:type="default" r:id="rId8"/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347" w:rsidRDefault="00B41347">
      <w:r>
        <w:separator/>
      </w:r>
    </w:p>
  </w:endnote>
  <w:endnote w:type="continuationSeparator" w:id="0">
    <w:p w:rsidR="00B41347" w:rsidRDefault="00B4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3B" w:rsidRPr="00A931ED" w:rsidRDefault="00E7033B">
    <w:pPr>
      <w:pStyle w:val="Footer"/>
      <w:rPr>
        <w:rFonts w:ascii="Verdana" w:hAnsi="Verdana"/>
      </w:rPr>
    </w:pPr>
    <w:r>
      <w:rPr>
        <w:lang w:val="en-US"/>
      </w:rPr>
      <w:t xml:space="preserve">                                                                      </w:t>
    </w:r>
    <w:r>
      <w:t xml:space="preserve"> </w:t>
    </w:r>
    <w:r w:rsidRPr="00A931ED">
      <w:rPr>
        <w:rFonts w:ascii="Verdana" w:hAnsi="Verdana"/>
      </w:rPr>
      <w:fldChar w:fldCharType="begin"/>
    </w:r>
    <w:r w:rsidRPr="00A931ED">
      <w:rPr>
        <w:rFonts w:ascii="Verdana" w:hAnsi="Verdana"/>
      </w:rPr>
      <w:instrText xml:space="preserve"> PAGE </w:instrText>
    </w:r>
    <w:r w:rsidRPr="00A931ED">
      <w:rPr>
        <w:rFonts w:ascii="Verdana" w:hAnsi="Verdana"/>
      </w:rPr>
      <w:fldChar w:fldCharType="separate"/>
    </w:r>
    <w:r w:rsidR="00E5013A">
      <w:rPr>
        <w:rFonts w:ascii="Verdana" w:hAnsi="Verdana"/>
        <w:noProof/>
      </w:rPr>
      <w:t>1</w:t>
    </w:r>
    <w:r w:rsidRPr="00A931ED">
      <w:rPr>
        <w:rFonts w:ascii="Verdana" w:hAnsi="Verdana"/>
      </w:rPr>
      <w:fldChar w:fldCharType="end"/>
    </w:r>
    <w:r w:rsidRPr="00A931ED">
      <w:rPr>
        <w:rFonts w:ascii="Verdana" w:hAnsi="Verdana"/>
      </w:rPr>
      <w:t xml:space="preserve"> </w:t>
    </w:r>
    <w:r w:rsidRPr="00A931ED">
      <w:rPr>
        <w:rFonts w:ascii="Verdana" w:hAnsi="Verdana"/>
        <w:lang w:val="en-US"/>
      </w:rPr>
      <w:t>-</w:t>
    </w:r>
    <w:r w:rsidRPr="00A931ED">
      <w:rPr>
        <w:rFonts w:ascii="Verdana" w:hAnsi="Verdana"/>
      </w:rPr>
      <w:t xml:space="preserve"> </w:t>
    </w:r>
    <w:r w:rsidRPr="00A931ED">
      <w:rPr>
        <w:rFonts w:ascii="Verdana" w:hAnsi="Verdana"/>
      </w:rPr>
      <w:fldChar w:fldCharType="begin"/>
    </w:r>
    <w:r w:rsidRPr="00A931ED">
      <w:rPr>
        <w:rFonts w:ascii="Verdana" w:hAnsi="Verdana"/>
      </w:rPr>
      <w:instrText xml:space="preserve"> NUMPAGES </w:instrText>
    </w:r>
    <w:r w:rsidRPr="00A931ED">
      <w:rPr>
        <w:rFonts w:ascii="Verdana" w:hAnsi="Verdana"/>
      </w:rPr>
      <w:fldChar w:fldCharType="separate"/>
    </w:r>
    <w:r w:rsidR="00E5013A">
      <w:rPr>
        <w:rFonts w:ascii="Verdana" w:hAnsi="Verdana"/>
        <w:noProof/>
      </w:rPr>
      <w:t>6</w:t>
    </w:r>
    <w:r w:rsidRPr="00A931ED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347" w:rsidRDefault="00B41347">
      <w:r>
        <w:separator/>
      </w:r>
    </w:p>
  </w:footnote>
  <w:footnote w:type="continuationSeparator" w:id="0">
    <w:p w:rsidR="00B41347" w:rsidRDefault="00B41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3B" w:rsidRPr="00797DE9" w:rsidRDefault="005229AA" w:rsidP="00A931ED">
    <w:pPr>
      <w:pStyle w:val="Header"/>
      <w:jc w:val="right"/>
      <w:rPr>
        <w:rFonts w:ascii="Verdana" w:hAnsi="Verdana"/>
        <w:b/>
        <w:lang w:val="en-US"/>
      </w:rPr>
    </w:pPr>
    <w:r>
      <w:rPr>
        <w:rFonts w:ascii="Verdana" w:hAnsi="Verdana"/>
        <w:b/>
        <w:lang w:val="en-US"/>
      </w:rPr>
      <w:t>HSE</w:t>
    </w:r>
    <w:r w:rsidR="00E7033B" w:rsidRPr="00797DE9">
      <w:rPr>
        <w:rFonts w:ascii="Verdana" w:hAnsi="Verdana"/>
        <w:b/>
        <w:lang w:val="en-US"/>
      </w:rPr>
      <w:t xml:space="preserve"> 01.06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7B34"/>
    <w:multiLevelType w:val="hybridMultilevel"/>
    <w:tmpl w:val="9364C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619A2"/>
    <w:multiLevelType w:val="multilevel"/>
    <w:tmpl w:val="B97C81C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EE7770"/>
    <w:multiLevelType w:val="hybridMultilevel"/>
    <w:tmpl w:val="BA641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E3DE1"/>
    <w:multiLevelType w:val="multilevel"/>
    <w:tmpl w:val="CA3E51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0522FB8"/>
    <w:multiLevelType w:val="multilevel"/>
    <w:tmpl w:val="B97C81C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CA4783"/>
    <w:multiLevelType w:val="hybridMultilevel"/>
    <w:tmpl w:val="A8985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11766"/>
    <w:multiLevelType w:val="multilevel"/>
    <w:tmpl w:val="B97C81C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4B5A34"/>
    <w:multiLevelType w:val="multilevel"/>
    <w:tmpl w:val="B97C81C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3B01511"/>
    <w:multiLevelType w:val="multilevel"/>
    <w:tmpl w:val="FD4C15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C9032C7"/>
    <w:multiLevelType w:val="hybridMultilevel"/>
    <w:tmpl w:val="62F844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43586A"/>
    <w:multiLevelType w:val="hybridMultilevel"/>
    <w:tmpl w:val="55D8D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D411C"/>
    <w:multiLevelType w:val="hybridMultilevel"/>
    <w:tmpl w:val="3D763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341D01"/>
    <w:multiLevelType w:val="multilevel"/>
    <w:tmpl w:val="B97C81C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81C307A"/>
    <w:multiLevelType w:val="multilevel"/>
    <w:tmpl w:val="F9049BF0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483679A8"/>
    <w:multiLevelType w:val="hybridMultilevel"/>
    <w:tmpl w:val="E272D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D82E72"/>
    <w:multiLevelType w:val="multilevel"/>
    <w:tmpl w:val="B97C81C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CBE6CA9"/>
    <w:multiLevelType w:val="hybridMultilevel"/>
    <w:tmpl w:val="A822C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D3847"/>
    <w:multiLevelType w:val="multilevel"/>
    <w:tmpl w:val="6D4C63FE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8" w15:restartNumberingAfterBreak="0">
    <w:nsid w:val="4E5C6FD3"/>
    <w:multiLevelType w:val="multilevel"/>
    <w:tmpl w:val="F7A667A8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abstractNum w:abstractNumId="19" w15:restartNumberingAfterBreak="0">
    <w:nsid w:val="50103F67"/>
    <w:multiLevelType w:val="hybridMultilevel"/>
    <w:tmpl w:val="4A029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F910B4"/>
    <w:multiLevelType w:val="multilevel"/>
    <w:tmpl w:val="FD4C15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F0B670A"/>
    <w:multiLevelType w:val="hybridMultilevel"/>
    <w:tmpl w:val="F68E7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8125B4"/>
    <w:multiLevelType w:val="multilevel"/>
    <w:tmpl w:val="B97C81C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198573B"/>
    <w:multiLevelType w:val="hybridMultilevel"/>
    <w:tmpl w:val="8D50C6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875136B"/>
    <w:multiLevelType w:val="multilevel"/>
    <w:tmpl w:val="B97C81C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A0147D"/>
    <w:multiLevelType w:val="hybridMultilevel"/>
    <w:tmpl w:val="8850F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136B26"/>
    <w:multiLevelType w:val="hybridMultilevel"/>
    <w:tmpl w:val="D8A49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606A2"/>
    <w:multiLevelType w:val="multilevel"/>
    <w:tmpl w:val="6A245028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12"/>
  </w:num>
  <w:num w:numId="4">
    <w:abstractNumId w:val="6"/>
  </w:num>
  <w:num w:numId="5">
    <w:abstractNumId w:val="24"/>
  </w:num>
  <w:num w:numId="6">
    <w:abstractNumId w:val="4"/>
  </w:num>
  <w:num w:numId="7">
    <w:abstractNumId w:val="1"/>
  </w:num>
  <w:num w:numId="8">
    <w:abstractNumId w:val="26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21"/>
  </w:num>
  <w:num w:numId="14">
    <w:abstractNumId w:val="14"/>
  </w:num>
  <w:num w:numId="15">
    <w:abstractNumId w:val="22"/>
  </w:num>
  <w:num w:numId="16">
    <w:abstractNumId w:val="16"/>
  </w:num>
  <w:num w:numId="17">
    <w:abstractNumId w:val="15"/>
  </w:num>
  <w:num w:numId="18">
    <w:abstractNumId w:val="11"/>
  </w:num>
  <w:num w:numId="19">
    <w:abstractNumId w:val="19"/>
  </w:num>
  <w:num w:numId="20">
    <w:abstractNumId w:val="2"/>
  </w:num>
  <w:num w:numId="21">
    <w:abstractNumId w:val="23"/>
  </w:num>
  <w:num w:numId="22">
    <w:abstractNumId w:val="20"/>
  </w:num>
  <w:num w:numId="23">
    <w:abstractNumId w:val="10"/>
  </w:num>
  <w:num w:numId="24">
    <w:abstractNumId w:val="8"/>
  </w:num>
  <w:num w:numId="25">
    <w:abstractNumId w:val="13"/>
  </w:num>
  <w:num w:numId="26">
    <w:abstractNumId w:val="27"/>
  </w:num>
  <w:num w:numId="27">
    <w:abstractNumId w:val="1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AD"/>
    <w:rsid w:val="00017562"/>
    <w:rsid w:val="00034B11"/>
    <w:rsid w:val="000512DE"/>
    <w:rsid w:val="00055EF0"/>
    <w:rsid w:val="00060E9C"/>
    <w:rsid w:val="000E2A23"/>
    <w:rsid w:val="001138D5"/>
    <w:rsid w:val="00132FF9"/>
    <w:rsid w:val="00167908"/>
    <w:rsid w:val="0017520B"/>
    <w:rsid w:val="00181A7C"/>
    <w:rsid w:val="001B00A7"/>
    <w:rsid w:val="001C5704"/>
    <w:rsid w:val="001D4D4F"/>
    <w:rsid w:val="001E7A34"/>
    <w:rsid w:val="002632D3"/>
    <w:rsid w:val="002867BC"/>
    <w:rsid w:val="00293E44"/>
    <w:rsid w:val="002A3288"/>
    <w:rsid w:val="002D4A1D"/>
    <w:rsid w:val="002E0927"/>
    <w:rsid w:val="00303038"/>
    <w:rsid w:val="00313D26"/>
    <w:rsid w:val="00313ECF"/>
    <w:rsid w:val="00326648"/>
    <w:rsid w:val="00352711"/>
    <w:rsid w:val="003753A2"/>
    <w:rsid w:val="003B0018"/>
    <w:rsid w:val="003B6645"/>
    <w:rsid w:val="003F172A"/>
    <w:rsid w:val="003F3EBF"/>
    <w:rsid w:val="004012BA"/>
    <w:rsid w:val="004446A6"/>
    <w:rsid w:val="00450FC5"/>
    <w:rsid w:val="00453B39"/>
    <w:rsid w:val="00456762"/>
    <w:rsid w:val="00471107"/>
    <w:rsid w:val="00476628"/>
    <w:rsid w:val="00485049"/>
    <w:rsid w:val="004A4DCF"/>
    <w:rsid w:val="004A5813"/>
    <w:rsid w:val="004D6DCD"/>
    <w:rsid w:val="005229AA"/>
    <w:rsid w:val="00555EE5"/>
    <w:rsid w:val="0055636A"/>
    <w:rsid w:val="00557688"/>
    <w:rsid w:val="00571E38"/>
    <w:rsid w:val="00577F49"/>
    <w:rsid w:val="005A37EA"/>
    <w:rsid w:val="005A4F0E"/>
    <w:rsid w:val="005B63B8"/>
    <w:rsid w:val="005E3C00"/>
    <w:rsid w:val="005F0755"/>
    <w:rsid w:val="006209FE"/>
    <w:rsid w:val="0063097D"/>
    <w:rsid w:val="00646DF8"/>
    <w:rsid w:val="00661430"/>
    <w:rsid w:val="0068567C"/>
    <w:rsid w:val="006A71BB"/>
    <w:rsid w:val="006C06A7"/>
    <w:rsid w:val="006D43B2"/>
    <w:rsid w:val="006E6E99"/>
    <w:rsid w:val="006F013C"/>
    <w:rsid w:val="006F0410"/>
    <w:rsid w:val="006F384B"/>
    <w:rsid w:val="00701510"/>
    <w:rsid w:val="00701E36"/>
    <w:rsid w:val="0073190A"/>
    <w:rsid w:val="007347C2"/>
    <w:rsid w:val="007405AD"/>
    <w:rsid w:val="00765BD7"/>
    <w:rsid w:val="00797DE9"/>
    <w:rsid w:val="007B1153"/>
    <w:rsid w:val="007C0EC2"/>
    <w:rsid w:val="007D0A2A"/>
    <w:rsid w:val="007D5917"/>
    <w:rsid w:val="00870E02"/>
    <w:rsid w:val="008736A0"/>
    <w:rsid w:val="00887B95"/>
    <w:rsid w:val="008B7340"/>
    <w:rsid w:val="008C189A"/>
    <w:rsid w:val="008D19C8"/>
    <w:rsid w:val="00974ECF"/>
    <w:rsid w:val="009E1E49"/>
    <w:rsid w:val="00A43311"/>
    <w:rsid w:val="00A71173"/>
    <w:rsid w:val="00A931ED"/>
    <w:rsid w:val="00AC432C"/>
    <w:rsid w:val="00AC51AE"/>
    <w:rsid w:val="00AD48C4"/>
    <w:rsid w:val="00AF3F74"/>
    <w:rsid w:val="00B05B85"/>
    <w:rsid w:val="00B177E6"/>
    <w:rsid w:val="00B20A52"/>
    <w:rsid w:val="00B37F2A"/>
    <w:rsid w:val="00B41347"/>
    <w:rsid w:val="00B6543B"/>
    <w:rsid w:val="00B82503"/>
    <w:rsid w:val="00B85D19"/>
    <w:rsid w:val="00BB40B1"/>
    <w:rsid w:val="00BB7069"/>
    <w:rsid w:val="00BF2FEB"/>
    <w:rsid w:val="00C05BAC"/>
    <w:rsid w:val="00C258A7"/>
    <w:rsid w:val="00C435A8"/>
    <w:rsid w:val="00C615E4"/>
    <w:rsid w:val="00C95C89"/>
    <w:rsid w:val="00CB4AF5"/>
    <w:rsid w:val="00CC2004"/>
    <w:rsid w:val="00CC26C6"/>
    <w:rsid w:val="00CD7F70"/>
    <w:rsid w:val="00CE4AA5"/>
    <w:rsid w:val="00CE5F6E"/>
    <w:rsid w:val="00CF0ED3"/>
    <w:rsid w:val="00D06E61"/>
    <w:rsid w:val="00D3551A"/>
    <w:rsid w:val="00D513A3"/>
    <w:rsid w:val="00D573B1"/>
    <w:rsid w:val="00D7510D"/>
    <w:rsid w:val="00DD0528"/>
    <w:rsid w:val="00E02326"/>
    <w:rsid w:val="00E5013A"/>
    <w:rsid w:val="00E7033B"/>
    <w:rsid w:val="00EE3704"/>
    <w:rsid w:val="00F02AC1"/>
    <w:rsid w:val="00F10015"/>
    <w:rsid w:val="00F32772"/>
    <w:rsid w:val="00F751BA"/>
    <w:rsid w:val="00F86F7D"/>
    <w:rsid w:val="00FA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5B0D12-E377-4ACD-A5E9-1A3F6FDE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82503"/>
    <w:pPr>
      <w:widowControl w:val="0"/>
      <w:autoSpaceDE w:val="0"/>
      <w:autoSpaceDN w:val="0"/>
      <w:adjustRightInd w:val="0"/>
      <w:outlineLvl w:val="0"/>
    </w:pPr>
    <w:rPr>
      <w:rFonts w:ascii="Uk_Baltica" w:hAnsi="Uk_Baltica" w:cs="Uk_Baltica"/>
      <w:lang w:val="en-US" w:eastAsia="en-US"/>
    </w:rPr>
  </w:style>
  <w:style w:type="paragraph" w:styleId="Heading6">
    <w:name w:val="heading 6"/>
    <w:basedOn w:val="Normal"/>
    <w:next w:val="Normal"/>
    <w:qFormat/>
    <w:rsid w:val="00B82503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Uk_Baltica" w:hAnsi="Uk_Baltica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61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F172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3F172A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555E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2503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Heading2">
    <w:name w:val="Text Heading 2"/>
    <w:basedOn w:val="Normal"/>
    <w:autoRedefine/>
    <w:rsid w:val="00293E44"/>
    <w:pPr>
      <w:spacing w:after="120"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UzPECPP">
    <w:name w:val="UzPEC P&amp;P"/>
    <w:basedOn w:val="PlainText"/>
    <w:next w:val="PlainText"/>
    <w:autoRedefine/>
    <w:rsid w:val="004012BA"/>
    <w:pPr>
      <w:numPr>
        <w:numId w:val="28"/>
      </w:numPr>
      <w:tabs>
        <w:tab w:val="clear" w:pos="0"/>
        <w:tab w:val="num" w:pos="360"/>
      </w:tabs>
      <w:ind w:left="0" w:firstLine="0"/>
      <w:jc w:val="both"/>
    </w:pPr>
    <w:rPr>
      <w:rFonts w:ascii="Verdana" w:hAnsi="Verdana"/>
      <w:b/>
      <w:spacing w:val="10"/>
      <w:sz w:val="22"/>
      <w:szCs w:val="22"/>
      <w:lang w:eastAsia="en-US"/>
    </w:rPr>
  </w:style>
  <w:style w:type="paragraph" w:styleId="PlainText">
    <w:name w:val="Plain Text"/>
    <w:basedOn w:val="Normal"/>
    <w:rsid w:val="004012B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1980</Words>
  <Characters>11288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Компания УзПЕК Лимитед</vt:lpstr>
      <vt:lpstr>Компания УзПЕК Лимитед</vt:lpstr>
    </vt:vector>
  </TitlesOfParts>
  <Company>UzPEC ltd</Company>
  <LinksUpToDate>false</LinksUpToDate>
  <CharactersWithSpaces>13242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 УзПЕК Лимитед</dc:title>
  <dc:subject/>
  <dc:creator>Батыр Хамраев</dc:creator>
  <cp:keywords/>
  <dc:description/>
  <cp:lastModifiedBy>User</cp:lastModifiedBy>
  <cp:revision>2</cp:revision>
  <dcterms:created xsi:type="dcterms:W3CDTF">2021-02-08T14:17:00Z</dcterms:created>
  <dcterms:modified xsi:type="dcterms:W3CDTF">2021-02-08T14:17:00Z</dcterms:modified>
</cp:coreProperties>
</file>