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02" w:rsidRDefault="00AA7102" w:rsidP="00AA7102">
      <w:pPr>
        <w:tabs>
          <w:tab w:val="left" w:pos="4608"/>
        </w:tabs>
      </w:pPr>
    </w:p>
    <w:p w:rsidR="00AA7102" w:rsidRDefault="00AA7102" w:rsidP="00AA7102"/>
    <w:p w:rsidR="00AA7102" w:rsidRPr="00B47993" w:rsidRDefault="00AA7102" w:rsidP="00AA7102">
      <w:pPr>
        <w:ind w:left="4656"/>
        <w:jc w:val="center"/>
        <w:rPr>
          <w:rFonts w:ascii="Verdana" w:hAnsi="Verdana"/>
          <w:b/>
          <w:sz w:val="22"/>
          <w:szCs w:val="22"/>
        </w:rPr>
      </w:pPr>
      <w:r w:rsidRPr="00B47993">
        <w:rPr>
          <w:rFonts w:ascii="Verdana" w:hAnsi="Verdana"/>
          <w:b/>
          <w:sz w:val="22"/>
          <w:szCs w:val="22"/>
        </w:rPr>
        <w:t>«УТВЕРЖДАЮ»</w:t>
      </w:r>
    </w:p>
    <w:p w:rsidR="00AA7102" w:rsidRPr="00B47993" w:rsidRDefault="00776E53" w:rsidP="00AA7102">
      <w:pPr>
        <w:ind w:left="465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Операционный Директор</w:t>
      </w:r>
      <w:r w:rsidR="00AA7102" w:rsidRPr="00B47993">
        <w:rPr>
          <w:rFonts w:ascii="Verdana" w:hAnsi="Verdana"/>
          <w:b/>
          <w:sz w:val="22"/>
          <w:szCs w:val="22"/>
        </w:rPr>
        <w:t xml:space="preserve"> </w:t>
      </w:r>
    </w:p>
    <w:p w:rsidR="00AA7102" w:rsidRPr="00B47993" w:rsidRDefault="00AA7102" w:rsidP="00AA7102">
      <w:pPr>
        <w:ind w:left="4656"/>
        <w:jc w:val="center"/>
        <w:rPr>
          <w:rFonts w:ascii="Verdana" w:hAnsi="Verdana"/>
          <w:b/>
          <w:sz w:val="22"/>
          <w:szCs w:val="22"/>
        </w:rPr>
      </w:pPr>
      <w:r w:rsidRPr="00B47993">
        <w:rPr>
          <w:rFonts w:ascii="Verdana" w:hAnsi="Verdana"/>
          <w:b/>
          <w:sz w:val="22"/>
          <w:szCs w:val="22"/>
        </w:rPr>
        <w:t>_____________</w:t>
      </w:r>
      <w:r w:rsidR="00776E53">
        <w:rPr>
          <w:rFonts w:ascii="Verdana" w:hAnsi="Verdana"/>
          <w:b/>
          <w:sz w:val="22"/>
          <w:szCs w:val="22"/>
        </w:rPr>
        <w:t>_______</w:t>
      </w:r>
    </w:p>
    <w:p w:rsidR="00AA7102" w:rsidRPr="00B47993" w:rsidRDefault="00AA7102" w:rsidP="00AA7102">
      <w:pPr>
        <w:ind w:left="4656"/>
        <w:jc w:val="center"/>
        <w:rPr>
          <w:rFonts w:ascii="Verdana" w:hAnsi="Verdana"/>
          <w:b/>
          <w:sz w:val="22"/>
          <w:szCs w:val="22"/>
        </w:rPr>
      </w:pPr>
      <w:r w:rsidRPr="00B47993">
        <w:rPr>
          <w:rFonts w:ascii="Verdana" w:hAnsi="Verdana"/>
          <w:b/>
          <w:sz w:val="22"/>
          <w:szCs w:val="22"/>
        </w:rPr>
        <w:t>«___» __________20</w:t>
      </w:r>
      <w:r w:rsidR="00776E53">
        <w:rPr>
          <w:rFonts w:ascii="Verdana" w:hAnsi="Verdana"/>
          <w:b/>
          <w:sz w:val="22"/>
          <w:szCs w:val="22"/>
        </w:rPr>
        <w:t>__</w:t>
      </w:r>
      <w:r w:rsidRPr="00B47993">
        <w:rPr>
          <w:rFonts w:ascii="Verdana" w:hAnsi="Verdana"/>
          <w:b/>
          <w:sz w:val="22"/>
          <w:szCs w:val="22"/>
        </w:rPr>
        <w:t>г.</w:t>
      </w:r>
    </w:p>
    <w:p w:rsidR="00AA7102" w:rsidRDefault="00AA7102" w:rsidP="00AA7102">
      <w:pPr>
        <w:ind w:left="4656"/>
        <w:jc w:val="center"/>
        <w:rPr>
          <w:rFonts w:ascii="Verdana" w:hAnsi="Verdana"/>
        </w:rPr>
      </w:pPr>
    </w:p>
    <w:p w:rsidR="00AA7102" w:rsidRDefault="00AA7102" w:rsidP="00AA7102">
      <w:pPr>
        <w:ind w:left="4656"/>
        <w:jc w:val="center"/>
        <w:rPr>
          <w:rFonts w:ascii="Verdana" w:hAnsi="Verdana"/>
        </w:rPr>
      </w:pPr>
    </w:p>
    <w:p w:rsidR="00AA7102" w:rsidRDefault="00AA7102" w:rsidP="00AA7102">
      <w:pPr>
        <w:ind w:left="-24"/>
        <w:jc w:val="center"/>
        <w:rPr>
          <w:rFonts w:ascii="Verdana" w:hAnsi="Verdana"/>
        </w:rPr>
      </w:pPr>
    </w:p>
    <w:p w:rsidR="00AA7102" w:rsidRDefault="00AA7102" w:rsidP="00AA7102">
      <w:pPr>
        <w:ind w:left="-24"/>
        <w:jc w:val="center"/>
        <w:rPr>
          <w:rFonts w:ascii="Verdana" w:hAnsi="Verdana"/>
        </w:rPr>
      </w:pPr>
    </w:p>
    <w:p w:rsidR="00AA7102" w:rsidRDefault="00AA7102" w:rsidP="00AA7102">
      <w:pPr>
        <w:ind w:left="-24"/>
        <w:jc w:val="center"/>
        <w:rPr>
          <w:rFonts w:ascii="Verdana" w:hAnsi="Verdana"/>
        </w:rPr>
      </w:pPr>
    </w:p>
    <w:p w:rsidR="00AA7102" w:rsidRDefault="00AA7102" w:rsidP="00AA7102">
      <w:pPr>
        <w:ind w:left="-24"/>
        <w:jc w:val="center"/>
        <w:rPr>
          <w:rFonts w:ascii="Verdana" w:hAnsi="Verdana"/>
        </w:rPr>
      </w:pPr>
    </w:p>
    <w:p w:rsidR="00AA7102" w:rsidRPr="00B47993" w:rsidRDefault="00AA7102" w:rsidP="00AA7102">
      <w:pPr>
        <w:ind w:left="-24"/>
        <w:jc w:val="center"/>
        <w:rPr>
          <w:rFonts w:ascii="Verdana" w:hAnsi="Verdana"/>
          <w:b/>
        </w:rPr>
      </w:pPr>
      <w:r w:rsidRPr="00B47993">
        <w:rPr>
          <w:rFonts w:ascii="Verdana" w:hAnsi="Verdana"/>
          <w:b/>
        </w:rPr>
        <w:t xml:space="preserve">Сборник инструкций ОТ и ТБ по </w:t>
      </w:r>
      <w:r w:rsidR="00A6411E">
        <w:rPr>
          <w:rFonts w:ascii="Verdana" w:hAnsi="Verdana"/>
          <w:b/>
        </w:rPr>
        <w:t>профессиям</w:t>
      </w:r>
    </w:p>
    <w:p w:rsidR="00AA7102" w:rsidRPr="00475DEA" w:rsidRDefault="00AA7102" w:rsidP="00AA7102">
      <w:pPr>
        <w:rPr>
          <w:rFonts w:ascii="Verdana" w:hAnsi="Verdana"/>
        </w:rPr>
      </w:pPr>
    </w:p>
    <w:p w:rsidR="00AA7102" w:rsidRPr="00475DEA" w:rsidRDefault="00AA7102" w:rsidP="00AA7102">
      <w:pPr>
        <w:rPr>
          <w:rFonts w:ascii="Verdana" w:hAnsi="Verdana"/>
        </w:rPr>
      </w:pPr>
    </w:p>
    <w:p w:rsidR="00AA7102" w:rsidRPr="00475DEA" w:rsidRDefault="00AA7102" w:rsidP="00AA7102">
      <w:pPr>
        <w:rPr>
          <w:rFonts w:ascii="Verdana" w:hAnsi="Verdana"/>
        </w:rPr>
      </w:pPr>
    </w:p>
    <w:p w:rsidR="00AA7102" w:rsidRPr="00475DEA" w:rsidRDefault="00AA7102" w:rsidP="00AA7102">
      <w:pPr>
        <w:rPr>
          <w:rFonts w:ascii="Verdana" w:hAnsi="Verdana"/>
        </w:rPr>
      </w:pPr>
    </w:p>
    <w:p w:rsidR="00AA7102" w:rsidRPr="00475DEA" w:rsidRDefault="00AA7102" w:rsidP="00AA7102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3375"/>
        <w:gridCol w:w="2790"/>
      </w:tblGrid>
      <w:tr w:rsidR="00AA7102" w:rsidRPr="001547B5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31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547B5">
              <w:rPr>
                <w:rFonts w:ascii="Verdana" w:hAnsi="Verdana"/>
                <w:sz w:val="22"/>
                <w:szCs w:val="22"/>
              </w:rPr>
              <w:t>Согласовано</w:t>
            </w:r>
          </w:p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547B5">
              <w:rPr>
                <w:rFonts w:ascii="Verdana" w:hAnsi="Verdana"/>
                <w:sz w:val="22"/>
                <w:szCs w:val="22"/>
              </w:rPr>
              <w:t>Менеджер по производству</w:t>
            </w:r>
          </w:p>
        </w:tc>
        <w:tc>
          <w:tcPr>
            <w:tcW w:w="33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A7102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B3538" w:rsidRDefault="00FB3538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A7102" w:rsidRDefault="00776E53" w:rsidP="00AA7102">
            <w:pPr>
              <w:pBdr>
                <w:top w:val="single" w:sz="2" w:space="1" w:color="C0C0C0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</w:t>
            </w:r>
          </w:p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A7102" w:rsidRPr="001547B5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31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547B5">
              <w:rPr>
                <w:rFonts w:ascii="Verdana" w:hAnsi="Verdana"/>
                <w:sz w:val="22"/>
                <w:szCs w:val="22"/>
              </w:rPr>
              <w:t>Разработано</w:t>
            </w:r>
          </w:p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547B5">
              <w:rPr>
                <w:rFonts w:ascii="Verdana" w:hAnsi="Verdana"/>
                <w:sz w:val="22"/>
                <w:szCs w:val="22"/>
              </w:rPr>
              <w:t>Инженер по ТБ</w:t>
            </w:r>
          </w:p>
        </w:tc>
        <w:tc>
          <w:tcPr>
            <w:tcW w:w="33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B3538" w:rsidRPr="00FB3538" w:rsidRDefault="00FB3538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A7102" w:rsidRPr="001547B5" w:rsidRDefault="00776E53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</w:t>
            </w:r>
          </w:p>
        </w:tc>
        <w:tc>
          <w:tcPr>
            <w:tcW w:w="27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A7102" w:rsidRPr="001547B5" w:rsidRDefault="00AA7102" w:rsidP="00AA710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A7102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Pr="00B47993" w:rsidRDefault="00AA7102" w:rsidP="00AA7102">
      <w:pPr>
        <w:rPr>
          <w:rFonts w:ascii="Verdana" w:hAnsi="Verdana"/>
        </w:rPr>
      </w:pPr>
    </w:p>
    <w:p w:rsidR="00AA7102" w:rsidRDefault="00AA7102" w:rsidP="00AA7102">
      <w:pPr>
        <w:tabs>
          <w:tab w:val="left" w:pos="181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AA7102" w:rsidRDefault="00AA7102" w:rsidP="00AA7102">
      <w:pPr>
        <w:tabs>
          <w:tab w:val="left" w:pos="1815"/>
        </w:tabs>
        <w:rPr>
          <w:rFonts w:ascii="Verdana" w:hAnsi="Verdana"/>
        </w:rPr>
      </w:pPr>
    </w:p>
    <w:p w:rsidR="00AA7102" w:rsidRDefault="00AA7102" w:rsidP="00AA7102">
      <w:pPr>
        <w:tabs>
          <w:tab w:val="left" w:pos="1815"/>
        </w:tabs>
        <w:rPr>
          <w:rFonts w:ascii="Verdana" w:hAnsi="Verdana"/>
        </w:rPr>
      </w:pPr>
    </w:p>
    <w:p w:rsidR="00AA7102" w:rsidRDefault="00AA7102" w:rsidP="00AA7102">
      <w:pPr>
        <w:tabs>
          <w:tab w:val="left" w:pos="1815"/>
        </w:tabs>
        <w:rPr>
          <w:rFonts w:ascii="Verdana" w:hAnsi="Verdana"/>
        </w:rPr>
      </w:pPr>
    </w:p>
    <w:p w:rsidR="00AA7102" w:rsidRPr="00800497" w:rsidRDefault="00AA7102" w:rsidP="00AA7102">
      <w:pPr>
        <w:pStyle w:val="Heading1"/>
        <w:rPr>
          <w:lang w:val="ru-RU"/>
        </w:rPr>
      </w:pPr>
      <w:bookmarkStart w:id="0" w:name="_Toc44907372"/>
      <w:r w:rsidRPr="00800497">
        <w:t>Введение</w:t>
      </w:r>
      <w:bookmarkEnd w:id="0"/>
    </w:p>
    <w:p w:rsidR="00AA7102" w:rsidRPr="00800497" w:rsidRDefault="00AA7102" w:rsidP="00AA7102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AA7102" w:rsidRPr="00800497" w:rsidRDefault="00AA7102" w:rsidP="00AA7102">
      <w:pPr>
        <w:pStyle w:val="TextHeading2"/>
        <w:tabs>
          <w:tab w:val="num" w:pos="0"/>
        </w:tabs>
        <w:ind w:left="0"/>
      </w:pPr>
      <w:r>
        <w:t>Инструкции по безопасности труда определяют порядок, условия и способы (приемы) безопасного выполнения рабочими возложенных на них обязанностей, устанавливают правила поведения их на рабочих местах, на территории предприятия, правила безопасного обслуживания оборудования, машин, механизмов, обращения с приспособлениями, инструментом и пользования средствами индивидуальной защиты.</w:t>
      </w:r>
    </w:p>
    <w:p w:rsidR="00AA7102" w:rsidRPr="00800497" w:rsidRDefault="00AA7102" w:rsidP="00AA7102">
      <w:pPr>
        <w:pStyle w:val="Heading1"/>
        <w:rPr>
          <w:lang w:val="ru-RU"/>
        </w:rPr>
      </w:pPr>
      <w:bookmarkStart w:id="1" w:name="_Toc44907373"/>
      <w:r w:rsidRPr="00800497">
        <w:t>Назначение</w:t>
      </w:r>
      <w:bookmarkEnd w:id="1"/>
    </w:p>
    <w:p w:rsidR="00AA7102" w:rsidRPr="00800497" w:rsidRDefault="00AA7102" w:rsidP="00AA7102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AA7102" w:rsidRPr="00800497" w:rsidRDefault="00AA7102" w:rsidP="00AA7102">
      <w:pPr>
        <w:pStyle w:val="TextHeading2"/>
        <w:tabs>
          <w:tab w:val="num" w:pos="0"/>
        </w:tabs>
        <w:ind w:left="0"/>
      </w:pPr>
      <w:r w:rsidRPr="00800497">
        <w:t xml:space="preserve">Настоящая инструкция определяет требования </w:t>
      </w:r>
      <w:r>
        <w:t xml:space="preserve">безопасности по </w:t>
      </w:r>
      <w:r w:rsidR="00A6411E">
        <w:t>рабочим профессиям имеющимся при выполнении работ на лицензионной территории</w:t>
      </w:r>
      <w:r>
        <w:t xml:space="preserve">. </w:t>
      </w:r>
    </w:p>
    <w:p w:rsidR="00AA7102" w:rsidRPr="00800497" w:rsidRDefault="00AA7102" w:rsidP="00AA7102">
      <w:pPr>
        <w:pStyle w:val="Heading1"/>
      </w:pPr>
      <w:bookmarkStart w:id="2" w:name="_Toc44907374"/>
      <w:r w:rsidRPr="00D23DC1">
        <w:t>Сфера применения</w:t>
      </w:r>
      <w:bookmarkEnd w:id="2"/>
    </w:p>
    <w:p w:rsidR="00AA7102" w:rsidRPr="00800497" w:rsidRDefault="00AA7102" w:rsidP="00AA7102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AA7102" w:rsidRPr="00800497" w:rsidRDefault="00AA7102" w:rsidP="00AA7102">
      <w:pPr>
        <w:pStyle w:val="TextHeading2"/>
        <w:tabs>
          <w:tab w:val="num" w:pos="0"/>
        </w:tabs>
        <w:ind w:left="0"/>
      </w:pPr>
      <w:r w:rsidRPr="00800497">
        <w:t>Действие настоящей инструкции распространяется на все подразделения</w:t>
      </w:r>
      <w:r>
        <w:t xml:space="preserve"> компании</w:t>
      </w:r>
      <w:r w:rsidRPr="00D23DC1">
        <w:t xml:space="preserve"> </w:t>
      </w:r>
      <w:r w:rsidR="00776E53">
        <w:t>_________</w:t>
      </w:r>
      <w:r w:rsidRPr="00800497">
        <w:t>, осуществляющие свою деятельность на лицензионной территории.</w:t>
      </w:r>
    </w:p>
    <w:p w:rsidR="00AA7102" w:rsidRPr="00800497" w:rsidRDefault="00AA7102" w:rsidP="00AA7102">
      <w:pPr>
        <w:pStyle w:val="Heading1"/>
        <w:rPr>
          <w:lang w:val="ru-RU"/>
        </w:rPr>
      </w:pPr>
      <w:bookmarkStart w:id="3" w:name="_Toc44907375"/>
      <w:r w:rsidRPr="00800497">
        <w:t>Ссылки</w:t>
      </w:r>
      <w:bookmarkEnd w:id="3"/>
    </w:p>
    <w:p w:rsidR="00AA7102" w:rsidRPr="00800497" w:rsidRDefault="00AA7102" w:rsidP="00AA7102">
      <w:pPr>
        <w:rPr>
          <w:rFonts w:ascii="Verdana" w:hAnsi="Verdana"/>
          <w:sz w:val="22"/>
          <w:szCs w:val="22"/>
        </w:rPr>
      </w:pPr>
    </w:p>
    <w:p w:rsidR="00AA7102" w:rsidRPr="00800497" w:rsidRDefault="00AA7102" w:rsidP="00AA7102">
      <w:pPr>
        <w:pStyle w:val="TextHeading2"/>
        <w:ind w:left="0"/>
      </w:pPr>
      <w:r w:rsidRPr="00800497">
        <w:t xml:space="preserve">Правила безопасности в нефтегазодобывающей промышленности Республики </w:t>
      </w:r>
      <w:r w:rsidR="00776E53">
        <w:t>Казахстан.</w:t>
      </w:r>
    </w:p>
    <w:p w:rsidR="00AA7102" w:rsidRDefault="00AA7102" w:rsidP="00AA7102">
      <w:pPr>
        <w:pStyle w:val="TextHeading2"/>
        <w:ind w:left="0"/>
      </w:pPr>
      <w:r w:rsidRPr="00800497">
        <w:t>Положение о едином порядке разработки, согласования, утверждения, учета, хранения и пересмотра инструкций по безопасности труда в нефтегазовой отрасли.</w:t>
      </w:r>
    </w:p>
    <w:p w:rsidR="00AA7102" w:rsidRDefault="00AA7102" w:rsidP="00AA7102">
      <w:pPr>
        <w:pStyle w:val="TextHeading2"/>
        <w:ind w:left="0"/>
      </w:pPr>
      <w:r>
        <w:t xml:space="preserve">Отраслевые инструкции по безопасности труда в нефтегазовой отрасли </w:t>
      </w:r>
      <w:r w:rsidR="00776E53">
        <w:t>РК</w:t>
      </w:r>
      <w:r>
        <w:t xml:space="preserve"> и РФ.</w:t>
      </w:r>
    </w:p>
    <w:p w:rsidR="00AA7102" w:rsidRPr="00800497" w:rsidRDefault="00AA7102" w:rsidP="00AA7102">
      <w:pPr>
        <w:pStyle w:val="TextHeading2"/>
        <w:ind w:left="0"/>
      </w:pPr>
      <w:r>
        <w:t xml:space="preserve">Типовые инструкции по безопасности труда в нефтегазовой отрасли </w:t>
      </w:r>
      <w:r w:rsidR="00776E53">
        <w:t>РК</w:t>
      </w:r>
      <w:r>
        <w:t xml:space="preserve"> и РФ.</w:t>
      </w:r>
    </w:p>
    <w:p w:rsidR="00AA7102" w:rsidRPr="00D23DC1" w:rsidRDefault="00AA7102" w:rsidP="00AA7102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23DC1">
        <w:rPr>
          <w:rFonts w:ascii="Verdana" w:hAnsi="Verdana"/>
          <w:b w:val="0"/>
          <w:sz w:val="22"/>
          <w:szCs w:val="22"/>
          <w:lang w:val="ru-RU"/>
        </w:rPr>
        <w:t xml:space="preserve">Процедура </w:t>
      </w:r>
      <w:r w:rsidRPr="00D23DC1">
        <w:rPr>
          <w:rFonts w:ascii="Verdana" w:hAnsi="Verdana"/>
          <w:b w:val="0"/>
          <w:sz w:val="22"/>
          <w:szCs w:val="22"/>
        </w:rPr>
        <w:t>HSE</w:t>
      </w:r>
      <w:r w:rsidRPr="00D23DC1">
        <w:rPr>
          <w:rFonts w:ascii="Verdana" w:hAnsi="Verdana"/>
          <w:b w:val="0"/>
          <w:sz w:val="22"/>
          <w:szCs w:val="22"/>
          <w:lang w:val="ru-RU"/>
        </w:rPr>
        <w:t xml:space="preserve"> 01.24 Составление и оформление инструкций по охране труда, техники безопасности и охране окружающей среды компании </w:t>
      </w:r>
      <w:r w:rsidR="00776E53">
        <w:rPr>
          <w:rFonts w:ascii="Verdana" w:hAnsi="Verdana"/>
          <w:b w:val="0"/>
          <w:sz w:val="22"/>
          <w:szCs w:val="22"/>
          <w:lang w:val="ru-RU"/>
        </w:rPr>
        <w:t>_____________.</w:t>
      </w:r>
    </w:p>
    <w:p w:rsidR="00AA7102" w:rsidRDefault="00AA7102" w:rsidP="00AA7102">
      <w:pPr>
        <w:pStyle w:val="Heading1"/>
      </w:pPr>
      <w:bookmarkStart w:id="4" w:name="_Hlt470506683"/>
      <w:bookmarkStart w:id="5" w:name="_Toc44907376"/>
      <w:bookmarkEnd w:id="4"/>
      <w:r>
        <w:t>Общие требования безопасности</w:t>
      </w:r>
    </w:p>
    <w:p w:rsidR="00AA7102" w:rsidRDefault="00AA7102" w:rsidP="00AA7102">
      <w:pPr>
        <w:pStyle w:val="Heading2"/>
      </w:pPr>
      <w:r w:rsidRPr="00B07744">
        <w:t xml:space="preserve">К выполнению работ на </w:t>
      </w:r>
      <w:r>
        <w:t xml:space="preserve">промысле </w:t>
      </w:r>
      <w:r w:rsidR="00776E53">
        <w:t>____________</w:t>
      </w:r>
      <w:bookmarkStart w:id="6" w:name="_GoBack"/>
      <w:bookmarkEnd w:id="6"/>
      <w:r>
        <w:t xml:space="preserve"> допускаются лица не моложе 18 лет, прошедшие предварительный медицинский осмотр, соответствующее обучение и проверку знаний.</w:t>
      </w:r>
    </w:p>
    <w:p w:rsidR="00AA7102" w:rsidRDefault="00AA7102" w:rsidP="00AA7102">
      <w:pPr>
        <w:pStyle w:val="Heading2"/>
      </w:pPr>
      <w:r>
        <w:t xml:space="preserve">Работник перед непосредственным допуском к работе должен пройти вводный инструктаж у инженера по ТБ и инструктаж на рабочем месте у руководителя работ (см. процедуру </w:t>
      </w:r>
      <w:r>
        <w:rPr>
          <w:lang w:val="en-US"/>
        </w:rPr>
        <w:t>HSE</w:t>
      </w:r>
      <w:r w:rsidRPr="00E62FC6">
        <w:t xml:space="preserve"> </w:t>
      </w:r>
      <w:r>
        <w:t>01.07).</w:t>
      </w:r>
    </w:p>
    <w:p w:rsidR="00AA7102" w:rsidRDefault="00AA7102" w:rsidP="00AA7102">
      <w:pPr>
        <w:pStyle w:val="Heading2"/>
      </w:pPr>
      <w:r>
        <w:t>Запрещается распивать спиртные напитки и находиться в состоянии алкогольного (наркотического) опьянения на производственных объектах.</w:t>
      </w:r>
    </w:p>
    <w:p w:rsidR="00AA7102" w:rsidRDefault="00AA7102" w:rsidP="00AA7102">
      <w:pPr>
        <w:pStyle w:val="Heading2"/>
      </w:pPr>
      <w:r>
        <w:t>Применение открытого огня и курение на газо- взрывоопасных местах запрещается. Курить разрешается только в специально отведенных и оборудованных местах.</w:t>
      </w:r>
    </w:p>
    <w:p w:rsidR="00AA7102" w:rsidRDefault="00AA7102" w:rsidP="00AA7102">
      <w:pPr>
        <w:pStyle w:val="Heading2"/>
      </w:pPr>
      <w:r>
        <w:lastRenderedPageBreak/>
        <w:t xml:space="preserve">Работник должен иметь все полагающиеся ему по нормам и правилам защитные средства, обеспечивающие безопасность работы, и во время работы обязан пользоваться ими (см. процедуру </w:t>
      </w:r>
      <w:r>
        <w:rPr>
          <w:lang w:val="en-US"/>
        </w:rPr>
        <w:t>HSE</w:t>
      </w:r>
      <w:r>
        <w:t xml:space="preserve"> 01.11 Индивидуальные средства защиты).</w:t>
      </w:r>
    </w:p>
    <w:p w:rsidR="00AA7102" w:rsidRDefault="00AA7102" w:rsidP="00AA7102">
      <w:pPr>
        <w:pStyle w:val="Heading2"/>
      </w:pPr>
      <w:r>
        <w:t>При выполнении работ на пожаро- и взрывоопасных объектах работник обязан пользоваться инструментом из цветного металла, обмедненным или обильно смазанным тавотом или солидолом.</w:t>
      </w:r>
    </w:p>
    <w:p w:rsidR="00AA7102" w:rsidRDefault="00AA7102" w:rsidP="00AA7102">
      <w:pPr>
        <w:pStyle w:val="Heading2"/>
      </w:pPr>
      <w:r>
        <w:t>Работа на неисправном оборудовании и механизмах, при снятых или неисправных ограждениях, а также пользование неисправными инструментами, приспособлениями и непригодными средствами защиты запрещается.</w:t>
      </w:r>
    </w:p>
    <w:p w:rsidR="00AA7102" w:rsidRDefault="00AA7102" w:rsidP="00AA7102">
      <w:pPr>
        <w:pStyle w:val="Heading2"/>
      </w:pPr>
      <w:r>
        <w:t xml:space="preserve">Работник обязан знать и уметь практически применять приемы и способы оказания первой помощи при несчастных случаях. Правила оказания первой помощи при несчастных случаях приведены в инструкции </w:t>
      </w:r>
      <w:r>
        <w:rPr>
          <w:lang w:val="en-US"/>
        </w:rPr>
        <w:t>HSE</w:t>
      </w:r>
      <w:r>
        <w:t xml:space="preserve"> 01.01. 03.</w:t>
      </w:r>
    </w:p>
    <w:p w:rsidR="00AA7102" w:rsidRPr="00C7703E" w:rsidRDefault="00AA7102" w:rsidP="00AA7102">
      <w:pPr>
        <w:pStyle w:val="Heading2"/>
      </w:pPr>
      <w:r>
        <w:t>При несчастном случае очевидец (при возможности и сам пострадавший) должен немедленно сообщить об этом руководителю работ (мастеру).</w:t>
      </w:r>
    </w:p>
    <w:p w:rsidR="00AA7102" w:rsidRDefault="00AA7102" w:rsidP="00AA7102">
      <w:pPr>
        <w:pStyle w:val="Heading1"/>
        <w:rPr>
          <w:lang w:val="ru-RU"/>
        </w:rPr>
      </w:pPr>
      <w:r>
        <w:rPr>
          <w:lang w:val="ru-RU"/>
        </w:rPr>
        <w:t xml:space="preserve">Перечень </w:t>
      </w:r>
      <w:r w:rsidR="00A6411E">
        <w:rPr>
          <w:lang w:val="ru-RU"/>
        </w:rPr>
        <w:t>профессий</w:t>
      </w:r>
      <w:r>
        <w:rPr>
          <w:lang w:val="ru-RU"/>
        </w:rPr>
        <w:t xml:space="preserve"> и коды инструкций их безопасного производства.</w:t>
      </w:r>
    </w:p>
    <w:p w:rsidR="00AA7102" w:rsidRPr="004E3AD0" w:rsidRDefault="00AA7102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val="en-US" w:eastAsia="en-US"/>
        </w:rPr>
        <w:t>a</w:t>
      </w:r>
      <w:r w:rsidRPr="00C7703E">
        <w:rPr>
          <w:rFonts w:ascii="Verdana" w:hAnsi="Verdana"/>
          <w:sz w:val="22"/>
          <w:szCs w:val="22"/>
          <w:lang w:eastAsia="en-US"/>
        </w:rPr>
        <w:t xml:space="preserve"> </w:t>
      </w:r>
      <w:r>
        <w:rPr>
          <w:rFonts w:ascii="Verdana" w:hAnsi="Verdana"/>
          <w:sz w:val="22"/>
          <w:szCs w:val="22"/>
          <w:lang w:eastAsia="en-US"/>
        </w:rPr>
        <w:t>–</w:t>
      </w:r>
      <w:r w:rsidRPr="00C7703E">
        <w:rPr>
          <w:rFonts w:ascii="Verdana" w:hAnsi="Verdana"/>
          <w:sz w:val="22"/>
          <w:szCs w:val="22"/>
          <w:lang w:eastAsia="en-US"/>
        </w:rPr>
        <w:t xml:space="preserve"> Инструкция  </w:t>
      </w:r>
      <w:r w:rsidRPr="004E3AD0">
        <w:rPr>
          <w:rFonts w:ascii="Verdana" w:hAnsi="Verdana"/>
          <w:bCs/>
          <w:sz w:val="22"/>
          <w:szCs w:val="22"/>
        </w:rPr>
        <w:t xml:space="preserve">по </w:t>
      </w:r>
      <w:r w:rsidR="00A6411E">
        <w:rPr>
          <w:rFonts w:ascii="Verdana" w:hAnsi="Verdana"/>
          <w:bCs/>
          <w:sz w:val="22"/>
          <w:szCs w:val="22"/>
        </w:rPr>
        <w:t>ОТ и ТБ оператора по добыче нефти и газа</w:t>
      </w:r>
      <w:r w:rsidRPr="004E3AD0">
        <w:rPr>
          <w:rFonts w:ascii="Verdana" w:hAnsi="Verdana"/>
          <w:sz w:val="22"/>
          <w:szCs w:val="22"/>
          <w:lang w:eastAsia="en-US"/>
        </w:rPr>
        <w:t>;</w:t>
      </w:r>
    </w:p>
    <w:bookmarkEnd w:id="5"/>
    <w:p w:rsidR="00AA7102" w:rsidRDefault="00AA7102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 w:rsidRPr="00C7703E"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 w:rsidRPr="00C7703E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val="en-US" w:eastAsia="en-US"/>
        </w:rPr>
        <w:t>b</w:t>
      </w:r>
      <w:r w:rsidRPr="00C7703E">
        <w:rPr>
          <w:rFonts w:ascii="Verdana" w:hAnsi="Verdana"/>
          <w:sz w:val="22"/>
          <w:szCs w:val="22"/>
          <w:lang w:eastAsia="en-US"/>
        </w:rPr>
        <w:t xml:space="preserve"> – </w:t>
      </w:r>
      <w:r w:rsidR="00A6411E" w:rsidRPr="00C7703E">
        <w:rPr>
          <w:rFonts w:ascii="Verdana" w:hAnsi="Verdana"/>
          <w:sz w:val="22"/>
          <w:szCs w:val="22"/>
          <w:lang w:eastAsia="en-US"/>
        </w:rPr>
        <w:t xml:space="preserve">Инструкция  </w:t>
      </w:r>
      <w:r w:rsidR="00A6411E" w:rsidRPr="004E3AD0">
        <w:rPr>
          <w:rFonts w:ascii="Verdana" w:hAnsi="Verdana"/>
          <w:bCs/>
          <w:sz w:val="22"/>
          <w:szCs w:val="22"/>
        </w:rPr>
        <w:t xml:space="preserve">по </w:t>
      </w:r>
      <w:r w:rsidR="00A6411E">
        <w:rPr>
          <w:rFonts w:ascii="Verdana" w:hAnsi="Verdana"/>
          <w:bCs/>
          <w:sz w:val="22"/>
          <w:szCs w:val="22"/>
        </w:rPr>
        <w:t>ОТ и ТБ электросварщика</w:t>
      </w:r>
      <w:r>
        <w:rPr>
          <w:rFonts w:ascii="Verdana" w:hAnsi="Verdana"/>
          <w:sz w:val="22"/>
          <w:szCs w:val="22"/>
          <w:lang w:eastAsia="en-US"/>
        </w:rPr>
        <w:t>;</w:t>
      </w:r>
    </w:p>
    <w:p w:rsidR="00A6411E" w:rsidRPr="00C7703E" w:rsidRDefault="00A6411E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>
        <w:rPr>
          <w:rFonts w:ascii="Verdana" w:hAnsi="Verdana"/>
          <w:sz w:val="22"/>
          <w:szCs w:val="22"/>
          <w:lang w:eastAsia="en-US"/>
        </w:rPr>
        <w:t>.с</w:t>
      </w:r>
      <w:r w:rsidRPr="004E3AD0">
        <w:rPr>
          <w:rFonts w:ascii="Verdana" w:hAnsi="Verdana"/>
          <w:sz w:val="22"/>
          <w:szCs w:val="22"/>
          <w:lang w:eastAsia="en-US"/>
        </w:rPr>
        <w:t xml:space="preserve"> </w:t>
      </w:r>
      <w:r w:rsidR="005F063A">
        <w:rPr>
          <w:rFonts w:ascii="Verdana" w:hAnsi="Verdana"/>
          <w:sz w:val="22"/>
          <w:szCs w:val="22"/>
          <w:lang w:eastAsia="en-US"/>
        </w:rPr>
        <w:t>–</w:t>
      </w:r>
      <w:r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>Инструкция</w:t>
      </w:r>
      <w:r w:rsidR="005F063A"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 xml:space="preserve">  </w:t>
      </w:r>
      <w:r w:rsidRPr="004E3AD0">
        <w:rPr>
          <w:rFonts w:ascii="Verdana" w:hAnsi="Verdana"/>
          <w:bCs/>
          <w:sz w:val="22"/>
          <w:szCs w:val="22"/>
        </w:rPr>
        <w:t xml:space="preserve">по </w:t>
      </w:r>
      <w:r>
        <w:rPr>
          <w:rFonts w:ascii="Verdana" w:hAnsi="Verdana"/>
          <w:bCs/>
          <w:sz w:val="22"/>
          <w:szCs w:val="22"/>
        </w:rPr>
        <w:t>ОТ и ТБ газосварщика;</w:t>
      </w:r>
    </w:p>
    <w:p w:rsidR="00AA7102" w:rsidRPr="00C7703E" w:rsidRDefault="00AA7102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 w:rsidRPr="00C7703E"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 w:rsidRPr="00C7703E">
        <w:rPr>
          <w:rFonts w:ascii="Verdana" w:hAnsi="Verdana"/>
          <w:sz w:val="22"/>
          <w:szCs w:val="22"/>
          <w:lang w:eastAsia="en-US"/>
        </w:rPr>
        <w:t>.</w:t>
      </w:r>
      <w:r w:rsidR="00A6411E">
        <w:rPr>
          <w:rFonts w:ascii="Verdana" w:hAnsi="Verdana"/>
          <w:sz w:val="22"/>
          <w:szCs w:val="22"/>
          <w:lang w:val="en-US" w:eastAsia="en-US"/>
        </w:rPr>
        <w:t>d</w:t>
      </w:r>
      <w:r>
        <w:rPr>
          <w:rFonts w:ascii="Verdana" w:hAnsi="Verdana"/>
          <w:sz w:val="22"/>
          <w:szCs w:val="22"/>
          <w:lang w:eastAsia="en-US"/>
        </w:rPr>
        <w:t xml:space="preserve"> – </w:t>
      </w:r>
      <w:r w:rsidR="00A6411E" w:rsidRPr="00C7703E">
        <w:rPr>
          <w:rFonts w:ascii="Verdana" w:hAnsi="Verdana"/>
          <w:sz w:val="22"/>
          <w:szCs w:val="22"/>
          <w:lang w:eastAsia="en-US"/>
        </w:rPr>
        <w:t xml:space="preserve">Инструкция  </w:t>
      </w:r>
      <w:r w:rsidR="00A6411E" w:rsidRPr="004E3AD0">
        <w:rPr>
          <w:rFonts w:ascii="Verdana" w:hAnsi="Verdana"/>
          <w:bCs/>
          <w:sz w:val="22"/>
          <w:szCs w:val="22"/>
        </w:rPr>
        <w:t xml:space="preserve">по </w:t>
      </w:r>
      <w:r w:rsidR="00A6411E">
        <w:rPr>
          <w:rFonts w:ascii="Verdana" w:hAnsi="Verdana"/>
          <w:bCs/>
          <w:sz w:val="22"/>
          <w:szCs w:val="22"/>
        </w:rPr>
        <w:t>ОТ и ТБ лаборанта</w:t>
      </w:r>
      <w:r>
        <w:rPr>
          <w:rFonts w:ascii="Verdana" w:hAnsi="Verdana"/>
          <w:sz w:val="22"/>
          <w:szCs w:val="22"/>
          <w:lang w:eastAsia="en-US"/>
        </w:rPr>
        <w:t>;</w:t>
      </w:r>
    </w:p>
    <w:p w:rsidR="00AA7102" w:rsidRPr="00C7703E" w:rsidRDefault="00AA7102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 w:rsidRPr="00C7703E"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 w:rsidRPr="00C7703E">
        <w:rPr>
          <w:rFonts w:ascii="Verdana" w:hAnsi="Verdana"/>
          <w:sz w:val="22"/>
          <w:szCs w:val="22"/>
          <w:lang w:eastAsia="en-US"/>
        </w:rPr>
        <w:t>.</w:t>
      </w:r>
      <w:r w:rsidR="00A6411E">
        <w:rPr>
          <w:rFonts w:ascii="Verdana" w:hAnsi="Verdana"/>
          <w:sz w:val="22"/>
          <w:szCs w:val="22"/>
          <w:lang w:val="en-US" w:eastAsia="en-US"/>
        </w:rPr>
        <w:t>e</w:t>
      </w:r>
      <w:r>
        <w:rPr>
          <w:rFonts w:ascii="Verdana" w:hAnsi="Verdana"/>
          <w:sz w:val="22"/>
          <w:szCs w:val="22"/>
          <w:lang w:eastAsia="en-US"/>
        </w:rPr>
        <w:t xml:space="preserve"> – </w:t>
      </w:r>
      <w:r w:rsidR="00A6411E" w:rsidRPr="00C7703E">
        <w:rPr>
          <w:rFonts w:ascii="Verdana" w:hAnsi="Verdana"/>
          <w:sz w:val="22"/>
          <w:szCs w:val="22"/>
          <w:lang w:eastAsia="en-US"/>
        </w:rPr>
        <w:t xml:space="preserve">Инструкция  </w:t>
      </w:r>
      <w:r w:rsidR="00A6411E" w:rsidRPr="004E3AD0">
        <w:rPr>
          <w:rFonts w:ascii="Verdana" w:hAnsi="Verdana"/>
          <w:bCs/>
          <w:sz w:val="22"/>
          <w:szCs w:val="22"/>
        </w:rPr>
        <w:t xml:space="preserve">по </w:t>
      </w:r>
      <w:r w:rsidR="00A6411E">
        <w:rPr>
          <w:rFonts w:ascii="Verdana" w:hAnsi="Verdana"/>
          <w:bCs/>
          <w:sz w:val="22"/>
          <w:szCs w:val="22"/>
        </w:rPr>
        <w:t>ОТ и ТБ электромонтера</w:t>
      </w:r>
      <w:r>
        <w:rPr>
          <w:rFonts w:ascii="Verdana" w:hAnsi="Verdana"/>
          <w:sz w:val="22"/>
          <w:szCs w:val="22"/>
          <w:lang w:eastAsia="en-US"/>
        </w:rPr>
        <w:t>;</w:t>
      </w:r>
    </w:p>
    <w:p w:rsidR="00AA7102" w:rsidRPr="00034605" w:rsidRDefault="00AA7102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 w:rsidRPr="00034605">
        <w:rPr>
          <w:rFonts w:ascii="Verdana" w:hAnsi="Verdana"/>
          <w:sz w:val="22"/>
          <w:szCs w:val="22"/>
          <w:lang w:val="en-US" w:eastAsia="en-US"/>
        </w:rPr>
        <w:t>HSE</w:t>
      </w:r>
      <w:r w:rsidR="00FB3538" w:rsidRPr="00034605">
        <w:rPr>
          <w:rFonts w:ascii="Verdana" w:hAnsi="Verdana"/>
          <w:sz w:val="22"/>
          <w:szCs w:val="22"/>
          <w:lang w:eastAsia="en-US"/>
        </w:rPr>
        <w:t>.</w:t>
      </w:r>
      <w:r w:rsidRPr="00034605">
        <w:rPr>
          <w:rFonts w:ascii="Verdana" w:hAnsi="Verdana"/>
          <w:sz w:val="22"/>
          <w:szCs w:val="22"/>
          <w:lang w:eastAsia="en-US"/>
        </w:rPr>
        <w:t>01.07.0</w:t>
      </w:r>
      <w:r w:rsidR="00FB3538" w:rsidRPr="00034605">
        <w:rPr>
          <w:rFonts w:ascii="Verdana" w:hAnsi="Verdana"/>
          <w:sz w:val="22"/>
          <w:szCs w:val="22"/>
          <w:lang w:eastAsia="en-US"/>
        </w:rPr>
        <w:t>5</w:t>
      </w:r>
      <w:r w:rsidRPr="00034605">
        <w:rPr>
          <w:rFonts w:ascii="Verdana" w:hAnsi="Verdana"/>
          <w:sz w:val="22"/>
          <w:szCs w:val="22"/>
          <w:lang w:eastAsia="en-US"/>
        </w:rPr>
        <w:t>.</w:t>
      </w:r>
      <w:r w:rsidR="00A6411E" w:rsidRPr="00034605">
        <w:rPr>
          <w:rFonts w:ascii="Verdana" w:hAnsi="Verdana"/>
          <w:sz w:val="22"/>
          <w:szCs w:val="22"/>
          <w:lang w:val="en-US" w:eastAsia="en-US"/>
        </w:rPr>
        <w:t>f</w:t>
      </w:r>
      <w:r w:rsidRPr="00034605">
        <w:rPr>
          <w:rFonts w:ascii="Verdana" w:hAnsi="Verdana"/>
          <w:sz w:val="22"/>
          <w:szCs w:val="22"/>
          <w:lang w:eastAsia="en-US"/>
        </w:rPr>
        <w:t xml:space="preserve"> – </w:t>
      </w:r>
      <w:r w:rsidR="00A6411E" w:rsidRPr="00034605">
        <w:rPr>
          <w:rFonts w:ascii="Verdana" w:hAnsi="Verdana"/>
          <w:sz w:val="22"/>
          <w:szCs w:val="22"/>
          <w:lang w:eastAsia="en-US"/>
        </w:rPr>
        <w:t xml:space="preserve">Инструкция  </w:t>
      </w:r>
      <w:r w:rsidR="00A6411E" w:rsidRPr="00034605">
        <w:rPr>
          <w:rFonts w:ascii="Verdana" w:hAnsi="Verdana"/>
          <w:bCs/>
          <w:sz w:val="22"/>
          <w:szCs w:val="22"/>
        </w:rPr>
        <w:t>по ОТ и ТБ слесаря</w:t>
      </w:r>
      <w:r w:rsidRPr="00034605">
        <w:rPr>
          <w:rFonts w:ascii="Verdana" w:hAnsi="Verdana"/>
          <w:sz w:val="22"/>
          <w:szCs w:val="22"/>
          <w:lang w:eastAsia="en-US"/>
        </w:rPr>
        <w:t>;</w:t>
      </w:r>
    </w:p>
    <w:p w:rsidR="00AA7102" w:rsidRPr="00034605" w:rsidRDefault="00AA7102" w:rsidP="00A6411E">
      <w:pPr>
        <w:jc w:val="both"/>
        <w:rPr>
          <w:rFonts w:ascii="Verdana" w:hAnsi="Verdana"/>
          <w:sz w:val="22"/>
          <w:szCs w:val="22"/>
        </w:rPr>
      </w:pPr>
      <w:r w:rsidRPr="00034605">
        <w:rPr>
          <w:rFonts w:ascii="Verdana" w:hAnsi="Verdana"/>
          <w:sz w:val="22"/>
          <w:szCs w:val="22"/>
          <w:lang w:val="en-US" w:eastAsia="en-US"/>
        </w:rPr>
        <w:t>HSE</w:t>
      </w:r>
      <w:r w:rsidR="00FB3538" w:rsidRPr="00034605">
        <w:rPr>
          <w:rFonts w:ascii="Verdana" w:hAnsi="Verdana"/>
          <w:sz w:val="22"/>
          <w:szCs w:val="22"/>
          <w:lang w:eastAsia="en-US"/>
        </w:rPr>
        <w:t>.</w:t>
      </w:r>
      <w:r w:rsidRPr="00034605">
        <w:rPr>
          <w:rFonts w:ascii="Verdana" w:hAnsi="Verdana"/>
          <w:sz w:val="22"/>
          <w:szCs w:val="22"/>
          <w:lang w:eastAsia="en-US"/>
        </w:rPr>
        <w:t>01.07.0</w:t>
      </w:r>
      <w:r w:rsidR="00FB3538" w:rsidRPr="00034605">
        <w:rPr>
          <w:rFonts w:ascii="Verdana" w:hAnsi="Verdana"/>
          <w:sz w:val="22"/>
          <w:szCs w:val="22"/>
          <w:lang w:eastAsia="en-US"/>
        </w:rPr>
        <w:t>5</w:t>
      </w:r>
      <w:r w:rsidRPr="00034605">
        <w:rPr>
          <w:rFonts w:ascii="Verdana" w:hAnsi="Verdana"/>
          <w:sz w:val="22"/>
          <w:szCs w:val="22"/>
          <w:lang w:eastAsia="en-US"/>
        </w:rPr>
        <w:t>.</w:t>
      </w:r>
      <w:r w:rsidR="00A6411E" w:rsidRPr="00034605">
        <w:rPr>
          <w:rFonts w:ascii="Verdana" w:hAnsi="Verdana"/>
          <w:sz w:val="22"/>
          <w:szCs w:val="22"/>
          <w:lang w:val="en-US" w:eastAsia="en-US"/>
        </w:rPr>
        <w:t>j</w:t>
      </w:r>
      <w:r w:rsidRPr="00034605">
        <w:rPr>
          <w:rFonts w:ascii="Verdana" w:hAnsi="Verdana"/>
          <w:sz w:val="22"/>
          <w:szCs w:val="22"/>
          <w:lang w:eastAsia="en-US"/>
        </w:rPr>
        <w:t xml:space="preserve"> – </w:t>
      </w:r>
      <w:r w:rsidR="00A6411E" w:rsidRPr="00034605">
        <w:rPr>
          <w:rFonts w:ascii="Verdana" w:hAnsi="Verdana"/>
          <w:sz w:val="22"/>
          <w:szCs w:val="22"/>
          <w:lang w:eastAsia="en-US"/>
        </w:rPr>
        <w:t xml:space="preserve">Инструкция  </w:t>
      </w:r>
      <w:r w:rsidR="00A6411E" w:rsidRPr="00034605">
        <w:rPr>
          <w:rFonts w:ascii="Verdana" w:hAnsi="Verdana"/>
          <w:bCs/>
          <w:sz w:val="22"/>
          <w:szCs w:val="22"/>
        </w:rPr>
        <w:t>по ОТ и ТБ подсобного рабочего</w:t>
      </w:r>
      <w:r w:rsidRPr="00034605">
        <w:rPr>
          <w:rFonts w:ascii="Verdana" w:hAnsi="Verdana"/>
          <w:sz w:val="22"/>
          <w:szCs w:val="22"/>
        </w:rPr>
        <w:t>;</w:t>
      </w:r>
    </w:p>
    <w:p w:rsidR="00AA7102" w:rsidRDefault="00AA7102" w:rsidP="00A6411E">
      <w:pPr>
        <w:jc w:val="both"/>
        <w:rPr>
          <w:rFonts w:ascii="Verdana" w:hAnsi="Verdana"/>
          <w:bCs/>
          <w:sz w:val="22"/>
          <w:szCs w:val="22"/>
        </w:rPr>
      </w:pPr>
      <w:r w:rsidRPr="00034605">
        <w:rPr>
          <w:rFonts w:ascii="Verdana" w:hAnsi="Verdana"/>
          <w:sz w:val="22"/>
          <w:szCs w:val="22"/>
          <w:lang w:val="en-US" w:eastAsia="en-US"/>
        </w:rPr>
        <w:t>HSE</w:t>
      </w:r>
      <w:r w:rsidR="00FB3538" w:rsidRPr="00034605">
        <w:rPr>
          <w:rFonts w:ascii="Verdana" w:hAnsi="Verdana"/>
          <w:sz w:val="22"/>
          <w:szCs w:val="22"/>
          <w:lang w:eastAsia="en-US"/>
        </w:rPr>
        <w:t>.</w:t>
      </w:r>
      <w:r w:rsidRPr="00034605">
        <w:rPr>
          <w:rFonts w:ascii="Verdana" w:hAnsi="Verdana"/>
          <w:sz w:val="22"/>
          <w:szCs w:val="22"/>
          <w:lang w:eastAsia="en-US"/>
        </w:rPr>
        <w:t>01.07.0</w:t>
      </w:r>
      <w:r w:rsidR="00FB3538" w:rsidRPr="00034605">
        <w:rPr>
          <w:rFonts w:ascii="Verdana" w:hAnsi="Verdana"/>
          <w:sz w:val="22"/>
          <w:szCs w:val="22"/>
          <w:lang w:eastAsia="en-US"/>
        </w:rPr>
        <w:t>5</w:t>
      </w:r>
      <w:r w:rsidRPr="00034605">
        <w:rPr>
          <w:rFonts w:ascii="Verdana" w:hAnsi="Verdana"/>
          <w:sz w:val="22"/>
          <w:szCs w:val="22"/>
          <w:lang w:eastAsia="en-US"/>
        </w:rPr>
        <w:t>.</w:t>
      </w:r>
      <w:r w:rsidR="00A6411E" w:rsidRPr="00034605">
        <w:rPr>
          <w:rFonts w:ascii="Verdana" w:hAnsi="Verdana"/>
          <w:sz w:val="22"/>
          <w:szCs w:val="22"/>
          <w:lang w:val="en-US" w:eastAsia="en-US"/>
        </w:rPr>
        <w:t>h</w:t>
      </w:r>
      <w:r w:rsidRPr="00034605">
        <w:rPr>
          <w:rFonts w:ascii="Verdana" w:hAnsi="Verdana"/>
          <w:sz w:val="22"/>
          <w:szCs w:val="22"/>
          <w:lang w:eastAsia="en-US"/>
        </w:rPr>
        <w:t xml:space="preserve"> </w:t>
      </w:r>
      <w:r w:rsidR="005F063A" w:rsidRPr="00034605">
        <w:rPr>
          <w:rFonts w:ascii="Verdana" w:hAnsi="Verdana"/>
          <w:sz w:val="22"/>
          <w:szCs w:val="22"/>
          <w:lang w:eastAsia="en-US"/>
        </w:rPr>
        <w:t>–</w:t>
      </w:r>
      <w:r w:rsidRPr="00034605">
        <w:rPr>
          <w:rFonts w:ascii="Verdana" w:hAnsi="Verdana"/>
          <w:sz w:val="22"/>
          <w:szCs w:val="22"/>
          <w:lang w:eastAsia="en-US"/>
        </w:rPr>
        <w:t xml:space="preserve"> </w:t>
      </w:r>
      <w:r w:rsidR="00A6411E" w:rsidRPr="00034605">
        <w:rPr>
          <w:rFonts w:ascii="Verdana" w:hAnsi="Verdana"/>
          <w:sz w:val="22"/>
          <w:szCs w:val="22"/>
          <w:lang w:eastAsia="en-US"/>
        </w:rPr>
        <w:t>Инструкция</w:t>
      </w:r>
      <w:r w:rsidR="005F063A" w:rsidRPr="00034605">
        <w:rPr>
          <w:rFonts w:ascii="Verdana" w:hAnsi="Verdana"/>
          <w:sz w:val="22"/>
          <w:szCs w:val="22"/>
          <w:lang w:eastAsia="en-US"/>
        </w:rPr>
        <w:t xml:space="preserve"> </w:t>
      </w:r>
      <w:r w:rsidR="00A6411E" w:rsidRPr="00034605">
        <w:rPr>
          <w:rFonts w:ascii="Verdana" w:hAnsi="Verdana"/>
          <w:sz w:val="22"/>
          <w:szCs w:val="22"/>
          <w:lang w:eastAsia="en-US"/>
        </w:rPr>
        <w:t xml:space="preserve">  </w:t>
      </w:r>
      <w:r w:rsidR="00A6411E" w:rsidRPr="00034605">
        <w:rPr>
          <w:rFonts w:ascii="Verdana" w:hAnsi="Verdana"/>
          <w:bCs/>
          <w:sz w:val="22"/>
          <w:szCs w:val="22"/>
        </w:rPr>
        <w:t>по ОТ и ТБ стропальщика;</w:t>
      </w:r>
    </w:p>
    <w:p w:rsidR="00A6411E" w:rsidRDefault="00A6411E" w:rsidP="00A6411E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val="en-US" w:eastAsia="en-US"/>
        </w:rPr>
        <w:t>i</w:t>
      </w:r>
      <w:r w:rsidRPr="004E3AD0">
        <w:rPr>
          <w:rFonts w:ascii="Verdana" w:hAnsi="Verdana"/>
          <w:sz w:val="22"/>
          <w:szCs w:val="22"/>
          <w:lang w:eastAsia="en-US"/>
        </w:rPr>
        <w:t xml:space="preserve"> </w:t>
      </w:r>
      <w:r w:rsidR="005F063A">
        <w:rPr>
          <w:rFonts w:ascii="Verdana" w:hAnsi="Verdana"/>
          <w:sz w:val="22"/>
          <w:szCs w:val="22"/>
          <w:lang w:eastAsia="en-US"/>
        </w:rPr>
        <w:t>–</w:t>
      </w:r>
      <w:r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>Инструкция</w:t>
      </w:r>
      <w:r w:rsidR="005F063A"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 xml:space="preserve">  </w:t>
      </w:r>
      <w:r w:rsidRPr="004E3AD0">
        <w:rPr>
          <w:rFonts w:ascii="Verdana" w:hAnsi="Verdana"/>
          <w:bCs/>
          <w:sz w:val="22"/>
          <w:szCs w:val="22"/>
        </w:rPr>
        <w:t xml:space="preserve">по </w:t>
      </w:r>
      <w:r>
        <w:rPr>
          <w:rFonts w:ascii="Verdana" w:hAnsi="Verdana"/>
          <w:bCs/>
          <w:sz w:val="22"/>
          <w:szCs w:val="22"/>
        </w:rPr>
        <w:t>ОТ и ТБ бульдозериста;</w:t>
      </w:r>
    </w:p>
    <w:p w:rsidR="00A6411E" w:rsidRDefault="00A6411E" w:rsidP="00A6411E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>
        <w:rPr>
          <w:rFonts w:ascii="Verdana" w:hAnsi="Verdana"/>
          <w:sz w:val="22"/>
          <w:szCs w:val="22"/>
          <w:lang w:eastAsia="en-US"/>
        </w:rPr>
        <w:t>.</w:t>
      </w:r>
      <w:r w:rsidR="005F063A">
        <w:rPr>
          <w:rFonts w:ascii="Verdana" w:hAnsi="Verdana"/>
          <w:sz w:val="22"/>
          <w:szCs w:val="22"/>
          <w:lang w:val="en-US" w:eastAsia="en-US"/>
        </w:rPr>
        <w:t>k</w:t>
      </w:r>
      <w:r w:rsidRPr="004E3AD0">
        <w:rPr>
          <w:rFonts w:ascii="Verdana" w:hAnsi="Verdana"/>
          <w:sz w:val="22"/>
          <w:szCs w:val="22"/>
          <w:lang w:eastAsia="en-US"/>
        </w:rPr>
        <w:t xml:space="preserve"> </w:t>
      </w:r>
      <w:r w:rsidR="005F063A">
        <w:rPr>
          <w:rFonts w:ascii="Verdana" w:hAnsi="Verdana"/>
          <w:sz w:val="22"/>
          <w:szCs w:val="22"/>
          <w:lang w:eastAsia="en-US"/>
        </w:rPr>
        <w:t>–</w:t>
      </w:r>
      <w:r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>Инструкция</w:t>
      </w:r>
      <w:r w:rsidR="005F063A">
        <w:rPr>
          <w:rFonts w:ascii="Verdana" w:hAnsi="Verdana"/>
          <w:sz w:val="22"/>
          <w:szCs w:val="22"/>
          <w:lang w:eastAsia="en-US"/>
        </w:rPr>
        <w:t xml:space="preserve"> </w:t>
      </w:r>
      <w:r w:rsidRPr="00C7703E">
        <w:rPr>
          <w:rFonts w:ascii="Verdana" w:hAnsi="Verdana"/>
          <w:sz w:val="22"/>
          <w:szCs w:val="22"/>
          <w:lang w:eastAsia="en-US"/>
        </w:rPr>
        <w:t xml:space="preserve">  </w:t>
      </w:r>
      <w:r w:rsidRPr="004E3AD0">
        <w:rPr>
          <w:rFonts w:ascii="Verdana" w:hAnsi="Verdana"/>
          <w:bCs/>
          <w:sz w:val="22"/>
          <w:szCs w:val="22"/>
        </w:rPr>
        <w:t xml:space="preserve">по </w:t>
      </w:r>
      <w:r>
        <w:rPr>
          <w:rFonts w:ascii="Verdana" w:hAnsi="Verdana"/>
          <w:bCs/>
          <w:sz w:val="22"/>
          <w:szCs w:val="22"/>
        </w:rPr>
        <w:t xml:space="preserve">ОТ и ТБ </w:t>
      </w:r>
      <w:r w:rsidR="005F063A">
        <w:rPr>
          <w:rFonts w:ascii="Verdana" w:hAnsi="Verdana"/>
          <w:bCs/>
          <w:sz w:val="22"/>
          <w:szCs w:val="22"/>
        </w:rPr>
        <w:t>экскаваторщика</w:t>
      </w:r>
      <w:r>
        <w:rPr>
          <w:rFonts w:ascii="Verdana" w:hAnsi="Verdana"/>
          <w:bCs/>
          <w:sz w:val="22"/>
          <w:szCs w:val="22"/>
        </w:rPr>
        <w:t>;</w:t>
      </w:r>
    </w:p>
    <w:p w:rsidR="005F063A" w:rsidRDefault="005F063A" w:rsidP="00A6411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="00FB3538">
        <w:rPr>
          <w:rFonts w:ascii="Verdana" w:hAnsi="Verdana"/>
          <w:sz w:val="22"/>
          <w:szCs w:val="22"/>
          <w:lang w:eastAsia="en-US"/>
        </w:rPr>
        <w:t>.</w:t>
      </w:r>
      <w:r>
        <w:rPr>
          <w:rFonts w:ascii="Verdana" w:hAnsi="Verdana"/>
          <w:sz w:val="22"/>
          <w:szCs w:val="22"/>
          <w:lang w:eastAsia="en-US"/>
        </w:rPr>
        <w:t>01.07.0</w:t>
      </w:r>
      <w:r w:rsidR="00FB3538" w:rsidRPr="00FB3538">
        <w:rPr>
          <w:rFonts w:ascii="Verdana" w:hAnsi="Verdana"/>
          <w:sz w:val="22"/>
          <w:szCs w:val="22"/>
          <w:lang w:eastAsia="en-US"/>
        </w:rPr>
        <w:t>5</w:t>
      </w:r>
      <w:r>
        <w:rPr>
          <w:rFonts w:ascii="Verdana" w:hAnsi="Verdana"/>
          <w:sz w:val="22"/>
          <w:szCs w:val="22"/>
          <w:lang w:eastAsia="en-US"/>
        </w:rPr>
        <w:t>.</w:t>
      </w:r>
      <w:r w:rsidR="001C512C">
        <w:rPr>
          <w:rFonts w:ascii="Verdana" w:hAnsi="Verdana"/>
          <w:sz w:val="22"/>
          <w:szCs w:val="22"/>
          <w:lang w:val="en-US" w:eastAsia="en-US"/>
        </w:rPr>
        <w:t>l</w:t>
      </w:r>
      <w:r w:rsidRPr="004E3AD0">
        <w:rPr>
          <w:rFonts w:ascii="Verdana" w:hAnsi="Verdana"/>
          <w:sz w:val="22"/>
          <w:szCs w:val="22"/>
          <w:lang w:eastAsia="en-US"/>
        </w:rPr>
        <w:t xml:space="preserve"> </w:t>
      </w:r>
      <w:r>
        <w:rPr>
          <w:rFonts w:ascii="Verdana" w:hAnsi="Verdana"/>
          <w:sz w:val="22"/>
          <w:szCs w:val="22"/>
          <w:lang w:eastAsia="en-US"/>
        </w:rPr>
        <w:t>– Инструкция по ОТ и ТБ для машинистов погрузчиков автомобильных</w:t>
      </w:r>
      <w:r w:rsidR="00FB3538">
        <w:rPr>
          <w:rFonts w:ascii="Verdana" w:hAnsi="Verdana"/>
          <w:sz w:val="22"/>
          <w:szCs w:val="22"/>
          <w:lang w:eastAsia="en-US"/>
        </w:rPr>
        <w:t>;</w:t>
      </w:r>
    </w:p>
    <w:p w:rsidR="00FB3538" w:rsidRPr="00FB3538" w:rsidRDefault="00FB3538" w:rsidP="00A6411E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en-US" w:eastAsia="en-US"/>
        </w:rPr>
        <w:t>HSE</w:t>
      </w:r>
      <w:r w:rsidRPr="00FB3538">
        <w:rPr>
          <w:rFonts w:ascii="Verdana" w:hAnsi="Verdana"/>
          <w:sz w:val="22"/>
          <w:szCs w:val="22"/>
          <w:lang w:eastAsia="en-US"/>
        </w:rPr>
        <w:t>.01.07.0</w:t>
      </w:r>
      <w:r>
        <w:rPr>
          <w:rFonts w:ascii="Verdana" w:hAnsi="Verdana"/>
          <w:sz w:val="22"/>
          <w:szCs w:val="22"/>
          <w:lang w:eastAsia="en-US"/>
        </w:rPr>
        <w:t>5</w:t>
      </w:r>
      <w:r w:rsidRPr="00FB3538">
        <w:rPr>
          <w:rFonts w:ascii="Verdana" w:hAnsi="Verdana"/>
          <w:sz w:val="22"/>
          <w:szCs w:val="22"/>
          <w:lang w:eastAsia="en-US"/>
        </w:rPr>
        <w:t>.</w:t>
      </w:r>
      <w:r w:rsidR="001C512C">
        <w:rPr>
          <w:rFonts w:ascii="Verdana" w:hAnsi="Verdana"/>
          <w:sz w:val="22"/>
          <w:szCs w:val="22"/>
          <w:lang w:val="en-US" w:eastAsia="en-US"/>
        </w:rPr>
        <w:t>m</w:t>
      </w:r>
      <w:r w:rsidRPr="00FB3538">
        <w:rPr>
          <w:rFonts w:ascii="Verdana" w:hAnsi="Verdana"/>
          <w:sz w:val="22"/>
          <w:szCs w:val="22"/>
          <w:lang w:eastAsia="en-US"/>
        </w:rPr>
        <w:t xml:space="preserve"> – </w:t>
      </w:r>
      <w:r>
        <w:rPr>
          <w:rFonts w:ascii="Verdana" w:hAnsi="Verdana"/>
          <w:sz w:val="22"/>
          <w:szCs w:val="22"/>
          <w:lang w:eastAsia="en-US"/>
        </w:rPr>
        <w:t>Инструкция по ОТ и ТБ для водителя автомобиля.</w:t>
      </w:r>
    </w:p>
    <w:p w:rsidR="005F063A" w:rsidRPr="00800497" w:rsidRDefault="005F063A" w:rsidP="005F063A">
      <w:pPr>
        <w:rPr>
          <w:rFonts w:ascii="Verdana" w:eastAsia="Batang" w:hAnsi="Verdana"/>
          <w:color w:val="000000"/>
          <w:sz w:val="22"/>
          <w:szCs w:val="22"/>
        </w:rPr>
      </w:pPr>
    </w:p>
    <w:p w:rsidR="005F063A" w:rsidRPr="00800497" w:rsidRDefault="005F063A" w:rsidP="005F063A">
      <w:pPr>
        <w:pStyle w:val="Heading1"/>
        <w:rPr>
          <w:rFonts w:eastAsia="Batang"/>
        </w:rPr>
      </w:pPr>
      <w:r w:rsidRPr="00800497">
        <w:rPr>
          <w:rFonts w:eastAsia="Batang"/>
          <w:lang w:val="ru-RU"/>
        </w:rPr>
        <w:t>Дата вступления в действие</w:t>
      </w:r>
      <w:r w:rsidRPr="00800497">
        <w:rPr>
          <w:rFonts w:eastAsia="Batang"/>
        </w:rPr>
        <w:t xml:space="preserve"> </w:t>
      </w:r>
    </w:p>
    <w:p w:rsidR="005F063A" w:rsidRPr="00800497" w:rsidRDefault="005F063A" w:rsidP="005F063A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5F063A" w:rsidRPr="00800497" w:rsidRDefault="005F063A" w:rsidP="00FB3538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>Дата вступления в действие данно</w:t>
      </w:r>
      <w:r>
        <w:rPr>
          <w:rFonts w:ascii="Verdana" w:eastAsia="Batang" w:hAnsi="Verdana"/>
          <w:color w:val="000000"/>
          <w:sz w:val="22"/>
          <w:szCs w:val="22"/>
        </w:rPr>
        <w:t>го сборника</w:t>
      </w: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инструкций</w:t>
      </w: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FB3538">
        <w:rPr>
          <w:rFonts w:ascii="Verdana" w:eastAsia="Batang" w:hAnsi="Verdana"/>
          <w:color w:val="000000"/>
          <w:sz w:val="22"/>
          <w:szCs w:val="22"/>
          <w:lang w:val="en-US"/>
        </w:rPr>
        <w:t>c</w:t>
      </w:r>
      <w:r w:rsidR="00FB3538" w:rsidRPr="00FB3538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FB3538">
        <w:rPr>
          <w:rFonts w:ascii="Verdana" w:eastAsia="Batang" w:hAnsi="Verdana"/>
          <w:color w:val="000000"/>
          <w:sz w:val="22"/>
          <w:szCs w:val="22"/>
        </w:rPr>
        <w:t>момента утверждения</w:t>
      </w:r>
      <w:r w:rsidRPr="00800497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5F063A" w:rsidRPr="00800497" w:rsidRDefault="005F063A" w:rsidP="005F063A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5F063A" w:rsidRPr="00800497" w:rsidRDefault="005F063A" w:rsidP="005F063A">
      <w:pPr>
        <w:pStyle w:val="Heading1"/>
        <w:rPr>
          <w:rFonts w:eastAsia="Batang"/>
          <w:lang w:val="ru-RU"/>
        </w:rPr>
      </w:pPr>
      <w:r w:rsidRPr="00800497">
        <w:rPr>
          <w:rFonts w:eastAsia="Batang"/>
          <w:lang w:val="ru-RU"/>
        </w:rPr>
        <w:t xml:space="preserve">Истечение срока действия / Пересмотр </w:t>
      </w:r>
    </w:p>
    <w:p w:rsidR="005F063A" w:rsidRPr="00800497" w:rsidRDefault="005F063A" w:rsidP="005F063A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5F063A" w:rsidRPr="00800497" w:rsidRDefault="005F063A" w:rsidP="005F063A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Срок пересмотра </w:t>
      </w:r>
      <w:r>
        <w:rPr>
          <w:rFonts w:ascii="Verdana" w:eastAsia="Batang" w:hAnsi="Verdana"/>
          <w:color w:val="000000"/>
          <w:sz w:val="22"/>
          <w:szCs w:val="22"/>
        </w:rPr>
        <w:t>инструкций</w:t>
      </w: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каждые 5 лет</w:t>
      </w:r>
      <w:r w:rsidRPr="00800497">
        <w:rPr>
          <w:rFonts w:ascii="Verdana" w:eastAsia="Batang" w:hAnsi="Verdana"/>
          <w:color w:val="000000"/>
          <w:sz w:val="22"/>
          <w:szCs w:val="22"/>
        </w:rPr>
        <w:t>.</w:t>
      </w:r>
    </w:p>
    <w:p w:rsidR="00AA7102" w:rsidRPr="004E3AD0" w:rsidRDefault="00AA7102" w:rsidP="00AA7102">
      <w:pPr>
        <w:tabs>
          <w:tab w:val="left" w:pos="0"/>
        </w:tabs>
        <w:rPr>
          <w:rFonts w:ascii="Verdana" w:hAnsi="Verdana"/>
          <w:sz w:val="22"/>
          <w:szCs w:val="22"/>
        </w:rPr>
      </w:pPr>
    </w:p>
    <w:p w:rsidR="00AA7102" w:rsidRPr="004E3AD0" w:rsidRDefault="00AA7102" w:rsidP="00AA7102">
      <w:pPr>
        <w:rPr>
          <w:rFonts w:ascii="Verdana" w:hAnsi="Verdana"/>
        </w:rPr>
      </w:pPr>
    </w:p>
    <w:p w:rsidR="00E71FE9" w:rsidRDefault="00E71FE9"/>
    <w:sectPr w:rsidR="00E71FE9" w:rsidSect="00AA7102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F3" w:rsidRDefault="00D437F3">
      <w:r>
        <w:separator/>
      </w:r>
    </w:p>
  </w:endnote>
  <w:endnote w:type="continuationSeparator" w:id="0">
    <w:p w:rsidR="00D437F3" w:rsidRDefault="00D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1E" w:rsidRPr="00475DEA" w:rsidRDefault="00A6411E" w:rsidP="00AA7102">
    <w:pPr>
      <w:pStyle w:val="Footer"/>
      <w:jc w:val="center"/>
      <w:rPr>
        <w:rFonts w:ascii="Verdana" w:hAnsi="Verdana"/>
      </w:rPr>
    </w:pPr>
    <w:r w:rsidRPr="00475DEA">
      <w:rPr>
        <w:rFonts w:ascii="Verdana" w:hAnsi="Verdana"/>
      </w:rPr>
      <w:fldChar w:fldCharType="begin"/>
    </w:r>
    <w:r w:rsidRPr="00475DEA">
      <w:rPr>
        <w:rFonts w:ascii="Verdana" w:hAnsi="Verdana"/>
      </w:rPr>
      <w:instrText xml:space="preserve"> PAGE </w:instrText>
    </w:r>
    <w:r w:rsidRPr="00475DEA">
      <w:rPr>
        <w:rFonts w:ascii="Verdana" w:hAnsi="Verdana"/>
      </w:rPr>
      <w:fldChar w:fldCharType="separate"/>
    </w:r>
    <w:r w:rsidR="00776E53">
      <w:rPr>
        <w:rFonts w:ascii="Verdana" w:hAnsi="Verdana"/>
        <w:noProof/>
      </w:rPr>
      <w:t>3</w:t>
    </w:r>
    <w:r w:rsidRPr="00475DEA">
      <w:rPr>
        <w:rFonts w:ascii="Verdana" w:hAnsi="Verdana"/>
      </w:rPr>
      <w:fldChar w:fldCharType="end"/>
    </w:r>
    <w:r w:rsidRPr="00475DEA">
      <w:rPr>
        <w:rFonts w:ascii="Verdana" w:hAnsi="Verdana"/>
      </w:rPr>
      <w:t xml:space="preserve"> -</w:t>
    </w:r>
    <w:r w:rsidRPr="00475DEA">
      <w:rPr>
        <w:rFonts w:ascii="Verdana" w:hAnsi="Verdana"/>
      </w:rPr>
      <w:fldChar w:fldCharType="begin"/>
    </w:r>
    <w:r w:rsidRPr="00475DEA">
      <w:rPr>
        <w:rFonts w:ascii="Verdana" w:hAnsi="Verdana"/>
      </w:rPr>
      <w:instrText xml:space="preserve"> NUMPAGES </w:instrText>
    </w:r>
    <w:r w:rsidRPr="00475DEA">
      <w:rPr>
        <w:rFonts w:ascii="Verdana" w:hAnsi="Verdana"/>
      </w:rPr>
      <w:fldChar w:fldCharType="separate"/>
    </w:r>
    <w:r w:rsidR="00776E53">
      <w:rPr>
        <w:rFonts w:ascii="Verdana" w:hAnsi="Verdana"/>
        <w:noProof/>
      </w:rPr>
      <w:t>3</w:t>
    </w:r>
    <w:r w:rsidRPr="00475DEA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F3" w:rsidRDefault="00D437F3">
      <w:r>
        <w:separator/>
      </w:r>
    </w:p>
  </w:footnote>
  <w:footnote w:type="continuationSeparator" w:id="0">
    <w:p w:rsidR="00D437F3" w:rsidRDefault="00D4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1E" w:rsidRPr="00475DEA" w:rsidRDefault="00A6411E" w:rsidP="00AA7102">
    <w:pPr>
      <w:pStyle w:val="Header"/>
      <w:jc w:val="right"/>
      <w:rPr>
        <w:rFonts w:ascii="Verdana" w:hAnsi="Verdana"/>
      </w:rPr>
    </w:pPr>
    <w:r>
      <w:rPr>
        <w:rFonts w:ascii="Verdana" w:hAnsi="Verdana"/>
        <w:lang w:val="en-US"/>
      </w:rPr>
      <w:t>HSE</w:t>
    </w:r>
    <w:r>
      <w:rPr>
        <w:rFonts w:ascii="Verdana" w:hAnsi="Verdana"/>
      </w:rPr>
      <w:t xml:space="preserve"> 01.07.0</w:t>
    </w:r>
    <w:r w:rsidR="00FB3538">
      <w:rPr>
        <w:rFonts w:ascii="Verdana" w:hAnsi="Verdan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862CB74C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02"/>
    <w:rsid w:val="00034605"/>
    <w:rsid w:val="0008221E"/>
    <w:rsid w:val="001C512C"/>
    <w:rsid w:val="00416B66"/>
    <w:rsid w:val="0051723E"/>
    <w:rsid w:val="005F063A"/>
    <w:rsid w:val="00776E53"/>
    <w:rsid w:val="00A6411E"/>
    <w:rsid w:val="00AA7102"/>
    <w:rsid w:val="00C67597"/>
    <w:rsid w:val="00D437F3"/>
    <w:rsid w:val="00DE4AC5"/>
    <w:rsid w:val="00E71FE9"/>
    <w:rsid w:val="00EC6FC8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7600B6-7BDC-4F45-806D-04008A3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0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A7102"/>
    <w:pPr>
      <w:keepNext/>
      <w:numPr>
        <w:numId w:val="1"/>
      </w:numPr>
      <w:spacing w:before="240" w:after="120"/>
      <w:jc w:val="both"/>
      <w:outlineLvl w:val="0"/>
    </w:pPr>
    <w:rPr>
      <w:rFonts w:ascii="Verdana" w:hAnsi="Verdana"/>
      <w:b/>
      <w:kern w:val="28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AA7102"/>
    <w:pPr>
      <w:numPr>
        <w:ilvl w:val="1"/>
        <w:numId w:val="1"/>
      </w:numPr>
      <w:spacing w:after="120"/>
      <w:jc w:val="both"/>
      <w:outlineLvl w:val="1"/>
    </w:pPr>
    <w:rPr>
      <w:rFonts w:ascii="Verdana" w:hAnsi="Verdana"/>
      <w:sz w:val="22"/>
      <w:szCs w:val="22"/>
      <w:lang w:eastAsia="en-US"/>
    </w:rPr>
  </w:style>
  <w:style w:type="paragraph" w:styleId="Heading4">
    <w:name w:val="heading 4"/>
    <w:basedOn w:val="Normal"/>
    <w:next w:val="Normal"/>
    <w:qFormat/>
    <w:rsid w:val="00AA7102"/>
    <w:pPr>
      <w:numPr>
        <w:ilvl w:val="3"/>
        <w:numId w:val="1"/>
      </w:numPr>
      <w:spacing w:after="120"/>
      <w:jc w:val="both"/>
      <w:outlineLvl w:val="3"/>
    </w:pPr>
    <w:rPr>
      <w:rFonts w:ascii="Arial" w:hAnsi="Arial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AA7102"/>
    <w:pPr>
      <w:numPr>
        <w:ilvl w:val="4"/>
        <w:numId w:val="1"/>
      </w:numPr>
      <w:spacing w:after="120"/>
      <w:jc w:val="both"/>
      <w:outlineLvl w:val="4"/>
    </w:pPr>
    <w:rPr>
      <w:rFonts w:ascii="Arial" w:hAnsi="Arial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AA71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A7102"/>
    <w:pPr>
      <w:tabs>
        <w:tab w:val="center" w:pos="4677"/>
        <w:tab w:val="right" w:pos="9355"/>
      </w:tabs>
    </w:pPr>
  </w:style>
  <w:style w:type="paragraph" w:customStyle="1" w:styleId="TextHeading2">
    <w:name w:val="Text Heading 2"/>
    <w:basedOn w:val="Normal"/>
    <w:autoRedefine/>
    <w:rsid w:val="00AA7102"/>
    <w:pPr>
      <w:spacing w:after="120"/>
      <w:ind w:left="709"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SItitle2">
    <w:name w:val="SI_title2"/>
    <w:basedOn w:val="Normal"/>
    <w:rsid w:val="00AA7102"/>
    <w:pPr>
      <w:jc w:val="center"/>
    </w:pPr>
    <w:rPr>
      <w:rFonts w:ascii="Arial" w:hAnsi="Arial"/>
      <w:b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dcterms:created xsi:type="dcterms:W3CDTF">2021-02-03T06:44:00Z</dcterms:created>
  <dcterms:modified xsi:type="dcterms:W3CDTF">2021-02-03T06:44:00Z</dcterms:modified>
</cp:coreProperties>
</file>