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0C" w:rsidRDefault="005A3F0C" w:rsidP="005A3F0C">
      <w:pPr>
        <w:ind w:left="5664" w:firstLine="708"/>
        <w:rPr>
          <w:rFonts w:ascii="Verdana" w:eastAsia="Batang" w:hAnsi="Verdana"/>
          <w:b/>
          <w:lang w:val="ru-RU"/>
        </w:rPr>
      </w:pPr>
      <w:bookmarkStart w:id="0" w:name="_Toc11232071"/>
    </w:p>
    <w:p w:rsidR="005A3F0C" w:rsidRDefault="005A3F0C" w:rsidP="005A3F0C">
      <w:pPr>
        <w:ind w:left="5664" w:firstLine="708"/>
        <w:rPr>
          <w:rFonts w:ascii="Verdana" w:eastAsia="Batang" w:hAnsi="Verdana"/>
          <w:b/>
          <w:lang w:val="ru-RU"/>
        </w:rPr>
      </w:pPr>
    </w:p>
    <w:p w:rsidR="005A3F0C" w:rsidRPr="005A3F0C" w:rsidRDefault="005A3F0C" w:rsidP="005A3F0C">
      <w:pPr>
        <w:ind w:left="5664" w:firstLine="708"/>
        <w:rPr>
          <w:rFonts w:ascii="Verdana" w:eastAsia="Batang" w:hAnsi="Verdana"/>
          <w:b/>
          <w:lang w:val="ru-RU"/>
        </w:rPr>
      </w:pPr>
      <w:r>
        <w:rPr>
          <w:rFonts w:ascii="Verdana" w:eastAsia="Batang" w:hAnsi="Verdana"/>
          <w:b/>
          <w:lang w:val="ru-RU"/>
        </w:rPr>
        <w:t>У</w:t>
      </w:r>
      <w:r w:rsidRPr="005A3F0C">
        <w:rPr>
          <w:rFonts w:ascii="Verdana" w:eastAsia="Batang" w:hAnsi="Verdana"/>
          <w:b/>
          <w:lang w:val="ru-RU"/>
        </w:rPr>
        <w:t>ТВЕРЖДАЮ</w:t>
      </w:r>
    </w:p>
    <w:p w:rsidR="005A3F0C" w:rsidRPr="006E711D" w:rsidRDefault="005A3F0C" w:rsidP="005A3F0C">
      <w:pPr>
        <w:ind w:left="4320"/>
        <w:jc w:val="right"/>
        <w:rPr>
          <w:rFonts w:ascii="Verdana" w:eastAsia="Batang" w:hAnsi="Verdana"/>
          <w:b/>
          <w:bCs/>
          <w:sz w:val="22"/>
          <w:szCs w:val="22"/>
        </w:rPr>
      </w:pPr>
    </w:p>
    <w:p w:rsidR="00D80487" w:rsidRDefault="00D80487" w:rsidP="00D80487">
      <w:pPr>
        <w:ind w:left="5103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Операционный Директор</w:t>
      </w:r>
    </w:p>
    <w:p w:rsidR="005A3F0C" w:rsidRPr="005A3F0C" w:rsidRDefault="005A3F0C" w:rsidP="00D80487">
      <w:pPr>
        <w:ind w:left="5103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 w:rsidRPr="005A3F0C">
        <w:rPr>
          <w:rFonts w:ascii="Verdana" w:eastAsia="Batang" w:hAnsi="Verdana" w:cs="Verdana"/>
          <w:b/>
          <w:bCs/>
          <w:sz w:val="22"/>
          <w:szCs w:val="22"/>
          <w:lang w:val="ru-RU"/>
        </w:rPr>
        <w:t xml:space="preserve"> _______</w:t>
      </w:r>
      <w:r w:rsidR="00D80487">
        <w:rPr>
          <w:rFonts w:ascii="Verdana" w:eastAsia="Batang" w:hAnsi="Verdana" w:cs="Verdana"/>
          <w:b/>
          <w:bCs/>
          <w:sz w:val="22"/>
          <w:szCs w:val="22"/>
          <w:lang w:val="ru-RU"/>
        </w:rPr>
        <w:t>_____________</w:t>
      </w:r>
      <w:r w:rsidRPr="005A3F0C">
        <w:rPr>
          <w:rFonts w:ascii="Verdana" w:eastAsia="Batang" w:hAnsi="Verdana" w:cs="Verdana"/>
          <w:b/>
          <w:bCs/>
          <w:sz w:val="22"/>
          <w:szCs w:val="22"/>
          <w:lang w:val="ru-RU"/>
        </w:rPr>
        <w:t xml:space="preserve"> </w:t>
      </w:r>
    </w:p>
    <w:p w:rsidR="005A3F0C" w:rsidRPr="006E711D" w:rsidRDefault="001857B1" w:rsidP="00BA5A3F">
      <w:pPr>
        <w:pStyle w:val="Heading1"/>
        <w:numPr>
          <w:ilvl w:val="0"/>
          <w:numId w:val="0"/>
        </w:numPr>
        <w:ind w:left="4296"/>
      </w:pPr>
      <w:r>
        <w:t xml:space="preserve">          </w:t>
      </w:r>
      <w:r w:rsidR="005A3F0C" w:rsidRPr="006E711D">
        <w:t xml:space="preserve">«___» __________ </w:t>
      </w:r>
      <w:smartTag w:uri="urn:schemas-microsoft-com:office:smarttags" w:element="metricconverter">
        <w:smartTagPr>
          <w:attr w:name="ProductID" w:val="2005 г"/>
        </w:smartTagPr>
        <w:r w:rsidR="005A3F0C" w:rsidRPr="006E711D">
          <w:t>2005 г</w:t>
        </w:r>
      </w:smartTag>
      <w:r w:rsidR="005A3F0C" w:rsidRPr="006E711D">
        <w:t>.</w:t>
      </w:r>
    </w:p>
    <w:p w:rsidR="005A3F0C" w:rsidRPr="005A3F0C" w:rsidRDefault="005A3F0C" w:rsidP="005A3F0C">
      <w:pPr>
        <w:rPr>
          <w:rFonts w:ascii="Verdana" w:hAnsi="Verdana" w:cs="Verdana"/>
          <w:color w:val="000000"/>
          <w:lang w:val="ru-RU"/>
        </w:rPr>
      </w:pPr>
    </w:p>
    <w:p w:rsidR="005A3F0C" w:rsidRPr="005A3F0C" w:rsidRDefault="005A3F0C" w:rsidP="005A3F0C">
      <w:pPr>
        <w:rPr>
          <w:rFonts w:ascii="Verdana" w:hAnsi="Verdana" w:cs="Verdana"/>
          <w:color w:val="000000"/>
          <w:lang w:val="ru-RU"/>
        </w:rPr>
      </w:pPr>
    </w:p>
    <w:p w:rsidR="005A3F0C" w:rsidRPr="005A3F0C" w:rsidRDefault="005A3F0C" w:rsidP="005A3F0C">
      <w:pPr>
        <w:tabs>
          <w:tab w:val="left" w:pos="2310"/>
        </w:tabs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Инструкция по о</w:t>
      </w:r>
      <w:r w:rsidRPr="005A3F0C">
        <w:rPr>
          <w:rFonts w:ascii="Verdana" w:hAnsi="Verdana"/>
          <w:b/>
          <w:lang w:val="ru-RU"/>
        </w:rPr>
        <w:t>формлени</w:t>
      </w:r>
      <w:r>
        <w:rPr>
          <w:rFonts w:ascii="Verdana" w:hAnsi="Verdana"/>
          <w:b/>
          <w:lang w:val="ru-RU"/>
        </w:rPr>
        <w:t>ю</w:t>
      </w:r>
      <w:r w:rsidRPr="005A3F0C">
        <w:rPr>
          <w:rFonts w:ascii="Verdana" w:hAnsi="Verdana"/>
          <w:b/>
          <w:lang w:val="ru-RU"/>
        </w:rPr>
        <w:t>, согласовани</w:t>
      </w:r>
      <w:r>
        <w:rPr>
          <w:rFonts w:ascii="Verdana" w:hAnsi="Verdana"/>
          <w:b/>
          <w:lang w:val="ru-RU"/>
        </w:rPr>
        <w:t>ю</w:t>
      </w:r>
      <w:r w:rsidRPr="005A3F0C">
        <w:rPr>
          <w:rFonts w:ascii="Verdana" w:hAnsi="Verdana"/>
          <w:b/>
          <w:lang w:val="ru-RU"/>
        </w:rPr>
        <w:t xml:space="preserve"> и утверждени</w:t>
      </w:r>
      <w:r>
        <w:rPr>
          <w:rFonts w:ascii="Verdana" w:hAnsi="Verdana"/>
          <w:b/>
          <w:lang w:val="ru-RU"/>
        </w:rPr>
        <w:t>ю</w:t>
      </w:r>
      <w:r w:rsidRPr="005A3F0C">
        <w:rPr>
          <w:rFonts w:ascii="Verdana" w:hAnsi="Verdana"/>
          <w:b/>
          <w:lang w:val="ru-RU"/>
        </w:rPr>
        <w:t xml:space="preserve"> разрешени</w:t>
      </w:r>
      <w:r>
        <w:rPr>
          <w:rFonts w:ascii="Verdana" w:hAnsi="Verdana"/>
          <w:b/>
          <w:lang w:val="ru-RU"/>
        </w:rPr>
        <w:t>я</w:t>
      </w:r>
      <w:r w:rsidRPr="005A3F0C">
        <w:rPr>
          <w:rFonts w:ascii="Verdana" w:hAnsi="Verdana"/>
          <w:b/>
          <w:lang w:val="ru-RU"/>
        </w:rPr>
        <w:t xml:space="preserve"> на проведение </w:t>
      </w:r>
      <w:r>
        <w:rPr>
          <w:rFonts w:ascii="Verdana" w:hAnsi="Verdana"/>
          <w:b/>
          <w:lang w:val="ru-RU"/>
        </w:rPr>
        <w:t>огневых</w:t>
      </w:r>
      <w:r w:rsidRPr="005A3F0C">
        <w:rPr>
          <w:rFonts w:ascii="Verdana" w:hAnsi="Verdana"/>
          <w:b/>
          <w:lang w:val="ru-RU"/>
        </w:rPr>
        <w:t xml:space="preserve"> работ </w:t>
      </w:r>
    </w:p>
    <w:p w:rsidR="003F3860" w:rsidRPr="00D71E9C" w:rsidRDefault="003F3860" w:rsidP="002A5D3F">
      <w:pPr>
        <w:pStyle w:val="Heading1"/>
      </w:pPr>
      <w:r w:rsidRPr="00D71E9C">
        <w:t>Введение</w:t>
      </w:r>
      <w:bookmarkEnd w:id="0"/>
    </w:p>
    <w:p w:rsidR="003F3860" w:rsidRPr="003F3860" w:rsidRDefault="003F3860" w:rsidP="003F3860">
      <w:pPr>
        <w:pStyle w:val="a4-paragraph"/>
        <w:spacing w:before="60" w:after="60"/>
        <w:ind w:left="709"/>
        <w:rPr>
          <w:rFonts w:ascii="Verdana" w:hAnsi="Verdana"/>
          <w:color w:val="auto"/>
          <w:sz w:val="22"/>
          <w:szCs w:val="22"/>
          <w:lang w:val="ru-RU"/>
        </w:rPr>
      </w:pPr>
      <w:r w:rsidRPr="003F3860">
        <w:rPr>
          <w:rFonts w:ascii="Verdana" w:hAnsi="Verdana"/>
          <w:color w:val="auto"/>
          <w:sz w:val="22"/>
          <w:szCs w:val="22"/>
          <w:lang w:val="ru-RU"/>
        </w:rPr>
        <w:t>Разрешение на проведение огневых работ является средством, с помощью которого  руководители объектов дают персоналу (</w:t>
      </w:r>
      <w:r w:rsidR="00D80487">
        <w:rPr>
          <w:rFonts w:ascii="Verdana" w:hAnsi="Verdana"/>
          <w:color w:val="auto"/>
          <w:sz w:val="22"/>
          <w:szCs w:val="22"/>
          <w:lang w:val="ru-RU"/>
        </w:rPr>
        <w:t>_____________</w:t>
      </w:r>
      <w:r w:rsidRPr="003F3860">
        <w:rPr>
          <w:rFonts w:ascii="Verdana" w:hAnsi="Verdana"/>
          <w:color w:val="auto"/>
          <w:sz w:val="22"/>
          <w:szCs w:val="22"/>
          <w:lang w:val="ru-RU"/>
        </w:rPr>
        <w:t>) разрешение на выполнение огневых работ на подотчетном им производственном объекте. Руководитель объекта может потребовать получение дополнительных разрешений.</w:t>
      </w:r>
    </w:p>
    <w:p w:rsidR="003F3860" w:rsidRDefault="003F3860" w:rsidP="002A5D3F">
      <w:pPr>
        <w:pStyle w:val="Heading1"/>
      </w:pPr>
      <w:bookmarkStart w:id="1" w:name="_Toc11232072"/>
      <w:r w:rsidRPr="003F3860">
        <w:t>Назначение</w:t>
      </w:r>
      <w:bookmarkEnd w:id="1"/>
    </w:p>
    <w:p w:rsidR="005A3F0C" w:rsidRPr="005A3F0C" w:rsidRDefault="005A3F0C" w:rsidP="005A3F0C">
      <w:pPr>
        <w:rPr>
          <w:lang w:val="ru-RU"/>
        </w:rPr>
      </w:pPr>
    </w:p>
    <w:p w:rsidR="003F3860" w:rsidRPr="004E361F" w:rsidRDefault="003F3860" w:rsidP="003F3860">
      <w:pPr>
        <w:pStyle w:val="a4-paragraph"/>
        <w:spacing w:before="60" w:after="60"/>
        <w:ind w:left="709"/>
        <w:rPr>
          <w:rFonts w:ascii="Verdana" w:hAnsi="Verdana"/>
          <w:color w:val="000000"/>
          <w:sz w:val="22"/>
          <w:szCs w:val="22"/>
          <w:lang w:val="ru-RU"/>
        </w:rPr>
      </w:pPr>
      <w:r w:rsidRPr="004E361F">
        <w:rPr>
          <w:rFonts w:ascii="Verdana" w:hAnsi="Verdana"/>
          <w:color w:val="000000"/>
          <w:sz w:val="22"/>
          <w:szCs w:val="22"/>
          <w:lang w:val="ru-RU"/>
        </w:rPr>
        <w:t xml:space="preserve">Данная инструкция определяет требования </w:t>
      </w:r>
      <w:r w:rsidR="00112E3F" w:rsidRPr="004E361F">
        <w:rPr>
          <w:rFonts w:ascii="Verdana" w:hAnsi="Verdana"/>
          <w:color w:val="000000"/>
          <w:sz w:val="22"/>
          <w:szCs w:val="22"/>
          <w:lang w:val="ru-RU"/>
        </w:rPr>
        <w:t>по оформлению, согласованию и утверждению разрешения на проведение огневых работ</w:t>
      </w:r>
      <w:r w:rsidRPr="004E361F">
        <w:rPr>
          <w:rFonts w:ascii="Verdana" w:hAnsi="Verdana"/>
          <w:color w:val="000000"/>
          <w:sz w:val="22"/>
          <w:szCs w:val="22"/>
          <w:lang w:val="ru-RU"/>
        </w:rPr>
        <w:t xml:space="preserve">. </w:t>
      </w:r>
    </w:p>
    <w:p w:rsidR="003F3860" w:rsidRPr="003F3860" w:rsidRDefault="003F3860" w:rsidP="002A5D3F">
      <w:pPr>
        <w:pStyle w:val="Heading1"/>
      </w:pPr>
      <w:bookmarkStart w:id="2" w:name="_Toc11232073"/>
      <w:r w:rsidRPr="003F3860">
        <w:t>Сфера применения</w:t>
      </w:r>
      <w:bookmarkEnd w:id="2"/>
    </w:p>
    <w:p w:rsidR="003F3860" w:rsidRPr="003F3860" w:rsidRDefault="003F3860" w:rsidP="004E361F">
      <w:pPr>
        <w:pStyle w:val="Heading2"/>
      </w:pPr>
      <w:bookmarkStart w:id="3" w:name="_Toc10858055"/>
      <w:bookmarkStart w:id="4" w:name="_Toc11232074"/>
      <w:r w:rsidRPr="003F3860">
        <w:t xml:space="preserve">Действие настоящей инструкции распространяется на все </w:t>
      </w:r>
      <w:r w:rsidR="00F244E6">
        <w:t>производственные подразделения</w:t>
      </w:r>
      <w:r w:rsidRPr="003F3860">
        <w:t xml:space="preserve"> </w:t>
      </w:r>
      <w:r w:rsidR="00D80487">
        <w:t>____________</w:t>
      </w:r>
      <w:r w:rsidRPr="003F3860">
        <w:t xml:space="preserve"> и подрядные организации, выполняющие работы на </w:t>
      </w:r>
      <w:r w:rsidR="009C5979">
        <w:t xml:space="preserve">объектах </w:t>
      </w:r>
      <w:r w:rsidR="00F244E6">
        <w:t>лицензионной территории</w:t>
      </w:r>
      <w:r w:rsidRPr="003F3860">
        <w:t>.</w:t>
      </w:r>
      <w:bookmarkEnd w:id="3"/>
      <w:bookmarkEnd w:id="4"/>
      <w:r w:rsidRPr="003F3860">
        <w:t xml:space="preserve"> </w:t>
      </w:r>
    </w:p>
    <w:p w:rsidR="003F3860" w:rsidRPr="003F3860" w:rsidRDefault="00F244E6" w:rsidP="004E361F">
      <w:pPr>
        <w:pStyle w:val="Heading2"/>
      </w:pPr>
      <w:bookmarkStart w:id="5" w:name="_Toc10858056"/>
      <w:bookmarkStart w:id="6" w:name="_Toc11232075"/>
      <w:r>
        <w:lastRenderedPageBreak/>
        <w:t xml:space="preserve">Руководитель </w:t>
      </w:r>
      <w:r w:rsidR="003F3860" w:rsidRPr="003F3860">
        <w:t xml:space="preserve"> объект</w:t>
      </w:r>
      <w:r>
        <w:t>а</w:t>
      </w:r>
      <w:r w:rsidR="003F3860" w:rsidRPr="003F3860">
        <w:t>, может позволить не использовать разрешение на проведение огневых работ на участках новой строительной площадки (до сдачи объекта в эксплуатацию). Перед принятием такого решения необходимо рассмотреть, какие меры контроля работ планируются на таких участках.</w:t>
      </w:r>
      <w:bookmarkEnd w:id="5"/>
      <w:bookmarkEnd w:id="6"/>
    </w:p>
    <w:p w:rsidR="003F3860" w:rsidRPr="004E361F" w:rsidRDefault="003F3860" w:rsidP="004E361F">
      <w:pPr>
        <w:pStyle w:val="Heading2"/>
      </w:pPr>
      <w:r w:rsidRPr="004E361F">
        <w:t xml:space="preserve">Только соответствующие лица, </w:t>
      </w:r>
      <w:r w:rsidR="002720B9" w:rsidRPr="004E361F">
        <w:t xml:space="preserve">прошедшие специальное обучение по оформлению наряд-допусков, </w:t>
      </w:r>
      <w:r w:rsidRPr="004E361F">
        <w:t>находящиеся  на должности руководителя объекта (РО), уполномоченного руководителя объекта (УРО), руководителя задания (РЗ) и/или ответственного за выполнение работ (ОВР), имеют право подписи на разрешениях на выполнение работ.</w:t>
      </w:r>
    </w:p>
    <w:p w:rsidR="005A3F0C" w:rsidRDefault="005A3F0C" w:rsidP="002A5D3F">
      <w:pPr>
        <w:pStyle w:val="Heading1"/>
      </w:pPr>
      <w:bookmarkStart w:id="7" w:name="_Toc11232076"/>
      <w:r w:rsidRPr="008C283A">
        <w:t>Ссылки</w:t>
      </w:r>
    </w:p>
    <w:p w:rsidR="005A3F0C" w:rsidRPr="00021AF1" w:rsidRDefault="005A3F0C" w:rsidP="005A3F0C">
      <w:pPr>
        <w:pStyle w:val="Default"/>
        <w:rPr>
          <w:rFonts w:ascii="Verdana" w:hAnsi="Verdana"/>
          <w:sz w:val="22"/>
          <w:szCs w:val="22"/>
          <w:lang w:val="ru-RU"/>
        </w:rPr>
      </w:pPr>
    </w:p>
    <w:p w:rsidR="005A3F0C" w:rsidRPr="00D80487" w:rsidRDefault="005A3F0C" w:rsidP="006663D7">
      <w:pPr>
        <w:pStyle w:val="UzPECPP"/>
        <w:numPr>
          <w:ilvl w:val="1"/>
          <w:numId w:val="0"/>
        </w:numPr>
        <w:tabs>
          <w:tab w:val="num" w:pos="696"/>
        </w:tabs>
        <w:ind w:left="696"/>
        <w:rPr>
          <w:lang w:val="ru-RU"/>
        </w:rPr>
      </w:pPr>
      <w:r w:rsidRPr="005A3F0C">
        <w:t xml:space="preserve">Закон о труде Республики </w:t>
      </w:r>
      <w:r w:rsidR="00D80487">
        <w:rPr>
          <w:lang w:val="ru-RU"/>
        </w:rPr>
        <w:t>Казахстан</w:t>
      </w:r>
    </w:p>
    <w:p w:rsidR="005A3F0C" w:rsidRPr="005A3F0C" w:rsidRDefault="005A3F0C" w:rsidP="006663D7">
      <w:pPr>
        <w:pStyle w:val="PlainText"/>
        <w:tabs>
          <w:tab w:val="num" w:pos="696"/>
        </w:tabs>
        <w:ind w:left="696"/>
        <w:jc w:val="both"/>
      </w:pPr>
    </w:p>
    <w:p w:rsidR="005A3F0C" w:rsidRPr="005A3F0C" w:rsidRDefault="005A3F0C" w:rsidP="006663D7">
      <w:pPr>
        <w:pStyle w:val="UzPECPP"/>
        <w:numPr>
          <w:ilvl w:val="1"/>
          <w:numId w:val="0"/>
        </w:numPr>
        <w:tabs>
          <w:tab w:val="num" w:pos="696"/>
        </w:tabs>
        <w:ind w:left="696"/>
        <w:rPr>
          <w:lang w:val="ru-RU"/>
        </w:rPr>
      </w:pPr>
      <w:r w:rsidRPr="005A3F0C">
        <w:rPr>
          <w:lang w:val="ru-RU"/>
        </w:rPr>
        <w:t xml:space="preserve">Правила безопасности в нефтегазодобывающей промышленности Республики </w:t>
      </w:r>
      <w:r w:rsidR="00D80487">
        <w:rPr>
          <w:lang w:val="ru-RU"/>
        </w:rPr>
        <w:t>Казахстан</w:t>
      </w:r>
    </w:p>
    <w:p w:rsidR="005A3F0C" w:rsidRPr="005A3F0C" w:rsidRDefault="005A3F0C" w:rsidP="006663D7">
      <w:pPr>
        <w:pStyle w:val="PlainText"/>
        <w:tabs>
          <w:tab w:val="num" w:pos="696"/>
        </w:tabs>
        <w:ind w:left="696"/>
        <w:jc w:val="both"/>
      </w:pPr>
    </w:p>
    <w:p w:rsidR="005A3F0C" w:rsidRPr="005A3F0C" w:rsidRDefault="005A3F0C" w:rsidP="006663D7">
      <w:pPr>
        <w:pStyle w:val="UzPECPP"/>
        <w:numPr>
          <w:ilvl w:val="1"/>
          <w:numId w:val="0"/>
        </w:numPr>
        <w:tabs>
          <w:tab w:val="num" w:pos="696"/>
        </w:tabs>
        <w:ind w:left="696"/>
        <w:rPr>
          <w:lang w:val="ru-RU"/>
        </w:rPr>
      </w:pPr>
      <w:r w:rsidRPr="005A3F0C">
        <w:rPr>
          <w:lang w:val="ru-RU"/>
        </w:rPr>
        <w:t>Отраслевая инструкция по организации безопасного проведения огневых работ на взрывоопасных и взрывопожароопасных объектах, №</w:t>
      </w:r>
      <w:r w:rsidR="00D80487">
        <w:rPr>
          <w:lang w:val="ru-RU"/>
        </w:rPr>
        <w:t>___</w:t>
      </w:r>
      <w:r w:rsidRPr="005A3F0C">
        <w:rPr>
          <w:lang w:val="ru-RU"/>
        </w:rPr>
        <w:t xml:space="preserve">, </w:t>
      </w:r>
      <w:r w:rsidR="00D80487">
        <w:rPr>
          <w:lang w:val="ru-RU"/>
        </w:rPr>
        <w:t>_____</w:t>
      </w:r>
    </w:p>
    <w:p w:rsidR="005A3F0C" w:rsidRDefault="005A3F0C" w:rsidP="006663D7">
      <w:pPr>
        <w:pStyle w:val="PlainText"/>
        <w:tabs>
          <w:tab w:val="num" w:pos="696"/>
        </w:tabs>
        <w:ind w:left="696"/>
        <w:jc w:val="both"/>
      </w:pPr>
    </w:p>
    <w:p w:rsidR="005A3F0C" w:rsidRDefault="005A3F0C" w:rsidP="006663D7">
      <w:pPr>
        <w:pStyle w:val="TextHeading2"/>
        <w:tabs>
          <w:tab w:val="num" w:pos="696"/>
        </w:tabs>
        <w:ind w:left="696"/>
      </w:pPr>
      <w:r w:rsidRPr="005B5A8E">
        <w:t>Правила технической эксплуатации электроустановок потребителей и Правила техники безопасности при эксплуатации электроустановок потребителей</w:t>
      </w:r>
    </w:p>
    <w:p w:rsidR="005A3F0C" w:rsidRPr="005B5A8E" w:rsidRDefault="005A3F0C" w:rsidP="006663D7">
      <w:pPr>
        <w:pStyle w:val="TextHeading2"/>
        <w:tabs>
          <w:tab w:val="num" w:pos="696"/>
        </w:tabs>
        <w:ind w:left="696"/>
      </w:pPr>
      <w:r>
        <w:t>Инструкция по предупреждению открытого фонтанирования при строительстве, эксплуатации и капитальном ремонте нефтяных и газовых скважин, Ташкент 1999</w:t>
      </w:r>
    </w:p>
    <w:p w:rsidR="003F3860" w:rsidRPr="003F3860" w:rsidRDefault="003F3860" w:rsidP="002A5D3F">
      <w:pPr>
        <w:pStyle w:val="Heading1"/>
      </w:pPr>
      <w:r w:rsidRPr="003F3860">
        <w:t>Определение терминов</w:t>
      </w:r>
      <w:bookmarkEnd w:id="7"/>
    </w:p>
    <w:p w:rsidR="003F3860" w:rsidRPr="002E0246" w:rsidRDefault="003F3860" w:rsidP="004E361F">
      <w:pPr>
        <w:pStyle w:val="Heading2"/>
      </w:pPr>
      <w:bookmarkStart w:id="8" w:name="_Toc10858058"/>
      <w:bookmarkStart w:id="9" w:name="_Toc11232077"/>
      <w:r w:rsidRPr="002E0246">
        <w:rPr>
          <w:u w:val="single"/>
        </w:rPr>
        <w:t xml:space="preserve">Руководитель объекта (РО) </w:t>
      </w:r>
      <w:r w:rsidRPr="002E0246">
        <w:t xml:space="preserve">- лицо, которое следит за состоянием объекта и </w:t>
      </w:r>
      <w:r w:rsidRPr="002720B9">
        <w:rPr>
          <w:u w:val="single"/>
        </w:rPr>
        <w:t>осуществляет его контроль</w:t>
      </w:r>
      <w:r w:rsidRPr="002E0246">
        <w:t xml:space="preserve">, а также несет прямую ответственность за эксплуатацию объекта. </w:t>
      </w:r>
      <w:r w:rsidRPr="002E0246">
        <w:lastRenderedPageBreak/>
        <w:t>Данным лицом</w:t>
      </w:r>
      <w:r w:rsidR="00F244E6" w:rsidRPr="002E0246">
        <w:t xml:space="preserve"> может быть начальник установки</w:t>
      </w:r>
      <w:r w:rsidRPr="002E0246">
        <w:t>, начальник участка эксплуатации промысла, начальник смены.</w:t>
      </w:r>
      <w:bookmarkEnd w:id="8"/>
      <w:bookmarkEnd w:id="9"/>
    </w:p>
    <w:p w:rsidR="003F3860" w:rsidRPr="003F3860" w:rsidRDefault="003F3860" w:rsidP="004E361F">
      <w:pPr>
        <w:pStyle w:val="Heading2"/>
      </w:pPr>
      <w:bookmarkStart w:id="10" w:name="_Toc10858059"/>
      <w:bookmarkStart w:id="11" w:name="_Toc11232078"/>
      <w:r w:rsidRPr="003F3860">
        <w:rPr>
          <w:u w:val="single"/>
        </w:rPr>
        <w:t xml:space="preserve">Уполномоченный руководителя объекта </w:t>
      </w:r>
      <w:r w:rsidRPr="003F3860">
        <w:t xml:space="preserve">- лицо, которое отвечает за </w:t>
      </w:r>
      <w:r w:rsidRPr="00D80487">
        <w:rPr>
          <w:color w:val="auto"/>
        </w:rPr>
        <w:t xml:space="preserve">помощь в подготовке места и контроль за проведением </w:t>
      </w:r>
      <w:r w:rsidR="002720B9" w:rsidRPr="00D80487">
        <w:rPr>
          <w:color w:val="auto"/>
        </w:rPr>
        <w:t xml:space="preserve">огневых </w:t>
      </w:r>
      <w:r w:rsidRPr="00D80487">
        <w:rPr>
          <w:color w:val="auto"/>
        </w:rPr>
        <w:t>работ.</w:t>
      </w:r>
      <w:r w:rsidRPr="003F3860">
        <w:t xml:space="preserve"> В роли уполномоченного руководителя объекта могут выступать непосредственные руководители объектов, </w:t>
      </w:r>
      <w:r w:rsidRPr="002720B9">
        <w:t xml:space="preserve">определенные в разделе </w:t>
      </w:r>
      <w:r w:rsidR="002720B9" w:rsidRPr="002720B9">
        <w:t>5</w:t>
      </w:r>
      <w:r w:rsidRPr="002720B9">
        <w:t>.1</w:t>
      </w:r>
      <w:r w:rsidRPr="003F3860">
        <w:t>, так и начальник установки, оператор или любое другое лицо, уполномоченное руководителем объекта.</w:t>
      </w:r>
      <w:bookmarkEnd w:id="10"/>
      <w:bookmarkEnd w:id="11"/>
    </w:p>
    <w:p w:rsidR="003F3860" w:rsidRPr="003F3860" w:rsidRDefault="003F3860" w:rsidP="004E361F">
      <w:pPr>
        <w:pStyle w:val="Heading2"/>
      </w:pPr>
      <w:bookmarkStart w:id="12" w:name="_Toc10858060"/>
      <w:bookmarkStart w:id="13" w:name="_Toc11232079"/>
      <w:r w:rsidRPr="003F3860">
        <w:rPr>
          <w:u w:val="single"/>
        </w:rPr>
        <w:t xml:space="preserve">Руководитель задания (РЗ) </w:t>
      </w:r>
      <w:r w:rsidRPr="003F3860">
        <w:t xml:space="preserve">- представитель </w:t>
      </w:r>
      <w:r w:rsidR="00D80487">
        <w:t>__________</w:t>
      </w:r>
      <w:r w:rsidRPr="003F3860">
        <w:t xml:space="preserve"> или представитель, действующий от лица </w:t>
      </w:r>
      <w:r w:rsidR="00D80487">
        <w:t>_________</w:t>
      </w:r>
      <w:r w:rsidRPr="003F3860">
        <w:t xml:space="preserve">, который несет прямую ответственность за выполнение работы или проект. Данным лицом может быть как </w:t>
      </w:r>
      <w:r w:rsidRPr="00D80487">
        <w:rPr>
          <w:color w:val="auto"/>
        </w:rPr>
        <w:t xml:space="preserve">начальник или консультант </w:t>
      </w:r>
      <w:r w:rsidR="00FD1059" w:rsidRPr="00D80487">
        <w:rPr>
          <w:color w:val="auto"/>
        </w:rPr>
        <w:t>департамента эксплуатации</w:t>
      </w:r>
      <w:r w:rsidRPr="00D80487">
        <w:rPr>
          <w:color w:val="auto"/>
        </w:rPr>
        <w:t>, представитель строительной службы отдела проектирования и строительства производственных объектов или административно-хозяйственного</w:t>
      </w:r>
      <w:bookmarkEnd w:id="12"/>
      <w:bookmarkEnd w:id="13"/>
      <w:r w:rsidRPr="00D80487">
        <w:rPr>
          <w:color w:val="auto"/>
        </w:rPr>
        <w:t xml:space="preserve"> </w:t>
      </w:r>
      <w:bookmarkStart w:id="14" w:name="_Toc10858061"/>
      <w:bookmarkStart w:id="15" w:name="_Toc11232080"/>
      <w:r w:rsidRPr="00D80487">
        <w:rPr>
          <w:color w:val="auto"/>
        </w:rPr>
        <w:t>управления,</w:t>
      </w:r>
      <w:r w:rsidRPr="003F3860">
        <w:t xml:space="preserve"> представитель отдела бурения или менеджер буровой установки.</w:t>
      </w:r>
      <w:bookmarkEnd w:id="14"/>
      <w:bookmarkEnd w:id="15"/>
    </w:p>
    <w:p w:rsidR="00F244E6" w:rsidRPr="00F244E6" w:rsidRDefault="00F244E6" w:rsidP="00F244E6">
      <w:pPr>
        <w:rPr>
          <w:rFonts w:ascii="Verdana" w:hAnsi="Verdana"/>
          <w:i/>
          <w:sz w:val="20"/>
          <w:lang w:val="ru-RU"/>
        </w:rPr>
      </w:pPr>
      <w:r w:rsidRPr="00F244E6">
        <w:rPr>
          <w:rFonts w:ascii="Verdana" w:hAnsi="Verdana"/>
          <w:i/>
          <w:sz w:val="20"/>
          <w:lang w:val="ru-RU"/>
        </w:rPr>
        <w:t xml:space="preserve">Примечание: При работах на объектах эксплуатации промысла руководителем задания всегда должен быть  штатный сотрудник или штатный подрядчик </w:t>
      </w:r>
      <w:r w:rsidR="00D80487">
        <w:rPr>
          <w:rFonts w:ascii="Verdana" w:hAnsi="Verdana"/>
          <w:i/>
          <w:sz w:val="20"/>
          <w:lang w:val="ru-RU"/>
        </w:rPr>
        <w:t>_____</w:t>
      </w:r>
      <w:r w:rsidRPr="00F244E6">
        <w:rPr>
          <w:rFonts w:ascii="Verdana" w:hAnsi="Verdana"/>
          <w:i/>
          <w:sz w:val="20"/>
          <w:lang w:val="ru-RU"/>
        </w:rPr>
        <w:t xml:space="preserve">, непосредственно подотчётный руководству </w:t>
      </w:r>
      <w:r w:rsidR="00D80487">
        <w:rPr>
          <w:rFonts w:ascii="Verdana" w:hAnsi="Verdana"/>
          <w:i/>
          <w:sz w:val="20"/>
          <w:lang w:val="ru-RU"/>
        </w:rPr>
        <w:t>______</w:t>
      </w:r>
      <w:r w:rsidRPr="00F244E6">
        <w:rPr>
          <w:rFonts w:ascii="Verdana" w:hAnsi="Verdana"/>
          <w:i/>
          <w:sz w:val="20"/>
          <w:lang w:val="ru-RU"/>
        </w:rPr>
        <w:t xml:space="preserve">. </w:t>
      </w:r>
    </w:p>
    <w:p w:rsidR="003F3860" w:rsidRPr="003F3860" w:rsidRDefault="003F3860" w:rsidP="003F3860">
      <w:pPr>
        <w:pStyle w:val="BlockText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В некоторых случаях, например, на буровой установке, обязанности руководителя объекта и руководителя задания могут выполняться одним и тем же человеком.</w:t>
      </w:r>
    </w:p>
    <w:p w:rsidR="003F3860" w:rsidRPr="003F3860" w:rsidRDefault="003F3860" w:rsidP="004E361F">
      <w:pPr>
        <w:pStyle w:val="Heading2"/>
      </w:pPr>
      <w:bookmarkStart w:id="16" w:name="_Toc10858062"/>
      <w:bookmarkStart w:id="17" w:name="_Toc11232081"/>
      <w:r w:rsidRPr="003F3860">
        <w:rPr>
          <w:u w:val="single"/>
        </w:rPr>
        <w:t xml:space="preserve">Ответственный за выполнение работ (ОВР) </w:t>
      </w:r>
      <w:r w:rsidRPr="003F3860">
        <w:t xml:space="preserve">- работник, находящийся на объекте и отвечающий за фактическое выполнение работ (может быть сотрудником </w:t>
      </w:r>
      <w:r w:rsidR="00D80487">
        <w:t>____________</w:t>
      </w:r>
      <w:bookmarkStart w:id="18" w:name="_GoBack"/>
      <w:bookmarkEnd w:id="18"/>
      <w:r w:rsidRPr="003F3860">
        <w:t xml:space="preserve"> или подрядной организации).</w:t>
      </w:r>
      <w:bookmarkEnd w:id="16"/>
      <w:bookmarkEnd w:id="17"/>
    </w:p>
    <w:p w:rsidR="002720B9" w:rsidRDefault="003F3860" w:rsidP="004E361F">
      <w:pPr>
        <w:pStyle w:val="Heading2"/>
      </w:pPr>
      <w:bookmarkStart w:id="19" w:name="_Toc10858063"/>
      <w:bookmarkStart w:id="20" w:name="_Toc11232082"/>
      <w:r w:rsidRPr="003F3860">
        <w:rPr>
          <w:u w:val="single"/>
        </w:rPr>
        <w:t xml:space="preserve">Огневые работы </w:t>
      </w:r>
      <w:r w:rsidR="00112E3F">
        <w:t>–</w:t>
      </w:r>
      <w:r w:rsidRPr="003F3860">
        <w:t xml:space="preserve"> </w:t>
      </w:r>
      <w:r w:rsidR="00112E3F">
        <w:t xml:space="preserve">работы с применением открытого огня, искрообразования, нагреванием сооружений, оборудования, инструмента, материалов до температур воспламенения (самовоспламенения), газо- и (паропыле) воздушной смеси и </w:t>
      </w:r>
      <w:r w:rsidR="00112E3F">
        <w:lastRenderedPageBreak/>
        <w:t xml:space="preserve">других горючих веществ, появление которых в опасных концентрациях возможно </w:t>
      </w:r>
      <w:r w:rsidR="002720B9">
        <w:t>в зоне воздействия этих работ</w:t>
      </w:r>
      <w:r w:rsidRPr="003F3860">
        <w:t xml:space="preserve">. </w:t>
      </w:r>
      <w:bookmarkStart w:id="21" w:name="_Toc10858064"/>
      <w:bookmarkStart w:id="22" w:name="_Toc11232083"/>
      <w:bookmarkEnd w:id="19"/>
      <w:bookmarkEnd w:id="20"/>
    </w:p>
    <w:p w:rsidR="003F3860" w:rsidRPr="003F3860" w:rsidRDefault="003F3860" w:rsidP="004E361F">
      <w:pPr>
        <w:pStyle w:val="Heading2"/>
      </w:pPr>
      <w:r w:rsidRPr="003F3860">
        <w:rPr>
          <w:u w:val="single"/>
        </w:rPr>
        <w:t xml:space="preserve">Безопасная воздушная среда </w:t>
      </w:r>
      <w:r w:rsidRPr="003F3860">
        <w:t>- воздушная среда, где содержание огнеопасных паров или газов, обнаруженных в радиусе 15 метров от места проведения огневых работ, не превышает 5% от нижнего предела воспламеняемости (НПВ).</w:t>
      </w:r>
      <w:bookmarkEnd w:id="21"/>
      <w:bookmarkEnd w:id="22"/>
      <w:r w:rsidRPr="003F3860">
        <w:t xml:space="preserve">  </w:t>
      </w:r>
    </w:p>
    <w:p w:rsidR="003F3860" w:rsidRPr="003F3860" w:rsidRDefault="003F3860" w:rsidP="004E361F">
      <w:pPr>
        <w:pStyle w:val="Heading2"/>
      </w:pPr>
      <w:bookmarkStart w:id="23" w:name="_Toc10858065"/>
      <w:bookmarkStart w:id="24" w:name="_Toc11232084"/>
      <w:r w:rsidRPr="003F3860">
        <w:rPr>
          <w:u w:val="single"/>
        </w:rPr>
        <w:t>Отбор проб воздушной среды</w:t>
      </w:r>
      <w:r w:rsidRPr="003F3860">
        <w:t xml:space="preserve">  - определение содержания огнеопасных и токсичных паров или газов на участке проведения работ при помощи портативных газоанализирующих приборов до выдачи разрешения на проведение огневых работ.</w:t>
      </w:r>
      <w:bookmarkEnd w:id="23"/>
      <w:bookmarkEnd w:id="24"/>
      <w:r w:rsidRPr="003F3860">
        <w:t xml:space="preserve"> </w:t>
      </w:r>
    </w:p>
    <w:p w:rsidR="003F3860" w:rsidRPr="003F3860" w:rsidRDefault="003F3860" w:rsidP="004E361F">
      <w:pPr>
        <w:pStyle w:val="Heading2"/>
      </w:pPr>
      <w:bookmarkStart w:id="25" w:name="_Toc10858066"/>
      <w:bookmarkStart w:id="26" w:name="_Toc11232085"/>
      <w:r w:rsidRPr="003F3860">
        <w:rPr>
          <w:u w:val="single"/>
        </w:rPr>
        <w:t>Пожарный наблюдатель</w:t>
      </w:r>
      <w:r w:rsidRPr="003F3860">
        <w:t xml:space="preserve"> - аттестованный специалист, присутствующий на объекте с целью наблюдения за рабочими условиями непосредственно на месте проведения огневых работ и на прилегающих участках и с целью обеспечения безопасного ведения этих работ.</w:t>
      </w:r>
      <w:bookmarkEnd w:id="25"/>
      <w:bookmarkEnd w:id="26"/>
      <w:r w:rsidRPr="003F3860">
        <w:t xml:space="preserve"> </w:t>
      </w:r>
    </w:p>
    <w:p w:rsidR="003F3860" w:rsidRPr="003F3860" w:rsidRDefault="003F3860" w:rsidP="004E361F">
      <w:pPr>
        <w:pStyle w:val="Heading2"/>
      </w:pPr>
      <w:bookmarkStart w:id="27" w:name="_Toc10858067"/>
      <w:bookmarkStart w:id="28" w:name="_Toc11232086"/>
      <w:r w:rsidRPr="003F3860">
        <w:rPr>
          <w:u w:val="single"/>
        </w:rPr>
        <w:t>Пробоотборщик</w:t>
      </w:r>
      <w:r w:rsidRPr="003F3860">
        <w:t xml:space="preserve"> (специалист по отбору проб воздушной среды) - сотрудник </w:t>
      </w:r>
      <w:r w:rsidR="004E361F">
        <w:t>Компании</w:t>
      </w:r>
      <w:r w:rsidRPr="003F3860">
        <w:t xml:space="preserve"> </w:t>
      </w:r>
      <w:r w:rsidR="004E361F">
        <w:t xml:space="preserve">УзПЕК Лимитед </w:t>
      </w:r>
      <w:r w:rsidRPr="003F3860">
        <w:t>или подрядной организации, имеющий сертификат на право пользования портативным газоанализирующим оборудованием, а также успешно продемонстрировавший свое умение использовать это оборудование на практике.</w:t>
      </w:r>
      <w:bookmarkEnd w:id="27"/>
      <w:bookmarkEnd w:id="28"/>
    </w:p>
    <w:p w:rsidR="003F3860" w:rsidRPr="003F3860" w:rsidRDefault="003F3860" w:rsidP="002A5D3F">
      <w:pPr>
        <w:pStyle w:val="Heading1"/>
      </w:pPr>
      <w:bookmarkStart w:id="29" w:name="_Toc11232087"/>
      <w:r w:rsidRPr="003F3860">
        <w:t>Роли и обязанности</w:t>
      </w:r>
      <w:bookmarkEnd w:id="29"/>
    </w:p>
    <w:p w:rsidR="003F3860" w:rsidRPr="003F3860" w:rsidRDefault="003F3860" w:rsidP="004E361F">
      <w:pPr>
        <w:pStyle w:val="Heading2"/>
      </w:pPr>
      <w:bookmarkStart w:id="30" w:name="_Toc11232088"/>
      <w:r w:rsidRPr="003F3860">
        <w:t>Руководитель объекта</w:t>
      </w:r>
      <w:bookmarkEnd w:id="30"/>
    </w:p>
    <w:p w:rsidR="003F3860" w:rsidRPr="003F3860" w:rsidRDefault="003F3860" w:rsidP="004E361F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Совместно с руководителем задания знакомится с объемом работ и определяет возможность выполнения данных работ безопасными методами. Рассматривает возможность проведения данных работ не огневыми методами там, где это возможно.</w:t>
      </w:r>
    </w:p>
    <w:p w:rsidR="003F3860" w:rsidRPr="003F3860" w:rsidRDefault="003F3860" w:rsidP="004E361F">
      <w:pPr>
        <w:pStyle w:val="Heading3"/>
        <w:tabs>
          <w:tab w:val="clear" w:pos="1930"/>
          <w:tab w:val="num" w:pos="768"/>
        </w:tabs>
        <w:ind w:left="768" w:hanging="768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lastRenderedPageBreak/>
        <w:t>Совместно с руководителем задания определяет мероприятия по подготовке места проведения работ.</w:t>
      </w:r>
    </w:p>
    <w:p w:rsidR="003F3860" w:rsidRPr="003F3860" w:rsidRDefault="003F3860" w:rsidP="004E361F">
      <w:pPr>
        <w:pStyle w:val="Heading3"/>
        <w:tabs>
          <w:tab w:val="num" w:pos="720"/>
        </w:tabs>
        <w:ind w:left="720" w:hanging="73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Определяет необходимость утверждения руководителем объекта тех работ, на выполнение которых требуется более одной смены. Отмечает соответствующий раздел разрешения. </w:t>
      </w:r>
    </w:p>
    <w:p w:rsidR="003F3860" w:rsidRPr="003F3860" w:rsidRDefault="003F3860" w:rsidP="004E361F">
      <w:pPr>
        <w:pStyle w:val="Heading3"/>
        <w:tabs>
          <w:tab w:val="num" w:pos="720"/>
        </w:tabs>
        <w:ind w:left="720" w:hanging="73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Подписывает разрешение после определения совместно с руководителем задания всех требований по подготовке места проведения работ.</w:t>
      </w:r>
    </w:p>
    <w:p w:rsidR="003F3860" w:rsidRPr="003F3860" w:rsidRDefault="003F3860" w:rsidP="004E361F">
      <w:pPr>
        <w:pStyle w:val="Heading3"/>
        <w:tabs>
          <w:tab w:val="num" w:pos="720"/>
        </w:tabs>
        <w:ind w:left="720" w:hanging="73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Сообщает руководителю задания о других запланированных работах на участке, которые не были включены в разрешение.</w:t>
      </w:r>
    </w:p>
    <w:p w:rsidR="003F3860" w:rsidRPr="003F3860" w:rsidRDefault="003F3860" w:rsidP="004E361F">
      <w:pPr>
        <w:pStyle w:val="Heading3"/>
        <w:tabs>
          <w:tab w:val="num" w:pos="720"/>
        </w:tabs>
        <w:ind w:left="720" w:hanging="73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Хранит разрешения как минимум в течение 3 (трех) месяцев после завершения работ, если во время выполнения работ не зарегистрировано происшествие, в противном случае разрешения хранятся вместе с отчетом о расследовании происшествия в течение неограниченного периода времени. </w:t>
      </w:r>
    </w:p>
    <w:p w:rsidR="003F3860" w:rsidRPr="006663D7" w:rsidRDefault="003F3860" w:rsidP="004E361F">
      <w:pPr>
        <w:pStyle w:val="Heading2"/>
      </w:pPr>
      <w:bookmarkStart w:id="31" w:name="_Toc11232089"/>
      <w:r w:rsidRPr="006663D7">
        <w:t>Уполномоченный руководителя объекта</w:t>
      </w:r>
      <w:bookmarkEnd w:id="31"/>
    </w:p>
    <w:p w:rsidR="003F3860" w:rsidRPr="003F3860" w:rsidRDefault="003F3860" w:rsidP="004E361F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Осуществляет проверку  оборудования на предмет его изоляции, выполнения слива продукта, установки заглушек и стравливания газа.</w:t>
      </w:r>
    </w:p>
    <w:p w:rsidR="003F3860" w:rsidRPr="003F3860" w:rsidRDefault="003F3860" w:rsidP="004E361F">
      <w:pPr>
        <w:pStyle w:val="Heading3"/>
        <w:tabs>
          <w:tab w:val="num" w:pos="696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Перед началом работ посещает место проведения работ на предмет проверки выполнения всех подготовительных мероприятий, указанных в разрешении.</w:t>
      </w:r>
    </w:p>
    <w:p w:rsidR="003F3860" w:rsidRPr="003F3860" w:rsidRDefault="003F3860" w:rsidP="004E361F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Подписывает разрешение, подтверждая, что условия безопасны и можно начинать работы.</w:t>
      </w:r>
    </w:p>
    <w:p w:rsidR="003F3860" w:rsidRPr="003F3860" w:rsidRDefault="003F3860" w:rsidP="004E361F">
      <w:pPr>
        <w:pStyle w:val="Heading3"/>
        <w:tabs>
          <w:tab w:val="num" w:pos="696"/>
        </w:tabs>
        <w:ind w:left="696" w:hanging="696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Останавливает работу в случае обнаружения действий или условий, представляющих опасность, и информирует руководителя задания.</w:t>
      </w:r>
    </w:p>
    <w:p w:rsidR="003F3860" w:rsidRPr="003F3860" w:rsidRDefault="003F3860" w:rsidP="004E361F">
      <w:pPr>
        <w:pStyle w:val="Heading3"/>
        <w:tabs>
          <w:tab w:val="num" w:pos="696"/>
        </w:tabs>
        <w:ind w:left="696" w:hanging="696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Обеспечивает возврат оригинала разрешения по месту, определенному руководителем объекта.</w:t>
      </w:r>
    </w:p>
    <w:p w:rsidR="003F3860" w:rsidRPr="003F3860" w:rsidRDefault="003F3860" w:rsidP="004E361F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lastRenderedPageBreak/>
        <w:t>Сообщает руководителю задания о любых изменениях эксплуатационных условий, которые могут вызвать необходимость изменения разрешения или остановки работ.</w:t>
      </w:r>
    </w:p>
    <w:p w:rsidR="003F3860" w:rsidRPr="003F3860" w:rsidRDefault="003F3860" w:rsidP="004E361F">
      <w:pPr>
        <w:pStyle w:val="Heading2"/>
      </w:pPr>
      <w:bookmarkStart w:id="32" w:name="_Toc11232090"/>
      <w:r w:rsidRPr="003F3860">
        <w:t>Руководитель задания</w:t>
      </w:r>
      <w:bookmarkEnd w:id="32"/>
    </w:p>
    <w:p w:rsidR="003F3860" w:rsidRPr="003F3860" w:rsidRDefault="003F3860" w:rsidP="004E361F">
      <w:pPr>
        <w:pStyle w:val="Heading3"/>
        <w:tabs>
          <w:tab w:val="num" w:pos="696"/>
        </w:tabs>
        <w:ind w:left="696" w:hanging="696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Совместно с </w:t>
      </w:r>
      <w:r w:rsidR="004E361F">
        <w:rPr>
          <w:rFonts w:ascii="Verdana" w:hAnsi="Verdana"/>
          <w:sz w:val="22"/>
          <w:szCs w:val="22"/>
        </w:rPr>
        <w:t>ОВР</w:t>
      </w:r>
      <w:r w:rsidRPr="003F3860">
        <w:rPr>
          <w:rFonts w:ascii="Verdana" w:hAnsi="Verdana"/>
          <w:sz w:val="22"/>
          <w:szCs w:val="22"/>
        </w:rPr>
        <w:t xml:space="preserve"> заполняет верхний раздел разрешения (объем планируемых работ).</w:t>
      </w:r>
    </w:p>
    <w:p w:rsidR="003F3860" w:rsidRPr="004E361F" w:rsidRDefault="003F3860" w:rsidP="004E361F">
      <w:pPr>
        <w:pStyle w:val="Heading3"/>
        <w:tabs>
          <w:tab w:val="num" w:pos="720"/>
        </w:tabs>
        <w:ind w:left="720" w:hanging="720"/>
        <w:rPr>
          <w:rFonts w:ascii="Verdana" w:hAnsi="Verdana"/>
          <w:color w:val="000000"/>
          <w:sz w:val="22"/>
          <w:szCs w:val="22"/>
        </w:rPr>
      </w:pPr>
      <w:r w:rsidRPr="004E361F">
        <w:rPr>
          <w:rFonts w:ascii="Verdana" w:hAnsi="Verdana"/>
          <w:color w:val="000000"/>
          <w:sz w:val="22"/>
          <w:szCs w:val="22"/>
        </w:rPr>
        <w:t xml:space="preserve">Обеспечивает заполнение разрешения на языке преобладающей группы исполнителей работ </w:t>
      </w:r>
      <w:r w:rsidR="004E361F">
        <w:rPr>
          <w:rFonts w:ascii="Verdana" w:hAnsi="Verdana"/>
          <w:color w:val="000000"/>
          <w:sz w:val="22"/>
          <w:szCs w:val="22"/>
        </w:rPr>
        <w:t>а</w:t>
      </w:r>
      <w:r w:rsidRPr="004E361F">
        <w:rPr>
          <w:rFonts w:ascii="Verdana" w:hAnsi="Verdana"/>
          <w:color w:val="000000"/>
          <w:sz w:val="22"/>
          <w:szCs w:val="22"/>
        </w:rPr>
        <w:t>, в случае необходимости, на других языках.</w:t>
      </w:r>
    </w:p>
    <w:p w:rsidR="003F3860" w:rsidRPr="003F3860" w:rsidRDefault="003F3860" w:rsidP="004E361F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Совместно с руководителем объекта определяет мероприятия по подготовке места проведения работ для их безопасного выполнения.</w:t>
      </w:r>
    </w:p>
    <w:p w:rsidR="003F3860" w:rsidRPr="003F3860" w:rsidRDefault="003F3860" w:rsidP="004E361F">
      <w:pPr>
        <w:pStyle w:val="Heading3"/>
        <w:tabs>
          <w:tab w:val="num" w:pos="696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Проводит обсуждение объема работ с руководителем объекта и определяет приемлемые методы их выполнения. </w:t>
      </w:r>
    </w:p>
    <w:p w:rsidR="003F3860" w:rsidRPr="003F3860" w:rsidRDefault="003F3860" w:rsidP="004E361F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Проводит совещание перед началом работ совместно с </w:t>
      </w:r>
      <w:r w:rsidR="004E361F">
        <w:rPr>
          <w:rFonts w:ascii="Verdana" w:hAnsi="Verdana"/>
          <w:sz w:val="22"/>
          <w:szCs w:val="22"/>
        </w:rPr>
        <w:t>ОВР</w:t>
      </w:r>
      <w:r w:rsidRPr="003F3860">
        <w:rPr>
          <w:rFonts w:ascii="Verdana" w:hAnsi="Verdana"/>
          <w:sz w:val="22"/>
          <w:szCs w:val="22"/>
        </w:rPr>
        <w:t>:</w:t>
      </w:r>
    </w:p>
    <w:p w:rsidR="003F3860" w:rsidRPr="003F3860" w:rsidRDefault="003F3860" w:rsidP="006663D7">
      <w:pPr>
        <w:tabs>
          <w:tab w:val="num" w:pos="720"/>
          <w:tab w:val="left" w:leader="dot" w:pos="8352"/>
          <w:tab w:val="right" w:pos="8640"/>
          <w:tab w:val="left" w:pos="9360"/>
        </w:tabs>
        <w:spacing w:before="60" w:after="60"/>
        <w:ind w:left="720" w:hanging="720"/>
        <w:rPr>
          <w:rFonts w:ascii="Verdana" w:hAnsi="Verdana"/>
          <w:sz w:val="22"/>
          <w:szCs w:val="22"/>
          <w:lang w:val="ru-RU"/>
        </w:rPr>
      </w:pPr>
      <w:r w:rsidRPr="003F3860">
        <w:rPr>
          <w:rFonts w:ascii="Verdana" w:hAnsi="Verdana"/>
          <w:sz w:val="22"/>
          <w:szCs w:val="22"/>
          <w:lang w:val="ru-RU"/>
        </w:rPr>
        <w:t>а)</w:t>
      </w:r>
      <w:r w:rsidRPr="003F3860">
        <w:rPr>
          <w:rFonts w:ascii="Verdana" w:hAnsi="Verdana"/>
          <w:sz w:val="22"/>
          <w:szCs w:val="22"/>
          <w:lang w:val="ru-RU"/>
        </w:rPr>
        <w:tab/>
        <w:t>Осматривает место проведения работ и проверяет объем работ для обеспечения полного понимания объёма работ;</w:t>
      </w:r>
    </w:p>
    <w:p w:rsidR="003F3860" w:rsidRPr="003F3860" w:rsidRDefault="00BC7E1C" w:rsidP="006663D7">
      <w:pPr>
        <w:tabs>
          <w:tab w:val="num" w:pos="720"/>
          <w:tab w:val="left" w:leader="dot" w:pos="8352"/>
          <w:tab w:val="right" w:pos="8640"/>
          <w:tab w:val="left" w:pos="9360"/>
        </w:tabs>
        <w:spacing w:before="60" w:after="60"/>
        <w:ind w:left="720" w:hanging="72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b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  <w:t>Рассматривает применимые инструкции, правила и процедуры ТБ;</w:t>
      </w:r>
    </w:p>
    <w:p w:rsidR="003F3860" w:rsidRPr="003F3860" w:rsidRDefault="00BC7E1C" w:rsidP="006663D7">
      <w:pPr>
        <w:tabs>
          <w:tab w:val="num" w:pos="720"/>
          <w:tab w:val="left" w:leader="dot" w:pos="8352"/>
          <w:tab w:val="right" w:pos="8640"/>
          <w:tab w:val="left" w:pos="9360"/>
        </w:tabs>
        <w:spacing w:before="60" w:after="60"/>
        <w:ind w:left="720" w:hanging="72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c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  <w:t xml:space="preserve">Ставит ответственного за выполнение работ в известность обо всех потенциально опасных факторах и определяет требования к подготовке места проведения работ; </w:t>
      </w:r>
    </w:p>
    <w:p w:rsidR="003F3860" w:rsidRPr="003F3860" w:rsidRDefault="00BC7E1C" w:rsidP="006663D7">
      <w:pPr>
        <w:tabs>
          <w:tab w:val="num" w:pos="720"/>
          <w:tab w:val="left" w:leader="dot" w:pos="8352"/>
          <w:tab w:val="right" w:pos="8640"/>
          <w:tab w:val="left" w:pos="9360"/>
        </w:tabs>
        <w:spacing w:before="60" w:after="60"/>
        <w:ind w:left="720" w:hanging="72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d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  <w:t>Ставит ответственного за выполнение работ в известность о других работах, планируемых на данном объекте.</w:t>
      </w:r>
    </w:p>
    <w:p w:rsidR="003F3860" w:rsidRPr="003F3860" w:rsidRDefault="00BC7E1C" w:rsidP="006663D7">
      <w:pPr>
        <w:tabs>
          <w:tab w:val="num" w:pos="720"/>
          <w:tab w:val="left" w:leader="dot" w:pos="8352"/>
          <w:tab w:val="right" w:pos="8640"/>
          <w:tab w:val="left" w:pos="9360"/>
        </w:tabs>
        <w:spacing w:before="60" w:after="60"/>
        <w:ind w:left="720" w:hanging="72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e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  <w:t>Рассматривает требования разрешения.</w:t>
      </w:r>
    </w:p>
    <w:p w:rsidR="003F3860" w:rsidRPr="003F3860" w:rsidRDefault="003F3860" w:rsidP="004E361F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Подписывает разрешение после выполнения всех определенных подготовительных мероприятий.</w:t>
      </w:r>
    </w:p>
    <w:p w:rsidR="003F3860" w:rsidRPr="003F3860" w:rsidRDefault="003F3860" w:rsidP="004E361F">
      <w:pPr>
        <w:pStyle w:val="Heading3"/>
        <w:tabs>
          <w:tab w:val="clear" w:pos="1930"/>
          <w:tab w:val="num" w:pos="696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Останавливает работы при обнаружении действий или условий, представляющих опасность. </w:t>
      </w:r>
    </w:p>
    <w:p w:rsidR="003F3860" w:rsidRPr="003F3860" w:rsidRDefault="003F3860" w:rsidP="004E361F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lastRenderedPageBreak/>
        <w:t>Обеспечивает возврат разрешений руководителю объекта после завершения работ.</w:t>
      </w:r>
    </w:p>
    <w:p w:rsidR="003F3860" w:rsidRPr="003F3860" w:rsidRDefault="003F3860" w:rsidP="004E361F">
      <w:pPr>
        <w:pStyle w:val="Heading2"/>
      </w:pPr>
      <w:bookmarkStart w:id="33" w:name="_Toc11232091"/>
      <w:r w:rsidRPr="003F3860">
        <w:t>Ответственный за выполнение работ</w:t>
      </w:r>
      <w:bookmarkEnd w:id="33"/>
    </w:p>
    <w:p w:rsidR="003F3860" w:rsidRPr="003F3860" w:rsidRDefault="003F3860" w:rsidP="004E361F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Совместно с руководителем задания заполняет верхний раздел разрешения на проведение планируемых работ. </w:t>
      </w:r>
    </w:p>
    <w:p w:rsidR="003F3860" w:rsidRPr="003F3860" w:rsidRDefault="003F3860" w:rsidP="004E361F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Выполняет все требования по подготовке рабочего места и присутствует на площадке для безопасного производства работ, согласно указаниям руководителя задания.</w:t>
      </w:r>
    </w:p>
    <w:p w:rsidR="003F3860" w:rsidRPr="003F3860" w:rsidRDefault="003F3860" w:rsidP="004E361F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Назначает пожарного наблюдателя, если это необходимо по условиям разрешения.</w:t>
      </w:r>
    </w:p>
    <w:p w:rsidR="003F3860" w:rsidRPr="003F3860" w:rsidRDefault="003F3860" w:rsidP="004E361F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Проверяет, чтобы пожарный наблюдатель знал существующие потенциально опасные факторы  и действовал в соответствии с обязанностями, изложенными в разделе </w:t>
      </w:r>
      <w:r w:rsidR="00BC7E1C">
        <w:rPr>
          <w:rFonts w:ascii="Verdana" w:hAnsi="Verdana"/>
          <w:sz w:val="22"/>
          <w:szCs w:val="22"/>
        </w:rPr>
        <w:t>6</w:t>
      </w:r>
      <w:r w:rsidRPr="003F3860">
        <w:rPr>
          <w:rFonts w:ascii="Verdana" w:hAnsi="Verdana"/>
          <w:sz w:val="22"/>
          <w:szCs w:val="22"/>
        </w:rPr>
        <w:t>.5.</w:t>
      </w:r>
    </w:p>
    <w:p w:rsidR="003F3860" w:rsidRPr="003F3860" w:rsidRDefault="003F3860" w:rsidP="004E361F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Проверяет проведение отбора проб воздушной среды пробоотборщиком и регистрацию результатов замеров на обратной стороне разрешения, как оговорено в разделе </w:t>
      </w:r>
      <w:r w:rsidR="00BC7E1C">
        <w:rPr>
          <w:rFonts w:ascii="Verdana" w:hAnsi="Verdana"/>
          <w:sz w:val="22"/>
          <w:szCs w:val="22"/>
        </w:rPr>
        <w:t>6</w:t>
      </w:r>
      <w:r w:rsidRPr="003F3860">
        <w:rPr>
          <w:rFonts w:ascii="Verdana" w:hAnsi="Verdana"/>
          <w:sz w:val="22"/>
          <w:szCs w:val="22"/>
        </w:rPr>
        <w:t>.6.</w:t>
      </w:r>
    </w:p>
    <w:p w:rsidR="003F3860" w:rsidRPr="003F3860" w:rsidRDefault="003F3860" w:rsidP="004E361F">
      <w:pPr>
        <w:pStyle w:val="Heading3"/>
        <w:tabs>
          <w:tab w:val="num" w:pos="696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Проверяет наличие на объекте требующегося оборудования по технике безопасности и пожарного оборудования до начала производства работ. </w:t>
      </w:r>
    </w:p>
    <w:p w:rsidR="003F3860" w:rsidRPr="004E361F" w:rsidRDefault="003F3860" w:rsidP="004E361F">
      <w:pPr>
        <w:pStyle w:val="Heading3"/>
        <w:tabs>
          <w:tab w:val="num" w:pos="696"/>
        </w:tabs>
        <w:ind w:left="720" w:hanging="720"/>
        <w:rPr>
          <w:rFonts w:ascii="Verdana" w:hAnsi="Verdana"/>
          <w:color w:val="000000"/>
          <w:sz w:val="22"/>
          <w:szCs w:val="22"/>
        </w:rPr>
      </w:pPr>
      <w:r w:rsidRPr="004E361F">
        <w:rPr>
          <w:rFonts w:ascii="Verdana" w:hAnsi="Verdana"/>
          <w:color w:val="000000"/>
          <w:sz w:val="22"/>
          <w:szCs w:val="22"/>
        </w:rPr>
        <w:t>Обеспечивает понимание требований к работе и требований по разрешению всем персоналом, исполняющим данную работу и ежедневное проведение инструктажей по ТБ.</w:t>
      </w:r>
    </w:p>
    <w:p w:rsidR="003F3860" w:rsidRPr="003F3860" w:rsidRDefault="003F3860" w:rsidP="004E361F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Подписывает разрешение после ознакомления со всеми требованиями разрешения. </w:t>
      </w:r>
    </w:p>
    <w:p w:rsidR="003F3860" w:rsidRPr="004E361F" w:rsidRDefault="003F3860" w:rsidP="004E361F">
      <w:pPr>
        <w:pStyle w:val="Heading3"/>
        <w:tabs>
          <w:tab w:val="num" w:pos="720"/>
        </w:tabs>
        <w:ind w:left="720" w:hanging="720"/>
        <w:rPr>
          <w:rFonts w:ascii="Verdana" w:hAnsi="Verdana"/>
          <w:color w:val="000000"/>
          <w:sz w:val="22"/>
          <w:szCs w:val="22"/>
        </w:rPr>
      </w:pPr>
      <w:r w:rsidRPr="004E361F">
        <w:rPr>
          <w:rFonts w:ascii="Verdana" w:hAnsi="Verdana"/>
          <w:color w:val="000000"/>
          <w:sz w:val="22"/>
          <w:szCs w:val="22"/>
        </w:rPr>
        <w:t xml:space="preserve">Вывешивает утвержденное разрешение на участке до начала производства огневых работ. </w:t>
      </w:r>
    </w:p>
    <w:p w:rsidR="003F3860" w:rsidRPr="003F3860" w:rsidRDefault="003F3860" w:rsidP="004E361F">
      <w:pPr>
        <w:pStyle w:val="Heading3"/>
        <w:tabs>
          <w:tab w:val="clear" w:pos="1930"/>
          <w:tab w:val="num" w:pos="84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lastRenderedPageBreak/>
        <w:t>Проводит регулярные инспекции рабочего места на предмет изменения условий (т.е. начало новой смены, изменения объема работ или условий и т.д.).</w:t>
      </w:r>
    </w:p>
    <w:p w:rsidR="003F3860" w:rsidRPr="003F3860" w:rsidRDefault="003F3860" w:rsidP="004E361F">
      <w:pPr>
        <w:pStyle w:val="Heading3"/>
        <w:tabs>
          <w:tab w:val="clear" w:pos="1930"/>
          <w:tab w:val="num" w:pos="696"/>
          <w:tab w:val="num" w:pos="84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Останавливает работы в случае, если условия работы представляют опасность, и уведомляет об этом руководителя задания и руководителя объекта. </w:t>
      </w:r>
    </w:p>
    <w:p w:rsidR="003F3860" w:rsidRPr="003F3860" w:rsidRDefault="003F3860" w:rsidP="004E361F">
      <w:pPr>
        <w:pStyle w:val="Heading3"/>
        <w:tabs>
          <w:tab w:val="clear" w:pos="1930"/>
          <w:tab w:val="num" w:pos="696"/>
          <w:tab w:val="num" w:pos="84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По завершении работ забирает разрешения и передает их руководителю задания. </w:t>
      </w:r>
    </w:p>
    <w:p w:rsidR="003F3860" w:rsidRPr="003F3860" w:rsidRDefault="003F3860" w:rsidP="004E361F">
      <w:pPr>
        <w:pStyle w:val="Heading2"/>
      </w:pPr>
      <w:bookmarkStart w:id="34" w:name="_Toc11232092"/>
      <w:r w:rsidRPr="003F3860">
        <w:t>Пожарный наблюдатель</w:t>
      </w:r>
      <w:bookmarkEnd w:id="34"/>
    </w:p>
    <w:p w:rsidR="003F3860" w:rsidRPr="003F3860" w:rsidRDefault="003F3860" w:rsidP="004E361F">
      <w:pPr>
        <w:pStyle w:val="Heading3"/>
        <w:tabs>
          <w:tab w:val="clear" w:pos="1930"/>
          <w:tab w:val="num" w:pos="720"/>
          <w:tab w:val="num" w:pos="1056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Надевает яркий цветной жилет, нарукавную повязку, каску или защитную одежду, чтобы можно было сразу определить, что он/она является пожарным наблюдателем. </w:t>
      </w:r>
    </w:p>
    <w:p w:rsidR="003F3860" w:rsidRPr="003F3860" w:rsidRDefault="003F3860" w:rsidP="004E361F">
      <w:pPr>
        <w:pStyle w:val="Heading3"/>
        <w:tabs>
          <w:tab w:val="num" w:pos="744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Убеждается в наличии исправного пожарного оборудования и оборудования по технике безопасности на объекте до начала производства работ. </w:t>
      </w:r>
    </w:p>
    <w:p w:rsidR="003F3860" w:rsidRPr="003F3860" w:rsidRDefault="003F3860" w:rsidP="004E361F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Ставит свою подпись на разрешении на проведение огневых работ. </w:t>
      </w:r>
    </w:p>
    <w:p w:rsidR="003F3860" w:rsidRPr="003F3860" w:rsidRDefault="003F3860" w:rsidP="004E361F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Выполняет или обеспечивает выполнение отбора проб воздушной среды с периодичностью, оговоренной разрешением и запись результатов замеров на обратной стороне разрешения, как оговорено в разделе 6.5. </w:t>
      </w:r>
    </w:p>
    <w:p w:rsidR="003F3860" w:rsidRPr="003F3860" w:rsidRDefault="003F3860" w:rsidP="004E361F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Находится в непосредственной близости от места проведения  работ и постоянно ведет наблюдение за условиями выполнения работ, которые могут представлять потенциальную пожарную опасность и другие виды опасностей. Наблюдает, чтобы не произошло возгорания находящихся вблизи горючих материалов, таких как ветошь, дерево, картон или возгорания травы от сварочного шлака и искровых разрядов. </w:t>
      </w:r>
    </w:p>
    <w:p w:rsidR="003F3860" w:rsidRPr="003F3860" w:rsidRDefault="003F3860" w:rsidP="004E361F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lastRenderedPageBreak/>
        <w:t>Приостанавливает работу и уведомляет ответственного за выполнение работ, в случае, если условия работы представляют опасность для рабочих и оборудования.</w:t>
      </w:r>
    </w:p>
    <w:p w:rsidR="003F3860" w:rsidRPr="003F3860" w:rsidRDefault="003F3860" w:rsidP="004E361F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Примечание: Если пожарному наблюдателю по какой-то причине необходимо покинуть место выполнения работ, то его/ее необходимо заменить пожарным наблюдателем, прошедшим аттестацию, в противном случае огневые работы необходимо приостановить до его/ее возвращения. </w:t>
      </w:r>
    </w:p>
    <w:p w:rsidR="003F3860" w:rsidRPr="003F3860" w:rsidRDefault="003F3860" w:rsidP="004E361F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Находится на объекте после завершения работ столько времени, сколько необходимо для того, чтобы убедиться, что горячие металлические поверхности остыли и, что там отсутствуют тлеющие материалы. </w:t>
      </w:r>
    </w:p>
    <w:p w:rsidR="003F3860" w:rsidRPr="003F3860" w:rsidRDefault="003F3860" w:rsidP="004E361F">
      <w:pPr>
        <w:pStyle w:val="Heading2"/>
      </w:pPr>
      <w:bookmarkStart w:id="35" w:name="_Toc11232093"/>
      <w:r w:rsidRPr="003F3860">
        <w:t>Пробоотборщик (специалист по отбору проб воздушной среды)</w:t>
      </w:r>
      <w:bookmarkEnd w:id="35"/>
    </w:p>
    <w:p w:rsidR="003F3860" w:rsidRPr="003F3860" w:rsidRDefault="003F3860" w:rsidP="004E361F">
      <w:pPr>
        <w:pStyle w:val="Heading3"/>
        <w:tabs>
          <w:tab w:val="num" w:pos="696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Выполняет первоначальные отборы проб воздушной среды с целью определения нижнего предела взрываемости в процентном отношении (до начала производства работ), а также: </w:t>
      </w:r>
    </w:p>
    <w:p w:rsidR="003F3860" w:rsidRPr="003F3860" w:rsidRDefault="003F3860" w:rsidP="006663D7">
      <w:pPr>
        <w:tabs>
          <w:tab w:val="num" w:pos="696"/>
          <w:tab w:val="left" w:leader="dot" w:pos="8352"/>
          <w:tab w:val="right" w:pos="8640"/>
          <w:tab w:val="left" w:pos="9360"/>
        </w:tabs>
        <w:spacing w:before="60" w:after="60"/>
        <w:ind w:left="720" w:hanging="720"/>
        <w:rPr>
          <w:rFonts w:ascii="Verdana" w:hAnsi="Verdana"/>
          <w:sz w:val="22"/>
          <w:szCs w:val="22"/>
          <w:lang w:val="ru-RU"/>
        </w:rPr>
      </w:pPr>
      <w:r w:rsidRPr="003F3860">
        <w:rPr>
          <w:rFonts w:ascii="Verdana" w:hAnsi="Verdana"/>
          <w:sz w:val="22"/>
          <w:szCs w:val="22"/>
          <w:lang w:val="ru-RU"/>
        </w:rPr>
        <w:t>а)</w:t>
      </w:r>
      <w:r w:rsidRPr="003F3860">
        <w:rPr>
          <w:rFonts w:ascii="Verdana" w:hAnsi="Verdana"/>
          <w:sz w:val="22"/>
          <w:szCs w:val="22"/>
          <w:lang w:val="ru-RU"/>
        </w:rPr>
        <w:tab/>
        <w:t xml:space="preserve">с периодичностью, оговоренной в разрешении (не реже одного раза каждые четыре часа) </w:t>
      </w:r>
    </w:p>
    <w:p w:rsidR="003F3860" w:rsidRPr="003F3860" w:rsidRDefault="00BC7E1C" w:rsidP="006663D7">
      <w:pPr>
        <w:tabs>
          <w:tab w:val="num" w:pos="696"/>
          <w:tab w:val="left" w:leader="dot" w:pos="8352"/>
          <w:tab w:val="right" w:pos="8640"/>
          <w:tab w:val="left" w:pos="9360"/>
        </w:tabs>
        <w:spacing w:before="60" w:after="60"/>
        <w:ind w:left="720" w:hanging="72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b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  <w:t>при перерыве в работе на 30 минут и более</w:t>
      </w:r>
    </w:p>
    <w:p w:rsidR="003F3860" w:rsidRPr="003F3860" w:rsidRDefault="00BC7E1C" w:rsidP="006663D7">
      <w:pPr>
        <w:tabs>
          <w:tab w:val="num" w:pos="696"/>
          <w:tab w:val="left" w:leader="dot" w:pos="8352"/>
          <w:tab w:val="right" w:pos="8640"/>
          <w:tab w:val="left" w:pos="9360"/>
        </w:tabs>
        <w:spacing w:before="60" w:after="60"/>
        <w:ind w:left="720" w:hanging="72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c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  <w:t>при прекращении работы в связи с ухудшением условий.</w:t>
      </w:r>
    </w:p>
    <w:p w:rsidR="003F3860" w:rsidRPr="003F3860" w:rsidRDefault="003F3860" w:rsidP="00854BE5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Останавливает работы и сообщает ответственному за выполнение работ, при достижении опасной отметки от % НПВ.</w:t>
      </w:r>
    </w:p>
    <w:p w:rsidR="003F3860" w:rsidRPr="003F3860" w:rsidRDefault="003F3860" w:rsidP="00854BE5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Следит, чтобы своевременно проводилась поверка газоанализирующего оборудования.</w:t>
      </w:r>
    </w:p>
    <w:p w:rsidR="003F3860" w:rsidRPr="003F3860" w:rsidRDefault="003F3860" w:rsidP="004E361F">
      <w:pPr>
        <w:pStyle w:val="Heading2"/>
      </w:pPr>
      <w:bookmarkStart w:id="36" w:name="_Toc11232094"/>
      <w:r w:rsidRPr="003F3860">
        <w:t>Рабочие, имеющие допуск к выполнению работ</w:t>
      </w:r>
      <w:bookmarkEnd w:id="36"/>
      <w:r w:rsidRPr="003F3860">
        <w:t xml:space="preserve"> </w:t>
      </w:r>
    </w:p>
    <w:p w:rsidR="003F3860" w:rsidRPr="003F3860" w:rsidRDefault="003F3860" w:rsidP="00854BE5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Получают инструктаж от ответственного за выполнение работ. Заносят свое имя в "Спис</w:t>
      </w:r>
      <w:r w:rsidR="00854BE5">
        <w:rPr>
          <w:rFonts w:ascii="Verdana" w:hAnsi="Verdana"/>
          <w:sz w:val="22"/>
          <w:szCs w:val="22"/>
        </w:rPr>
        <w:t>ок</w:t>
      </w:r>
      <w:r w:rsidRPr="003F3860">
        <w:rPr>
          <w:rFonts w:ascii="Verdana" w:hAnsi="Verdana"/>
          <w:sz w:val="22"/>
          <w:szCs w:val="22"/>
        </w:rPr>
        <w:t xml:space="preserve"> исполнителей работ" (</w:t>
      </w:r>
      <w:r w:rsidR="00854BE5">
        <w:rPr>
          <w:rFonts w:ascii="Verdana" w:hAnsi="Verdana"/>
          <w:sz w:val="22"/>
          <w:szCs w:val="22"/>
        </w:rPr>
        <w:t>форма HSE.</w:t>
      </w:r>
      <w:r w:rsidR="00854BE5" w:rsidRPr="004A2656">
        <w:rPr>
          <w:rFonts w:ascii="Verdana" w:hAnsi="Verdana"/>
          <w:sz w:val="22"/>
          <w:szCs w:val="22"/>
        </w:rPr>
        <w:t xml:space="preserve"> 01.08.0</w:t>
      </w:r>
      <w:r w:rsidR="00854BE5">
        <w:rPr>
          <w:rFonts w:ascii="Verdana" w:hAnsi="Verdana"/>
          <w:sz w:val="22"/>
          <w:szCs w:val="22"/>
        </w:rPr>
        <w:t>5</w:t>
      </w:r>
      <w:r w:rsidR="00854BE5" w:rsidRPr="004A2656">
        <w:rPr>
          <w:rFonts w:ascii="Verdana" w:hAnsi="Verdana"/>
          <w:sz w:val="22"/>
          <w:szCs w:val="22"/>
        </w:rPr>
        <w:t>.</w:t>
      </w:r>
      <w:r w:rsidR="00854BE5">
        <w:rPr>
          <w:rFonts w:ascii="Verdana" w:hAnsi="Verdana"/>
          <w:sz w:val="22"/>
          <w:szCs w:val="22"/>
        </w:rPr>
        <w:t>a</w:t>
      </w:r>
      <w:r w:rsidRPr="003F3860">
        <w:rPr>
          <w:rFonts w:ascii="Verdana" w:hAnsi="Verdana"/>
          <w:sz w:val="22"/>
          <w:szCs w:val="22"/>
        </w:rPr>
        <w:t>) и ставят в нем свою подпись.</w:t>
      </w:r>
      <w:r w:rsidR="00854BE5">
        <w:rPr>
          <w:rFonts w:ascii="Verdana" w:hAnsi="Verdana"/>
          <w:sz w:val="22"/>
          <w:szCs w:val="22"/>
        </w:rPr>
        <w:t xml:space="preserve"> Порядок оформления списка исполнителей работ приведен в инструкции HSE.</w:t>
      </w:r>
      <w:r w:rsidR="00854BE5" w:rsidRPr="004A2656">
        <w:rPr>
          <w:rFonts w:ascii="Verdana" w:hAnsi="Verdana"/>
          <w:sz w:val="22"/>
          <w:szCs w:val="22"/>
        </w:rPr>
        <w:t xml:space="preserve"> 01.08.0</w:t>
      </w:r>
      <w:r w:rsidR="00854BE5">
        <w:rPr>
          <w:rFonts w:ascii="Verdana" w:hAnsi="Verdana"/>
          <w:sz w:val="22"/>
          <w:szCs w:val="22"/>
        </w:rPr>
        <w:t>5</w:t>
      </w:r>
      <w:r w:rsidR="00854BE5" w:rsidRPr="004A2656">
        <w:rPr>
          <w:rFonts w:ascii="Verdana" w:hAnsi="Verdana"/>
          <w:sz w:val="22"/>
          <w:szCs w:val="22"/>
        </w:rPr>
        <w:t>.</w:t>
      </w:r>
    </w:p>
    <w:p w:rsidR="003F3860" w:rsidRPr="003F3860" w:rsidRDefault="003F3860" w:rsidP="00854BE5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lastRenderedPageBreak/>
        <w:t xml:space="preserve">Знакомятся с требованиями, изложенными в разрешении, и понимают условия разрешения. </w:t>
      </w:r>
    </w:p>
    <w:p w:rsidR="003F3860" w:rsidRPr="00854BE5" w:rsidRDefault="003F3860" w:rsidP="00854BE5">
      <w:pPr>
        <w:pStyle w:val="Heading3"/>
        <w:tabs>
          <w:tab w:val="num" w:pos="696"/>
        </w:tabs>
        <w:ind w:left="720" w:hanging="720"/>
        <w:rPr>
          <w:rFonts w:ascii="Verdana" w:hAnsi="Verdana"/>
          <w:color w:val="000000"/>
          <w:sz w:val="22"/>
          <w:szCs w:val="22"/>
        </w:rPr>
      </w:pPr>
      <w:r w:rsidRPr="00854BE5">
        <w:rPr>
          <w:rFonts w:ascii="Verdana" w:hAnsi="Verdana"/>
          <w:color w:val="000000"/>
          <w:sz w:val="22"/>
          <w:szCs w:val="22"/>
        </w:rPr>
        <w:t xml:space="preserve">Начинают производство огневых работ после того, как картонная копия разрешение будет вывешена на рабочем участке. </w:t>
      </w:r>
    </w:p>
    <w:p w:rsidR="003F3860" w:rsidRPr="003F3860" w:rsidRDefault="003F3860" w:rsidP="00854BE5">
      <w:pPr>
        <w:pStyle w:val="Heading3"/>
        <w:tabs>
          <w:tab w:val="num" w:pos="696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Останавливают работу и уведомляют ответственного за выполнение работ в случае, если условия работы представляют опасность для рабочих и оборудования.</w:t>
      </w:r>
    </w:p>
    <w:p w:rsidR="003F3860" w:rsidRPr="003F3860" w:rsidRDefault="003F3860" w:rsidP="00854BE5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Перед тем, как покинуть рабочий участок, осуществляют его проверку, чтобы убедиться в отсутствии тлеющих материалов или неостывшего металла. При необходимости, производят уборку рабочего участка. </w:t>
      </w:r>
    </w:p>
    <w:p w:rsidR="003F3860" w:rsidRPr="003F3860" w:rsidRDefault="003F3860" w:rsidP="00854BE5">
      <w:pPr>
        <w:pStyle w:val="Heading3"/>
        <w:tabs>
          <w:tab w:val="num" w:pos="72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Уведомляют ответственного за выполнение работ о завершении работы и о том, что рабочий участок приведен в порядок. </w:t>
      </w:r>
    </w:p>
    <w:p w:rsidR="003F3860" w:rsidRPr="003F3860" w:rsidRDefault="003F3860" w:rsidP="002A5D3F">
      <w:pPr>
        <w:pStyle w:val="Heading1"/>
      </w:pPr>
      <w:bookmarkStart w:id="37" w:name="_Hlt1299346"/>
      <w:bookmarkStart w:id="38" w:name="_Toc11232095"/>
      <w:bookmarkEnd w:id="37"/>
      <w:r w:rsidRPr="003F3860">
        <w:t>Порядок заполнения разрешения на проведение огневых работ</w:t>
      </w:r>
      <w:bookmarkEnd w:id="38"/>
    </w:p>
    <w:p w:rsidR="003F3860" w:rsidRPr="003F3860" w:rsidRDefault="003F3860" w:rsidP="004E361F">
      <w:pPr>
        <w:pStyle w:val="Heading2"/>
      </w:pPr>
      <w:bookmarkStart w:id="39" w:name="_Toc11232096"/>
      <w:r w:rsidRPr="003F3860">
        <w:t>Общая информация</w:t>
      </w:r>
      <w:bookmarkEnd w:id="39"/>
    </w:p>
    <w:p w:rsidR="003F3860" w:rsidRPr="003F3860" w:rsidRDefault="003F3860" w:rsidP="006663D7">
      <w:pPr>
        <w:pStyle w:val="Heading3"/>
        <w:tabs>
          <w:tab w:val="num" w:pos="696"/>
        </w:tabs>
        <w:ind w:left="696" w:hanging="696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Верхний раздел разрешения заполняется руководителем задания или ответственным за выполнение работ. Необходимо указать следующую информацию:</w:t>
      </w:r>
    </w:p>
    <w:p w:rsidR="003F3860" w:rsidRPr="003F3860" w:rsidRDefault="003F3860" w:rsidP="006663D7">
      <w:pPr>
        <w:tabs>
          <w:tab w:val="num" w:pos="696"/>
          <w:tab w:val="left" w:leader="dot" w:pos="8352"/>
          <w:tab w:val="right" w:pos="8640"/>
          <w:tab w:val="left" w:pos="9360"/>
        </w:tabs>
        <w:spacing w:before="60" w:after="60"/>
        <w:ind w:left="696" w:hanging="696"/>
        <w:rPr>
          <w:rFonts w:ascii="Verdana" w:hAnsi="Verdana"/>
          <w:sz w:val="22"/>
          <w:szCs w:val="22"/>
          <w:lang w:val="ru-RU"/>
        </w:rPr>
      </w:pPr>
      <w:r w:rsidRPr="003F3860">
        <w:rPr>
          <w:rFonts w:ascii="Verdana" w:hAnsi="Verdana"/>
          <w:sz w:val="22"/>
          <w:szCs w:val="22"/>
          <w:lang w:val="ru-RU"/>
        </w:rPr>
        <w:t>а)</w:t>
      </w:r>
      <w:r w:rsidRPr="003F3860">
        <w:rPr>
          <w:rFonts w:ascii="Verdana" w:hAnsi="Verdana"/>
          <w:sz w:val="22"/>
          <w:szCs w:val="22"/>
          <w:lang w:val="ru-RU"/>
        </w:rPr>
        <w:tab/>
        <w:t>точное место работ</w:t>
      </w:r>
    </w:p>
    <w:p w:rsidR="003F3860" w:rsidRPr="003F3860" w:rsidRDefault="00BC7E1C" w:rsidP="006663D7">
      <w:pPr>
        <w:tabs>
          <w:tab w:val="num" w:pos="696"/>
          <w:tab w:val="left" w:leader="dot" w:pos="8352"/>
          <w:tab w:val="right" w:pos="8640"/>
          <w:tab w:val="left" w:pos="9360"/>
        </w:tabs>
        <w:spacing w:before="60" w:after="60"/>
        <w:ind w:left="696" w:hanging="696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b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  <w:t>дату и время действия разрешения</w:t>
      </w:r>
    </w:p>
    <w:p w:rsidR="003F3860" w:rsidRPr="003F3860" w:rsidRDefault="00BC7E1C" w:rsidP="006663D7">
      <w:pPr>
        <w:tabs>
          <w:tab w:val="num" w:pos="696"/>
          <w:tab w:val="left" w:leader="dot" w:pos="8352"/>
          <w:tab w:val="right" w:pos="8640"/>
          <w:tab w:val="left" w:pos="9360"/>
        </w:tabs>
        <w:spacing w:before="60" w:after="60"/>
        <w:ind w:left="696" w:hanging="696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c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  <w:t>название группы, запрашивающей разрешение</w:t>
      </w:r>
    </w:p>
    <w:p w:rsidR="003F3860" w:rsidRPr="003F3860" w:rsidRDefault="00BC7E1C" w:rsidP="006663D7">
      <w:pPr>
        <w:tabs>
          <w:tab w:val="num" w:pos="696"/>
          <w:tab w:val="left" w:leader="dot" w:pos="8352"/>
          <w:tab w:val="right" w:pos="8640"/>
          <w:tab w:val="left" w:pos="9360"/>
        </w:tabs>
        <w:spacing w:before="60" w:after="60"/>
        <w:ind w:left="696" w:hanging="696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d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  <w:t>описание объема предполагаемых работ</w:t>
      </w:r>
    </w:p>
    <w:p w:rsidR="003F3860" w:rsidRPr="003F3860" w:rsidRDefault="00BC7E1C" w:rsidP="006663D7">
      <w:pPr>
        <w:tabs>
          <w:tab w:val="num" w:pos="696"/>
          <w:tab w:val="left" w:leader="dot" w:pos="8352"/>
          <w:tab w:val="right" w:pos="8640"/>
          <w:tab w:val="left" w:pos="9360"/>
        </w:tabs>
        <w:spacing w:before="60" w:after="60"/>
        <w:ind w:left="696" w:hanging="696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e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  <w:t>список используемого оборудования.</w:t>
      </w:r>
    </w:p>
    <w:p w:rsidR="003F3860" w:rsidRPr="003F3860" w:rsidRDefault="003F3860" w:rsidP="004E361F">
      <w:pPr>
        <w:pStyle w:val="Heading2"/>
      </w:pPr>
      <w:bookmarkStart w:id="40" w:name="_Toc11232097"/>
      <w:r w:rsidRPr="003F3860">
        <w:t>Подготовка места проведения работ</w:t>
      </w:r>
      <w:bookmarkEnd w:id="40"/>
    </w:p>
    <w:p w:rsidR="003F3860" w:rsidRPr="003F3860" w:rsidRDefault="003F3860" w:rsidP="006663D7">
      <w:pPr>
        <w:pStyle w:val="Heading3"/>
        <w:tabs>
          <w:tab w:val="num" w:pos="696"/>
        </w:tabs>
        <w:ind w:left="696" w:hanging="696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Мероприятия по подготовке места проведения работ определяются руководителем задания и проверяются </w:t>
      </w:r>
      <w:r w:rsidRPr="003F3860">
        <w:rPr>
          <w:rFonts w:ascii="Verdana" w:hAnsi="Verdana"/>
          <w:sz w:val="22"/>
          <w:szCs w:val="22"/>
        </w:rPr>
        <w:lastRenderedPageBreak/>
        <w:t>руководителем объекта. Руководитель задания и руководитель объекта совместно окончательно определяют требования по подготовке места проведения работ, отмечая соответствующие графы разрешения. Если не все условия указаны в разрешении, следует их дописать.</w:t>
      </w:r>
    </w:p>
    <w:p w:rsidR="003F3860" w:rsidRPr="003F3860" w:rsidRDefault="003F3860" w:rsidP="006663D7">
      <w:pPr>
        <w:pStyle w:val="Heading3"/>
        <w:tabs>
          <w:tab w:val="num" w:pos="696"/>
        </w:tabs>
        <w:ind w:left="696" w:hanging="696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Периодичность проведения отборов проб воздушной среды определяется в разрешении на проведение огневых работ.</w:t>
      </w:r>
    </w:p>
    <w:p w:rsidR="003F3860" w:rsidRPr="003F3860" w:rsidRDefault="003F3860" w:rsidP="004E361F">
      <w:pPr>
        <w:pStyle w:val="Heading2"/>
      </w:pPr>
      <w:bookmarkStart w:id="41" w:name="_Toc11232098"/>
      <w:r w:rsidRPr="003F3860">
        <w:t>Подписи лиц, разрешающих начать работы</w:t>
      </w:r>
      <w:bookmarkEnd w:id="41"/>
    </w:p>
    <w:p w:rsidR="003F3860" w:rsidRPr="003F3860" w:rsidRDefault="003F3860" w:rsidP="006663D7">
      <w:pPr>
        <w:pStyle w:val="Heading3"/>
        <w:tabs>
          <w:tab w:val="num" w:pos="696"/>
        </w:tabs>
        <w:ind w:left="696" w:hanging="696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Руководитель объекта подписывает разрешение после согласования с руководителем задания всех мероприятий по подготовке места проведения работ.</w:t>
      </w:r>
    </w:p>
    <w:p w:rsidR="003F3860" w:rsidRPr="003F3860" w:rsidRDefault="003F3860" w:rsidP="006663D7">
      <w:pPr>
        <w:pStyle w:val="Heading3"/>
        <w:tabs>
          <w:tab w:val="num" w:pos="696"/>
        </w:tabs>
        <w:ind w:left="696" w:hanging="696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Руководитель задания подписывает разрешение после выполнения всех мероприятий по подготовке места проведения работ. Для этого руководитель задания посещает место проведения работ, чтобы проверить выполнение всех указанных мероприятий и условий.</w:t>
      </w:r>
    </w:p>
    <w:p w:rsidR="003F3860" w:rsidRPr="003F3860" w:rsidRDefault="003F3860" w:rsidP="006663D7">
      <w:pPr>
        <w:pStyle w:val="Heading3"/>
        <w:tabs>
          <w:tab w:val="num" w:pos="696"/>
        </w:tabs>
        <w:ind w:left="696" w:hanging="696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Ответственный за выполнение работ подписывает разрешение после ознакомления со всеми требованиями разрешения. Для этого ответственный за выполнение работ обсуждает объем работ с руководителем задания и посещает место проведения работ для ознакомления с мероприятиями и условиями подготовки места работ.</w:t>
      </w:r>
    </w:p>
    <w:p w:rsidR="003F3860" w:rsidRPr="003F3860" w:rsidRDefault="003F3860" w:rsidP="006663D7">
      <w:pPr>
        <w:pStyle w:val="Heading3"/>
        <w:tabs>
          <w:tab w:val="num" w:pos="696"/>
        </w:tabs>
        <w:ind w:left="696" w:hanging="696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Уполномоченный руководителя объекта подписывает разрешение после выполнения мероприятий по подготовке места проведения работ. Для этого уполномоченный руководителя объекта посещает место проведения работ, чтобы проверить выполнение всех указанных мероприятий и условий.</w:t>
      </w:r>
    </w:p>
    <w:p w:rsidR="003F3860" w:rsidRPr="003F3860" w:rsidRDefault="003F3860" w:rsidP="004E361F">
      <w:pPr>
        <w:pStyle w:val="Heading2"/>
      </w:pPr>
      <w:bookmarkStart w:id="42" w:name="_Toc11232099"/>
      <w:r w:rsidRPr="003F3860">
        <w:t>Продление разрешения (обратная сторона разрешения)</w:t>
      </w:r>
      <w:bookmarkEnd w:id="42"/>
    </w:p>
    <w:p w:rsidR="003F3860" w:rsidRPr="003F3860" w:rsidRDefault="003F3860" w:rsidP="006663D7">
      <w:pPr>
        <w:pStyle w:val="Heading3"/>
        <w:tabs>
          <w:tab w:val="num" w:pos="720"/>
        </w:tabs>
        <w:ind w:left="696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lastRenderedPageBreak/>
        <w:t xml:space="preserve">Разрешение на проведение огневых работ действительно в течение одной смены и может быть продлено на следующую смену или день при условии, что выполнение работ на указанном в разрешении участке будет возобновлено в следующую смену/день. Процедура утверждения продления разрешения такая же, как в разделе 6.3 за одним исключением. Подпись руководителя объекта не  требуется, так как продление разрешения утверждается уполномоченным руководителя объекта. </w:t>
      </w:r>
    </w:p>
    <w:p w:rsidR="003F3860" w:rsidRPr="003F3860" w:rsidRDefault="003F3860" w:rsidP="006663D7">
      <w:pPr>
        <w:pStyle w:val="Heading3"/>
        <w:tabs>
          <w:tab w:val="num" w:pos="720"/>
        </w:tabs>
        <w:ind w:left="696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Руководитель объекта имеет право делегировать полномочия по продлению разрешения на проведение огневых работ только руководителю задания и ответственному за выполнение работ.</w:t>
      </w:r>
    </w:p>
    <w:p w:rsidR="003F3860" w:rsidRPr="00854BE5" w:rsidRDefault="003F3860" w:rsidP="006663D7">
      <w:pPr>
        <w:tabs>
          <w:tab w:val="num" w:pos="720"/>
        </w:tabs>
        <w:ind w:left="696" w:hanging="720"/>
        <w:rPr>
          <w:rFonts w:ascii="Verdana" w:hAnsi="Verdana"/>
          <w:i/>
          <w:sz w:val="20"/>
          <w:lang w:val="ru-RU"/>
        </w:rPr>
      </w:pPr>
      <w:r w:rsidRPr="00854BE5">
        <w:rPr>
          <w:rFonts w:ascii="Verdana" w:hAnsi="Verdana"/>
          <w:i/>
          <w:sz w:val="20"/>
          <w:lang w:val="ru-RU"/>
        </w:rPr>
        <w:t xml:space="preserve">Примечание: продление разрешения на проведение огневых работ на территории производственных объектов завода обязательно должно утверждаться уполномоченным руководителя объекта. </w:t>
      </w:r>
    </w:p>
    <w:p w:rsidR="003F3860" w:rsidRPr="003F3860" w:rsidRDefault="003F3860" w:rsidP="004E361F">
      <w:pPr>
        <w:pStyle w:val="Heading2"/>
      </w:pPr>
      <w:bookmarkStart w:id="43" w:name="_Toc11232100"/>
      <w:r w:rsidRPr="003F3860">
        <w:t>Результаты отборов проб воздушной среды</w:t>
      </w:r>
      <w:bookmarkEnd w:id="43"/>
    </w:p>
    <w:p w:rsidR="003F3860" w:rsidRPr="003F3860" w:rsidRDefault="003F3860" w:rsidP="006663D7">
      <w:pPr>
        <w:pStyle w:val="Heading3"/>
        <w:tabs>
          <w:tab w:val="num" w:pos="672"/>
        </w:tabs>
        <w:ind w:left="648" w:hanging="648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Результаты первого отбора проб воздушной среды и последующих отборов, проводимых с периодичностью не реже одного раза каждые четыре часа, должны записываться на обратной стороне разрешения на проведение огневых работ. Пробоотборщик (специалист по отбору проб воздушной среды) должен указать в разрешении следующую информацию:</w:t>
      </w:r>
    </w:p>
    <w:p w:rsidR="003F3860" w:rsidRPr="003F3860" w:rsidRDefault="003F3860" w:rsidP="006663D7">
      <w:pPr>
        <w:tabs>
          <w:tab w:val="num" w:pos="672"/>
          <w:tab w:val="left" w:leader="dot" w:pos="8352"/>
          <w:tab w:val="right" w:pos="8640"/>
          <w:tab w:val="left" w:pos="9360"/>
        </w:tabs>
        <w:spacing w:before="60" w:after="60"/>
        <w:ind w:left="648" w:hanging="648"/>
        <w:rPr>
          <w:rFonts w:ascii="Verdana" w:hAnsi="Verdana"/>
          <w:sz w:val="22"/>
          <w:szCs w:val="22"/>
          <w:lang w:val="ru-RU"/>
        </w:rPr>
      </w:pPr>
      <w:r w:rsidRPr="003F3860">
        <w:rPr>
          <w:rFonts w:ascii="Verdana" w:hAnsi="Verdana"/>
          <w:sz w:val="22"/>
          <w:szCs w:val="22"/>
          <w:lang w:val="ru-RU"/>
        </w:rPr>
        <w:t>а)</w:t>
      </w:r>
      <w:r w:rsidRPr="003F3860">
        <w:rPr>
          <w:rFonts w:ascii="Verdana" w:hAnsi="Verdana"/>
          <w:sz w:val="22"/>
          <w:szCs w:val="22"/>
          <w:lang w:val="ru-RU"/>
        </w:rPr>
        <w:tab/>
        <w:t>дата и время проведения отбора</w:t>
      </w:r>
    </w:p>
    <w:p w:rsidR="003F3860" w:rsidRPr="003F3860" w:rsidRDefault="00BC7E1C" w:rsidP="006663D7">
      <w:pPr>
        <w:tabs>
          <w:tab w:val="num" w:pos="672"/>
          <w:tab w:val="left" w:leader="dot" w:pos="8352"/>
          <w:tab w:val="right" w:pos="8640"/>
          <w:tab w:val="left" w:pos="9360"/>
        </w:tabs>
        <w:spacing w:before="60" w:after="60"/>
        <w:ind w:left="648" w:hanging="648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b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  <w:t>фамилия пробоотборщика, проводившего отбор</w:t>
      </w:r>
    </w:p>
    <w:p w:rsidR="003F3860" w:rsidRPr="003F3860" w:rsidRDefault="00BC7E1C" w:rsidP="006663D7">
      <w:pPr>
        <w:tabs>
          <w:tab w:val="num" w:pos="672"/>
          <w:tab w:val="left" w:leader="dot" w:pos="8352"/>
          <w:tab w:val="right" w:pos="8640"/>
          <w:tab w:val="left" w:pos="9360"/>
        </w:tabs>
        <w:spacing w:before="60" w:after="60"/>
        <w:ind w:left="648" w:hanging="648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c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  <w:t>результат отбора проб в процентном отношении к нижнему пределу возгораемости.</w:t>
      </w:r>
    </w:p>
    <w:p w:rsidR="003F3860" w:rsidRPr="003F3860" w:rsidRDefault="003F3860" w:rsidP="002A5D3F">
      <w:pPr>
        <w:pStyle w:val="Heading1"/>
      </w:pPr>
      <w:bookmarkStart w:id="44" w:name="_Toc11232101"/>
      <w:r w:rsidRPr="003F3860">
        <w:t>Дополнительные требования по оформлению разрешения</w:t>
      </w:r>
      <w:bookmarkEnd w:id="44"/>
    </w:p>
    <w:p w:rsidR="003F3860" w:rsidRPr="003F3860" w:rsidRDefault="003F3860" w:rsidP="004E361F">
      <w:pPr>
        <w:pStyle w:val="Heading2"/>
      </w:pPr>
      <w:bookmarkStart w:id="45" w:name="_Toc10858083"/>
      <w:bookmarkStart w:id="46" w:name="_Toc11232102"/>
      <w:r w:rsidRPr="003F3860">
        <w:t>Разрешения, не имеющие подписей ответственных лиц, считаются недействительными.</w:t>
      </w:r>
      <w:bookmarkEnd w:id="45"/>
      <w:bookmarkEnd w:id="46"/>
      <w:r w:rsidRPr="003F3860">
        <w:t xml:space="preserve"> </w:t>
      </w:r>
    </w:p>
    <w:p w:rsidR="003F3860" w:rsidRPr="003F3860" w:rsidRDefault="003F3860" w:rsidP="004E361F">
      <w:pPr>
        <w:pStyle w:val="Heading2"/>
      </w:pPr>
      <w:bookmarkStart w:id="47" w:name="_Toc10858084"/>
      <w:bookmarkStart w:id="48" w:name="_Toc11232103"/>
      <w:r w:rsidRPr="00112E3F">
        <w:lastRenderedPageBreak/>
        <w:t>Перед началом проведения работ разрешение на проведение огневых работ вывешивается на участке проведения работ. Оригинал</w:t>
      </w:r>
      <w:bookmarkEnd w:id="47"/>
      <w:r w:rsidRPr="00112E3F">
        <w:t xml:space="preserve"> </w:t>
      </w:r>
      <w:bookmarkStart w:id="49" w:name="_Toc10858085"/>
      <w:r w:rsidRPr="00112E3F">
        <w:t>разрешения на проведение огневых работ передается в соответствующую комнату оформления разрешений</w:t>
      </w:r>
      <w:r w:rsidRPr="003F3860">
        <w:t>.</w:t>
      </w:r>
      <w:bookmarkEnd w:id="48"/>
      <w:bookmarkEnd w:id="49"/>
    </w:p>
    <w:p w:rsidR="003F3860" w:rsidRPr="003F3860" w:rsidRDefault="003F3860" w:rsidP="004E361F">
      <w:pPr>
        <w:pStyle w:val="Heading2"/>
      </w:pPr>
      <w:bookmarkStart w:id="50" w:name="_Toc10858086"/>
      <w:bookmarkStart w:id="51" w:name="_Toc11232104"/>
      <w:r w:rsidRPr="003F3860">
        <w:t>Срок действия разрешения на новых строительных объектах может быть более одной смены, и разрешение может быть действительно сроком максимально до 30 дней при условии, что отсутствует вероятность присутствия воспламеняющихся паров и газов. По истечении 30 дней необходимо пересмотреть условия разрешения, при необходимости изменить условия и оформить новое разрешение.</w:t>
      </w:r>
      <w:bookmarkEnd w:id="50"/>
      <w:bookmarkEnd w:id="51"/>
      <w:r w:rsidRPr="003F3860">
        <w:t xml:space="preserve"> </w:t>
      </w:r>
    </w:p>
    <w:p w:rsidR="003F3860" w:rsidRPr="003F3860" w:rsidRDefault="003F3860" w:rsidP="004E361F">
      <w:pPr>
        <w:pStyle w:val="Heading2"/>
      </w:pPr>
      <w:bookmarkStart w:id="52" w:name="_Toc10858087"/>
      <w:bookmarkStart w:id="53" w:name="_Toc11232105"/>
      <w:r w:rsidRPr="00112E3F">
        <w:t>Для мест, отведенных для курения, разрешения на проведение огневых работ выдаются на один год</w:t>
      </w:r>
      <w:r w:rsidRPr="003F3860">
        <w:t>.</w:t>
      </w:r>
      <w:bookmarkEnd w:id="52"/>
      <w:bookmarkEnd w:id="53"/>
    </w:p>
    <w:p w:rsidR="003F3860" w:rsidRPr="004A2656" w:rsidRDefault="003F3860" w:rsidP="004E361F">
      <w:pPr>
        <w:pStyle w:val="Heading2"/>
      </w:pPr>
      <w:bookmarkStart w:id="54" w:name="_Toc10858088"/>
      <w:bookmarkStart w:id="55" w:name="_Toc11232106"/>
      <w:r w:rsidRPr="003F3860">
        <w:t xml:space="preserve">Пожарный наблюдатель может совмещать функции пробоотборщика (специалиста по отбору проб воздушной среды) и наблюдателя по ТБ при ведении работ в замкнутом пространстве. </w:t>
      </w:r>
      <w:r w:rsidRPr="004A2656">
        <w:t xml:space="preserve">Обязанности наблюдателя по ТБ приведены в инструкции </w:t>
      </w:r>
      <w:r w:rsidR="004A2656" w:rsidRPr="004A2656">
        <w:rPr>
          <w:lang w:val="en-US"/>
        </w:rPr>
        <w:t>HSE 01.08.06</w:t>
      </w:r>
      <w:r w:rsidRPr="004A2656">
        <w:t>.</w:t>
      </w:r>
      <w:bookmarkEnd w:id="54"/>
      <w:bookmarkEnd w:id="55"/>
    </w:p>
    <w:p w:rsidR="003F3860" w:rsidRPr="003F3860" w:rsidRDefault="003F3860" w:rsidP="004E361F">
      <w:pPr>
        <w:pStyle w:val="Heading2"/>
      </w:pPr>
      <w:bookmarkStart w:id="56" w:name="_Toc10858089"/>
      <w:bookmarkStart w:id="57" w:name="_Toc11232107"/>
      <w:r w:rsidRPr="003F3860">
        <w:t>Во время  проведения огневых работ пожарные наблюдатели не должны привлекаться к выполнению работ.</w:t>
      </w:r>
      <w:bookmarkEnd w:id="56"/>
      <w:bookmarkEnd w:id="57"/>
      <w:r w:rsidRPr="003F3860">
        <w:t xml:space="preserve"> </w:t>
      </w:r>
    </w:p>
    <w:p w:rsidR="003F3860" w:rsidRPr="003F3860" w:rsidRDefault="003F3860" w:rsidP="002A5D3F">
      <w:pPr>
        <w:pStyle w:val="Heading1"/>
      </w:pPr>
      <w:bookmarkStart w:id="58" w:name="_Hlt535487123"/>
      <w:bookmarkStart w:id="59" w:name="_Hlt2303522"/>
      <w:bookmarkStart w:id="60" w:name="_Toc11232111"/>
      <w:bookmarkEnd w:id="58"/>
      <w:r w:rsidRPr="003F3860">
        <w:t>Приложения</w:t>
      </w:r>
      <w:bookmarkEnd w:id="60"/>
      <w:r w:rsidRPr="003F3860">
        <w:t xml:space="preserve"> </w:t>
      </w:r>
      <w:bookmarkEnd w:id="59"/>
    </w:p>
    <w:p w:rsidR="003F3860" w:rsidRDefault="004A2656" w:rsidP="003F3860">
      <w:pPr>
        <w:pStyle w:val="a4-level3"/>
        <w:spacing w:before="60" w:after="60"/>
        <w:ind w:left="720" w:firstLine="0"/>
        <w:rPr>
          <w:rFonts w:ascii="Verdana" w:hAnsi="Verdana"/>
          <w:color w:val="auto"/>
          <w:sz w:val="22"/>
          <w:szCs w:val="22"/>
          <w:lang w:val="ru-RU"/>
        </w:rPr>
      </w:pPr>
      <w:r>
        <w:rPr>
          <w:rFonts w:ascii="Verdana" w:hAnsi="Verdana"/>
          <w:color w:val="auto"/>
          <w:sz w:val="22"/>
          <w:szCs w:val="22"/>
        </w:rPr>
        <w:t>HSE</w:t>
      </w:r>
      <w:r w:rsidRPr="004A2656">
        <w:rPr>
          <w:rFonts w:ascii="Verdana" w:hAnsi="Verdana"/>
          <w:color w:val="auto"/>
          <w:sz w:val="22"/>
          <w:szCs w:val="22"/>
          <w:lang w:val="ru-RU"/>
        </w:rPr>
        <w:t xml:space="preserve"> 01.08.04.</w:t>
      </w:r>
      <w:r>
        <w:rPr>
          <w:rFonts w:ascii="Verdana" w:hAnsi="Verdana"/>
          <w:color w:val="auto"/>
          <w:sz w:val="22"/>
          <w:szCs w:val="22"/>
        </w:rPr>
        <w:t>a</w:t>
      </w:r>
      <w:r w:rsidRPr="004A2656">
        <w:rPr>
          <w:rFonts w:ascii="Verdana" w:hAnsi="Verdana"/>
          <w:color w:val="auto"/>
          <w:sz w:val="22"/>
          <w:szCs w:val="22"/>
          <w:lang w:val="ru-RU"/>
        </w:rPr>
        <w:t xml:space="preserve"> </w:t>
      </w:r>
      <w:r>
        <w:rPr>
          <w:rFonts w:ascii="Verdana" w:hAnsi="Verdana"/>
          <w:color w:val="auto"/>
          <w:sz w:val="22"/>
          <w:szCs w:val="22"/>
          <w:lang w:val="ru-RU"/>
        </w:rPr>
        <w:t>–</w:t>
      </w:r>
      <w:r w:rsidRPr="004A2656">
        <w:rPr>
          <w:rFonts w:ascii="Verdana" w:hAnsi="Verdana"/>
          <w:color w:val="auto"/>
          <w:sz w:val="22"/>
          <w:szCs w:val="22"/>
          <w:lang w:val="ru-RU"/>
        </w:rPr>
        <w:t xml:space="preserve"> </w:t>
      </w:r>
      <w:r w:rsidR="00854BE5">
        <w:rPr>
          <w:rFonts w:ascii="Verdana" w:hAnsi="Verdana"/>
          <w:color w:val="auto"/>
          <w:sz w:val="22"/>
          <w:szCs w:val="22"/>
          <w:lang w:val="ru-RU"/>
        </w:rPr>
        <w:t xml:space="preserve">форма </w:t>
      </w:r>
      <w:r>
        <w:rPr>
          <w:rFonts w:ascii="Verdana" w:hAnsi="Verdana"/>
          <w:color w:val="auto"/>
          <w:sz w:val="22"/>
          <w:szCs w:val="22"/>
          <w:lang w:val="ru-RU"/>
        </w:rPr>
        <w:t>Разрешени</w:t>
      </w:r>
      <w:r w:rsidR="00854BE5">
        <w:rPr>
          <w:rFonts w:ascii="Verdana" w:hAnsi="Verdana"/>
          <w:color w:val="auto"/>
          <w:sz w:val="22"/>
          <w:szCs w:val="22"/>
          <w:lang w:val="ru-RU"/>
        </w:rPr>
        <w:t>я</w:t>
      </w:r>
      <w:r>
        <w:rPr>
          <w:rFonts w:ascii="Verdana" w:hAnsi="Verdana"/>
          <w:color w:val="auto"/>
          <w:sz w:val="22"/>
          <w:szCs w:val="22"/>
          <w:lang w:val="ru-RU"/>
        </w:rPr>
        <w:t xml:space="preserve"> на проведение огневых работ</w:t>
      </w:r>
      <w:r w:rsidR="00854BE5">
        <w:rPr>
          <w:rFonts w:ascii="Verdana" w:hAnsi="Verdana"/>
          <w:color w:val="auto"/>
          <w:sz w:val="22"/>
          <w:szCs w:val="22"/>
          <w:lang w:val="ru-RU"/>
        </w:rPr>
        <w:t>;</w:t>
      </w:r>
    </w:p>
    <w:p w:rsidR="00854BE5" w:rsidRPr="00854BE5" w:rsidRDefault="00854BE5" w:rsidP="003F3860">
      <w:pPr>
        <w:pStyle w:val="a4-level3"/>
        <w:spacing w:before="60" w:after="60"/>
        <w:ind w:left="720" w:firstLine="0"/>
        <w:rPr>
          <w:rFonts w:ascii="Verdana" w:hAnsi="Verdana"/>
          <w:color w:val="auto"/>
          <w:sz w:val="22"/>
          <w:szCs w:val="22"/>
          <w:lang w:val="ru-RU"/>
        </w:rPr>
      </w:pPr>
      <w:r>
        <w:rPr>
          <w:rFonts w:ascii="Verdana" w:hAnsi="Verdana"/>
          <w:color w:val="auto"/>
          <w:sz w:val="22"/>
          <w:szCs w:val="22"/>
        </w:rPr>
        <w:t>HSE</w:t>
      </w:r>
      <w:r w:rsidRPr="004A2656">
        <w:rPr>
          <w:rFonts w:ascii="Verdana" w:hAnsi="Verdana"/>
          <w:color w:val="auto"/>
          <w:sz w:val="22"/>
          <w:szCs w:val="22"/>
          <w:lang w:val="ru-RU"/>
        </w:rPr>
        <w:t xml:space="preserve"> 01.08.0</w:t>
      </w:r>
      <w:r>
        <w:rPr>
          <w:rFonts w:ascii="Verdana" w:hAnsi="Verdana"/>
          <w:color w:val="auto"/>
          <w:sz w:val="22"/>
          <w:szCs w:val="22"/>
          <w:lang w:val="ru-RU"/>
        </w:rPr>
        <w:t>5</w:t>
      </w:r>
      <w:r w:rsidRPr="004A2656">
        <w:rPr>
          <w:rFonts w:ascii="Verdana" w:hAnsi="Verdana"/>
          <w:color w:val="auto"/>
          <w:sz w:val="22"/>
          <w:szCs w:val="22"/>
          <w:lang w:val="ru-RU"/>
        </w:rPr>
        <w:t>.</w:t>
      </w:r>
      <w:r>
        <w:rPr>
          <w:rFonts w:ascii="Verdana" w:hAnsi="Verdana"/>
          <w:color w:val="auto"/>
          <w:sz w:val="22"/>
          <w:szCs w:val="22"/>
        </w:rPr>
        <w:t>a</w:t>
      </w:r>
      <w:r>
        <w:rPr>
          <w:rFonts w:ascii="Verdana" w:hAnsi="Verdana"/>
          <w:color w:val="auto"/>
          <w:sz w:val="22"/>
          <w:szCs w:val="22"/>
          <w:lang w:val="ru-RU"/>
        </w:rPr>
        <w:t xml:space="preserve"> – форма Спис</w:t>
      </w:r>
      <w:r w:rsidR="00FB64D1">
        <w:rPr>
          <w:rFonts w:ascii="Verdana" w:hAnsi="Verdana"/>
          <w:color w:val="auto"/>
          <w:sz w:val="22"/>
          <w:szCs w:val="22"/>
          <w:lang w:val="ru-RU"/>
        </w:rPr>
        <w:t>ок</w:t>
      </w:r>
      <w:r>
        <w:rPr>
          <w:rFonts w:ascii="Verdana" w:hAnsi="Verdana"/>
          <w:color w:val="auto"/>
          <w:sz w:val="22"/>
          <w:szCs w:val="22"/>
          <w:lang w:val="ru-RU"/>
        </w:rPr>
        <w:t xml:space="preserve"> исполнителей работ.</w:t>
      </w:r>
    </w:p>
    <w:p w:rsidR="004A2656" w:rsidRPr="00BB241B" w:rsidRDefault="004A2656" w:rsidP="002A5D3F">
      <w:pPr>
        <w:pStyle w:val="Heading1"/>
      </w:pPr>
      <w:r w:rsidRPr="008409F9">
        <w:t>Исключения</w:t>
      </w:r>
    </w:p>
    <w:p w:rsidR="004A2656" w:rsidRDefault="004A2656" w:rsidP="004A2656">
      <w:pPr>
        <w:rPr>
          <w:rFonts w:ascii="Verdana" w:eastAsia="Batang" w:hAnsi="Verdana"/>
          <w:color w:val="000000"/>
          <w:sz w:val="22"/>
          <w:szCs w:val="22"/>
        </w:rPr>
      </w:pPr>
    </w:p>
    <w:p w:rsidR="00FB64D1" w:rsidRPr="00DB78A9" w:rsidRDefault="00FB64D1" w:rsidP="00FB64D1">
      <w:pPr>
        <w:pStyle w:val="Heading2"/>
        <w:numPr>
          <w:ilvl w:val="0"/>
          <w:numId w:val="0"/>
        </w:numPr>
      </w:pPr>
      <w:r w:rsidRPr="00DB78A9">
        <w:t xml:space="preserve">Исключения к требованиям данной инструкции должны быть письменно утверждены соответствующим </w:t>
      </w:r>
      <w:r w:rsidRPr="00DB78A9">
        <w:lastRenderedPageBreak/>
        <w:t>суперинтендантом/супервайзером эксплуатации производства или руководителем объекта.</w:t>
      </w:r>
    </w:p>
    <w:p w:rsidR="004A2656" w:rsidRPr="004A2656" w:rsidRDefault="004A2656" w:rsidP="002A5D3F">
      <w:pPr>
        <w:pStyle w:val="Heading1"/>
      </w:pPr>
      <w:r w:rsidRPr="004A2656">
        <w:t>Дата вступления в действие</w:t>
      </w:r>
    </w:p>
    <w:p w:rsidR="004A2656" w:rsidRDefault="004A2656" w:rsidP="004A2656">
      <w:pPr>
        <w:rPr>
          <w:rFonts w:ascii="Verdana" w:eastAsia="Batang" w:hAnsi="Verdana"/>
          <w:b/>
          <w:bCs/>
          <w:sz w:val="22"/>
          <w:szCs w:val="22"/>
        </w:rPr>
      </w:pPr>
    </w:p>
    <w:p w:rsidR="004A2656" w:rsidRPr="004A2656" w:rsidRDefault="004A2656" w:rsidP="004A2656">
      <w:pPr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4A2656">
        <w:rPr>
          <w:rFonts w:ascii="Verdana" w:eastAsia="Batang" w:hAnsi="Verdana"/>
          <w:color w:val="000000"/>
          <w:sz w:val="22"/>
          <w:szCs w:val="22"/>
          <w:lang w:val="ru-RU"/>
        </w:rPr>
        <w:t xml:space="preserve">Дата вступления в действие данной </w:t>
      </w:r>
      <w:r>
        <w:rPr>
          <w:rFonts w:ascii="Verdana" w:eastAsia="Batang" w:hAnsi="Verdana"/>
          <w:color w:val="000000"/>
          <w:sz w:val="22"/>
          <w:szCs w:val="22"/>
          <w:lang w:val="ru-RU"/>
        </w:rPr>
        <w:t>инструкции с</w:t>
      </w:r>
      <w:r w:rsidR="00BA5A3F">
        <w:rPr>
          <w:rFonts w:ascii="Verdana" w:eastAsia="Batang" w:hAnsi="Verdana"/>
          <w:color w:val="000000"/>
          <w:sz w:val="22"/>
          <w:szCs w:val="22"/>
          <w:lang w:val="ru-RU"/>
        </w:rPr>
        <w:t>о</w:t>
      </w:r>
      <w:r>
        <w:rPr>
          <w:rFonts w:ascii="Verdana" w:eastAsia="Batang" w:hAnsi="Verdana"/>
          <w:color w:val="000000"/>
          <w:sz w:val="22"/>
          <w:szCs w:val="22"/>
          <w:lang w:val="ru-RU"/>
        </w:rPr>
        <w:t xml:space="preserve"> дня утверждения</w:t>
      </w:r>
      <w:r w:rsidRPr="004A2656">
        <w:rPr>
          <w:rFonts w:ascii="Verdana" w:eastAsia="Batang" w:hAnsi="Verdana"/>
          <w:color w:val="000000"/>
          <w:sz w:val="22"/>
          <w:szCs w:val="22"/>
          <w:lang w:val="ru-RU"/>
        </w:rPr>
        <w:t>.</w:t>
      </w:r>
    </w:p>
    <w:p w:rsidR="004A2656" w:rsidRPr="00BB241B" w:rsidRDefault="004A2656" w:rsidP="002A5D3F">
      <w:pPr>
        <w:pStyle w:val="Heading1"/>
      </w:pPr>
      <w:r w:rsidRPr="008409F9">
        <w:t>Истечение срока действия/пересмотр</w:t>
      </w:r>
    </w:p>
    <w:p w:rsidR="004A2656" w:rsidRDefault="004A2656" w:rsidP="004A2656">
      <w:pPr>
        <w:rPr>
          <w:rFonts w:ascii="Verdana" w:hAnsi="Verdana"/>
          <w:b/>
          <w:sz w:val="22"/>
          <w:szCs w:val="22"/>
        </w:rPr>
      </w:pPr>
    </w:p>
    <w:p w:rsidR="004A2656" w:rsidRPr="004A2656" w:rsidRDefault="004A2656" w:rsidP="004A2656">
      <w:pPr>
        <w:rPr>
          <w:rFonts w:ascii="Verdana" w:hAnsi="Verdana"/>
          <w:b/>
          <w:sz w:val="22"/>
          <w:szCs w:val="22"/>
          <w:lang w:val="ru-RU"/>
        </w:rPr>
      </w:pPr>
      <w:r w:rsidRPr="004A2656">
        <w:rPr>
          <w:rFonts w:ascii="Verdana" w:hAnsi="Verdana"/>
          <w:sz w:val="22"/>
          <w:szCs w:val="22"/>
          <w:lang w:val="ru-RU"/>
        </w:rPr>
        <w:t>Пересмотр данного документа осуществляется раз в три года для определения необходимости внесения изменений</w:t>
      </w:r>
    </w:p>
    <w:p w:rsidR="004A2656" w:rsidRPr="004A2656" w:rsidRDefault="004A2656" w:rsidP="004A2656">
      <w:pPr>
        <w:rPr>
          <w:rFonts w:ascii="Verdana" w:hAnsi="Verdana"/>
          <w:b/>
          <w:sz w:val="22"/>
          <w:szCs w:val="22"/>
          <w:lang w:val="ru-RU"/>
        </w:rPr>
      </w:pPr>
    </w:p>
    <w:p w:rsidR="00E71FE9" w:rsidRPr="003F3860" w:rsidRDefault="00E71FE9">
      <w:pPr>
        <w:rPr>
          <w:rFonts w:ascii="Verdana" w:hAnsi="Verdana"/>
          <w:sz w:val="22"/>
          <w:szCs w:val="22"/>
          <w:lang w:val="ru-RU"/>
        </w:rPr>
      </w:pPr>
    </w:p>
    <w:sectPr w:rsidR="00E71FE9" w:rsidRPr="003F3860" w:rsidSect="003F3860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4C0" w:rsidRDefault="001D44C0">
      <w:r>
        <w:separator/>
      </w:r>
    </w:p>
  </w:endnote>
  <w:endnote w:type="continuationSeparator" w:id="0">
    <w:p w:rsidR="001D44C0" w:rsidRDefault="001D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07" w:rsidRPr="00F244E6" w:rsidRDefault="00466E07" w:rsidP="00F244E6">
    <w:pPr>
      <w:pStyle w:val="Footer"/>
      <w:jc w:val="center"/>
      <w:rPr>
        <w:rFonts w:ascii="Verdana" w:hAnsi="Verdana"/>
      </w:rPr>
    </w:pPr>
    <w:r w:rsidRPr="00F244E6">
      <w:rPr>
        <w:rFonts w:ascii="Verdana" w:hAnsi="Verdana"/>
      </w:rPr>
      <w:fldChar w:fldCharType="begin"/>
    </w:r>
    <w:r w:rsidRPr="00F244E6">
      <w:rPr>
        <w:rFonts w:ascii="Verdana" w:hAnsi="Verdana"/>
      </w:rPr>
      <w:instrText xml:space="preserve"> PAGE </w:instrText>
    </w:r>
    <w:r w:rsidRPr="00F244E6">
      <w:rPr>
        <w:rFonts w:ascii="Verdana" w:hAnsi="Verdana"/>
      </w:rPr>
      <w:fldChar w:fldCharType="separate"/>
    </w:r>
    <w:r w:rsidR="00D80487">
      <w:rPr>
        <w:rFonts w:ascii="Verdana" w:hAnsi="Verdana"/>
        <w:noProof/>
      </w:rPr>
      <w:t>9</w:t>
    </w:r>
    <w:r w:rsidRPr="00F244E6">
      <w:rPr>
        <w:rFonts w:ascii="Verdana" w:hAnsi="Verdana"/>
      </w:rPr>
      <w:fldChar w:fldCharType="end"/>
    </w:r>
    <w:r w:rsidRPr="00F244E6">
      <w:rPr>
        <w:rFonts w:ascii="Verdana" w:hAnsi="Verdana"/>
      </w:rPr>
      <w:t xml:space="preserve"> - </w:t>
    </w:r>
    <w:r w:rsidRPr="00F244E6">
      <w:rPr>
        <w:rFonts w:ascii="Verdana" w:hAnsi="Verdana"/>
      </w:rPr>
      <w:fldChar w:fldCharType="begin"/>
    </w:r>
    <w:r w:rsidRPr="00F244E6">
      <w:rPr>
        <w:rFonts w:ascii="Verdana" w:hAnsi="Verdana"/>
      </w:rPr>
      <w:instrText xml:space="preserve"> NUMPAGES </w:instrText>
    </w:r>
    <w:r w:rsidRPr="00F244E6">
      <w:rPr>
        <w:rFonts w:ascii="Verdana" w:hAnsi="Verdana"/>
      </w:rPr>
      <w:fldChar w:fldCharType="separate"/>
    </w:r>
    <w:r w:rsidR="00D80487">
      <w:rPr>
        <w:rFonts w:ascii="Verdana" w:hAnsi="Verdana"/>
        <w:noProof/>
      </w:rPr>
      <w:t>9</w:t>
    </w:r>
    <w:r w:rsidRPr="00F244E6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4C0" w:rsidRDefault="001D44C0">
      <w:r>
        <w:separator/>
      </w:r>
    </w:p>
  </w:footnote>
  <w:footnote w:type="continuationSeparator" w:id="0">
    <w:p w:rsidR="001D44C0" w:rsidRDefault="001D4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07" w:rsidRPr="005A3F0C" w:rsidRDefault="00466E07" w:rsidP="00F244E6">
    <w:pPr>
      <w:pStyle w:val="Header"/>
      <w:jc w:val="right"/>
      <w:rPr>
        <w:rFonts w:ascii="Verdana" w:hAnsi="Verdana"/>
      </w:rPr>
    </w:pPr>
    <w:r w:rsidRPr="00F244E6">
      <w:rPr>
        <w:rFonts w:ascii="Verdana" w:hAnsi="Verdana"/>
      </w:rPr>
      <w:t>HSE 01.08.0</w:t>
    </w:r>
    <w:r>
      <w:rPr>
        <w:rFonts w:ascii="Verdana" w:hAnsi="Verdana"/>
        <w:lang w:val="ru-RU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80719"/>
    <w:multiLevelType w:val="multilevel"/>
    <w:tmpl w:val="EB8E4CFA"/>
    <w:lvl w:ilvl="0">
      <w:start w:val="1"/>
      <w:numFmt w:val="decimal"/>
      <w:pStyle w:val="Heading1"/>
      <w:lvlText w:val="%1.0"/>
      <w:lvlJc w:val="left"/>
      <w:pPr>
        <w:tabs>
          <w:tab w:val="num" w:pos="5005"/>
        </w:tabs>
        <w:ind w:left="5005" w:hanging="709"/>
      </w:pPr>
      <w:rPr>
        <w:rFonts w:ascii="Verdana" w:hAnsi="Verdana" w:hint="default"/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005"/>
        </w:tabs>
        <w:ind w:left="5005" w:hanging="709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930"/>
        </w:tabs>
        <w:ind w:left="1930" w:hanging="85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5160"/>
        </w:tabs>
        <w:ind w:left="5160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5304"/>
        </w:tabs>
        <w:ind w:left="5304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5448"/>
        </w:tabs>
        <w:ind w:left="5448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5592"/>
        </w:tabs>
        <w:ind w:left="5592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5736"/>
        </w:tabs>
        <w:ind w:left="5736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5880"/>
        </w:tabs>
        <w:ind w:left="5880" w:hanging="1584"/>
      </w:pPr>
    </w:lvl>
  </w:abstractNum>
  <w:abstractNum w:abstractNumId="1" w15:restartNumberingAfterBreak="0">
    <w:nsid w:val="62B171CF"/>
    <w:multiLevelType w:val="multilevel"/>
    <w:tmpl w:val="138E6BC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60"/>
    <w:rsid w:val="0008221E"/>
    <w:rsid w:val="000E43A1"/>
    <w:rsid w:val="00112E3F"/>
    <w:rsid w:val="001857B1"/>
    <w:rsid w:val="001D44C0"/>
    <w:rsid w:val="0022709E"/>
    <w:rsid w:val="002720B9"/>
    <w:rsid w:val="002A5D3F"/>
    <w:rsid w:val="002E0246"/>
    <w:rsid w:val="003F3860"/>
    <w:rsid w:val="00466E07"/>
    <w:rsid w:val="004A2656"/>
    <w:rsid w:val="004B1498"/>
    <w:rsid w:val="004E361F"/>
    <w:rsid w:val="005A3F0C"/>
    <w:rsid w:val="00650BAF"/>
    <w:rsid w:val="006663D7"/>
    <w:rsid w:val="008134FD"/>
    <w:rsid w:val="00854BE5"/>
    <w:rsid w:val="00885BBC"/>
    <w:rsid w:val="008C1770"/>
    <w:rsid w:val="009054CC"/>
    <w:rsid w:val="00943798"/>
    <w:rsid w:val="0099016A"/>
    <w:rsid w:val="009C5979"/>
    <w:rsid w:val="00AA529A"/>
    <w:rsid w:val="00B04A11"/>
    <w:rsid w:val="00BA5A3F"/>
    <w:rsid w:val="00BC7E1C"/>
    <w:rsid w:val="00C428A9"/>
    <w:rsid w:val="00C67597"/>
    <w:rsid w:val="00CA6385"/>
    <w:rsid w:val="00D71E9C"/>
    <w:rsid w:val="00D80487"/>
    <w:rsid w:val="00DC3305"/>
    <w:rsid w:val="00DE4AC5"/>
    <w:rsid w:val="00E71FE9"/>
    <w:rsid w:val="00E72294"/>
    <w:rsid w:val="00E75941"/>
    <w:rsid w:val="00F02BC7"/>
    <w:rsid w:val="00F244E6"/>
    <w:rsid w:val="00FB64D1"/>
    <w:rsid w:val="00FD1059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E3F443-8C0D-4E22-9DB0-90166451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860"/>
    <w:pPr>
      <w:jc w:val="both"/>
    </w:pPr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2A5D3F"/>
    <w:pPr>
      <w:keepNext/>
      <w:numPr>
        <w:numId w:val="1"/>
      </w:numPr>
      <w:tabs>
        <w:tab w:val="clear" w:pos="5005"/>
        <w:tab w:val="num" w:pos="696"/>
      </w:tabs>
      <w:spacing w:before="480"/>
      <w:ind w:left="720"/>
      <w:outlineLvl w:val="0"/>
    </w:pPr>
    <w:rPr>
      <w:rFonts w:ascii="Verdana" w:eastAsia="Batang" w:hAnsi="Verdana"/>
      <w:b/>
      <w:bCs/>
      <w:kern w:val="28"/>
      <w:sz w:val="22"/>
      <w:szCs w:val="22"/>
      <w:lang w:val="ru-RU"/>
    </w:rPr>
  </w:style>
  <w:style w:type="paragraph" w:styleId="Heading2">
    <w:name w:val="heading 2"/>
    <w:basedOn w:val="Normal"/>
    <w:next w:val="Normal"/>
    <w:autoRedefine/>
    <w:qFormat/>
    <w:rsid w:val="004E361F"/>
    <w:pPr>
      <w:numPr>
        <w:ilvl w:val="1"/>
        <w:numId w:val="1"/>
      </w:numPr>
      <w:tabs>
        <w:tab w:val="clear" w:pos="5005"/>
        <w:tab w:val="num" w:pos="720"/>
      </w:tabs>
      <w:spacing w:before="240"/>
      <w:ind w:left="744" w:hanging="744"/>
      <w:outlineLvl w:val="1"/>
    </w:pPr>
    <w:rPr>
      <w:rFonts w:ascii="Verdana" w:hAnsi="Verdana"/>
      <w:noProof/>
      <w:color w:val="000000"/>
      <w:sz w:val="22"/>
      <w:szCs w:val="22"/>
      <w:lang w:val="ru-RU"/>
    </w:rPr>
  </w:style>
  <w:style w:type="paragraph" w:styleId="Heading3">
    <w:name w:val="heading 3"/>
    <w:basedOn w:val="Normal"/>
    <w:next w:val="Normal"/>
    <w:qFormat/>
    <w:rsid w:val="003F3860"/>
    <w:pPr>
      <w:numPr>
        <w:ilvl w:val="2"/>
        <w:numId w:val="1"/>
      </w:numPr>
      <w:spacing w:before="200"/>
      <w:outlineLvl w:val="2"/>
    </w:pPr>
    <w:rPr>
      <w:lang w:val="ru-RU"/>
    </w:rPr>
  </w:style>
  <w:style w:type="paragraph" w:styleId="Heading4">
    <w:name w:val="heading 4"/>
    <w:basedOn w:val="Normal"/>
    <w:next w:val="Normal"/>
    <w:qFormat/>
    <w:rsid w:val="003F3860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F386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3F386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3F3860"/>
    <w:pPr>
      <w:numPr>
        <w:ilvl w:val="6"/>
        <w:numId w:val="1"/>
      </w:numPr>
      <w:outlineLvl w:val="6"/>
    </w:pPr>
    <w:rPr>
      <w:rFonts w:ascii="CG Times (WN)" w:hAnsi="CG Times (WN)"/>
      <w:i/>
      <w:sz w:val="20"/>
    </w:rPr>
  </w:style>
  <w:style w:type="paragraph" w:styleId="Heading8">
    <w:name w:val="heading 8"/>
    <w:basedOn w:val="Normal"/>
    <w:next w:val="Normal"/>
    <w:qFormat/>
    <w:rsid w:val="003F3860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3F386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rsid w:val="00C67597"/>
    <w:rPr>
      <w:rFonts w:ascii="Verdana" w:hAnsi="Verdana" w:cs="Courier New"/>
      <w:color w:val="333333"/>
      <w:sz w:val="22"/>
      <w:szCs w:val="22"/>
    </w:rPr>
  </w:style>
  <w:style w:type="paragraph" w:customStyle="1" w:styleId="a4-level3">
    <w:name w:val="a4-level3"/>
    <w:basedOn w:val="Normal"/>
    <w:rsid w:val="003F3860"/>
    <w:pPr>
      <w:ind w:left="1440" w:hanging="720"/>
    </w:pPr>
    <w:rPr>
      <w:color w:val="008080"/>
    </w:rPr>
  </w:style>
  <w:style w:type="paragraph" w:customStyle="1" w:styleId="a4-paragraph">
    <w:name w:val="a4-paragraph"/>
    <w:basedOn w:val="Normal"/>
    <w:rsid w:val="003F3860"/>
    <w:pPr>
      <w:tabs>
        <w:tab w:val="left" w:pos="720"/>
        <w:tab w:val="left" w:pos="1440"/>
        <w:tab w:val="left" w:pos="9360"/>
      </w:tabs>
      <w:ind w:left="720"/>
    </w:pPr>
    <w:rPr>
      <w:color w:val="008080"/>
    </w:rPr>
  </w:style>
  <w:style w:type="character" w:styleId="Hyperlink">
    <w:name w:val="Hyperlink"/>
    <w:basedOn w:val="DefaultParagraphFont"/>
    <w:rsid w:val="003F3860"/>
    <w:rPr>
      <w:color w:val="0000FF"/>
      <w:u w:val="single"/>
    </w:rPr>
  </w:style>
  <w:style w:type="paragraph" w:styleId="BlockText">
    <w:name w:val="Block Text"/>
    <w:basedOn w:val="Normal"/>
    <w:rsid w:val="003F3860"/>
    <w:pPr>
      <w:tabs>
        <w:tab w:val="left" w:leader="dot" w:pos="8352"/>
        <w:tab w:val="right" w:pos="8640"/>
        <w:tab w:val="left" w:pos="9360"/>
      </w:tabs>
      <w:spacing w:before="60" w:after="60"/>
      <w:ind w:left="709" w:right="-68"/>
    </w:pPr>
    <w:rPr>
      <w:lang w:val="ru-RU"/>
    </w:rPr>
  </w:style>
  <w:style w:type="paragraph" w:styleId="Header">
    <w:name w:val="header"/>
    <w:basedOn w:val="Normal"/>
    <w:rsid w:val="00F244E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244E6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A3F0C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Heading2">
    <w:name w:val="Text Heading 2"/>
    <w:basedOn w:val="Normal"/>
    <w:autoRedefine/>
    <w:rsid w:val="005A3F0C"/>
    <w:pPr>
      <w:spacing w:after="120"/>
    </w:pPr>
    <w:rPr>
      <w:rFonts w:ascii="Verdana" w:hAnsi="Verdana"/>
      <w:sz w:val="22"/>
      <w:szCs w:val="22"/>
      <w:lang w:val="ru-RU"/>
    </w:rPr>
  </w:style>
  <w:style w:type="paragraph" w:styleId="PlainText">
    <w:name w:val="Plain Text"/>
    <w:basedOn w:val="Normal"/>
    <w:semiHidden/>
    <w:rsid w:val="005A3F0C"/>
    <w:pPr>
      <w:jc w:val="left"/>
    </w:pPr>
    <w:rPr>
      <w:rFonts w:ascii="Courier New" w:hAnsi="Courier New" w:cs="Courier New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2623</Words>
  <Characters>14953</Characters>
  <Application>Microsoft Office Word</Application>
  <DocSecurity>4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UzPEC ltd</Company>
  <LinksUpToDate>false</LinksUpToDate>
  <CharactersWithSpaces>17541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Батыр Хамраев</dc:creator>
  <cp:keywords/>
  <dc:description/>
  <cp:lastModifiedBy>User</cp:lastModifiedBy>
  <cp:revision>2</cp:revision>
  <cp:lastPrinted>2005-11-09T05:23:00Z</cp:lastPrinted>
  <dcterms:created xsi:type="dcterms:W3CDTF">2021-02-03T07:15:00Z</dcterms:created>
  <dcterms:modified xsi:type="dcterms:W3CDTF">2021-02-03T07:15:00Z</dcterms:modified>
</cp:coreProperties>
</file>