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8CE" w:rsidRPr="005A3F0C" w:rsidRDefault="00F318CE" w:rsidP="00F318CE">
      <w:pPr>
        <w:ind w:left="5664" w:firstLine="708"/>
        <w:rPr>
          <w:rFonts w:ascii="Verdana" w:eastAsia="Batang" w:hAnsi="Verdana"/>
          <w:b/>
          <w:lang w:val="ru-RU"/>
        </w:rPr>
      </w:pPr>
      <w:bookmarkStart w:id="0" w:name="_Toc77570222"/>
      <w:r>
        <w:rPr>
          <w:rFonts w:ascii="Verdana" w:eastAsia="Batang" w:hAnsi="Verdana"/>
          <w:b/>
          <w:lang w:val="ru-RU"/>
        </w:rPr>
        <w:t>У</w:t>
      </w:r>
      <w:r w:rsidRPr="005A3F0C">
        <w:rPr>
          <w:rFonts w:ascii="Verdana" w:eastAsia="Batang" w:hAnsi="Verdana"/>
          <w:b/>
          <w:lang w:val="ru-RU"/>
        </w:rPr>
        <w:t>ТВЕРЖДАЮ</w:t>
      </w:r>
    </w:p>
    <w:p w:rsidR="00F318CE" w:rsidRPr="00F318CE" w:rsidRDefault="00F318CE" w:rsidP="00F318CE">
      <w:pPr>
        <w:ind w:left="4320"/>
        <w:jc w:val="right"/>
        <w:rPr>
          <w:rFonts w:ascii="Verdana" w:eastAsia="Batang" w:hAnsi="Verdana"/>
          <w:b/>
          <w:bCs/>
          <w:sz w:val="22"/>
          <w:szCs w:val="22"/>
          <w:lang w:val="ru-RU"/>
        </w:rPr>
      </w:pPr>
    </w:p>
    <w:p w:rsidR="00627CD4" w:rsidRDefault="00627CD4" w:rsidP="00627CD4">
      <w:pPr>
        <w:ind w:left="4962"/>
        <w:rPr>
          <w:rFonts w:ascii="Verdana" w:eastAsia="Batang" w:hAnsi="Verdana" w:cs="Verdana"/>
          <w:b/>
          <w:bCs/>
          <w:sz w:val="22"/>
          <w:szCs w:val="22"/>
          <w:lang w:val="ru-RU"/>
        </w:rPr>
      </w:pPr>
      <w:r>
        <w:rPr>
          <w:rFonts w:ascii="Verdana" w:eastAsia="Batang" w:hAnsi="Verdana" w:cs="Verdana"/>
          <w:b/>
          <w:bCs/>
          <w:sz w:val="22"/>
          <w:szCs w:val="22"/>
          <w:lang w:val="ru-RU"/>
        </w:rPr>
        <w:t>Операционный Директор</w:t>
      </w:r>
    </w:p>
    <w:p w:rsidR="00F318CE" w:rsidRPr="005A3F0C" w:rsidRDefault="00F318CE" w:rsidP="00627CD4">
      <w:pPr>
        <w:ind w:left="4962"/>
        <w:rPr>
          <w:rFonts w:ascii="Verdana" w:eastAsia="Batang" w:hAnsi="Verdana" w:cs="Verdana"/>
          <w:b/>
          <w:bCs/>
          <w:sz w:val="22"/>
          <w:szCs w:val="22"/>
          <w:lang w:val="ru-RU"/>
        </w:rPr>
      </w:pPr>
      <w:r w:rsidRPr="005A3F0C">
        <w:rPr>
          <w:rFonts w:ascii="Verdana" w:eastAsia="Batang" w:hAnsi="Verdana" w:cs="Verdana"/>
          <w:b/>
          <w:bCs/>
          <w:sz w:val="22"/>
          <w:szCs w:val="22"/>
          <w:lang w:val="ru-RU"/>
        </w:rPr>
        <w:t xml:space="preserve"> _______</w:t>
      </w:r>
      <w:r w:rsidR="00627CD4">
        <w:rPr>
          <w:rFonts w:ascii="Verdana" w:eastAsia="Batang" w:hAnsi="Verdana" w:cs="Verdana"/>
          <w:b/>
          <w:bCs/>
          <w:sz w:val="22"/>
          <w:szCs w:val="22"/>
          <w:lang w:val="ru-RU"/>
        </w:rPr>
        <w:t>_____________</w:t>
      </w:r>
      <w:r w:rsidRPr="005A3F0C">
        <w:rPr>
          <w:rFonts w:ascii="Verdana" w:eastAsia="Batang" w:hAnsi="Verdana" w:cs="Verdana"/>
          <w:b/>
          <w:bCs/>
          <w:sz w:val="22"/>
          <w:szCs w:val="22"/>
          <w:lang w:val="ru-RU"/>
        </w:rPr>
        <w:t xml:space="preserve"> </w:t>
      </w:r>
    </w:p>
    <w:p w:rsidR="00F318CE" w:rsidRPr="00DB78A9" w:rsidRDefault="00F318CE" w:rsidP="00F318CE">
      <w:pPr>
        <w:pStyle w:val="Heading1"/>
        <w:numPr>
          <w:ilvl w:val="0"/>
          <w:numId w:val="0"/>
        </w:numPr>
        <w:ind w:left="4296"/>
        <w:rPr>
          <w:lang w:val="ru-RU"/>
        </w:rPr>
      </w:pPr>
      <w:r w:rsidRPr="00F318CE">
        <w:rPr>
          <w:lang w:val="ru-RU"/>
        </w:rPr>
        <w:t xml:space="preserve">          </w:t>
      </w:r>
      <w:r w:rsidRPr="00DB78A9">
        <w:rPr>
          <w:lang w:val="ru-RU"/>
        </w:rPr>
        <w:t>«___» __________ 20</w:t>
      </w:r>
      <w:r w:rsidR="00627CD4">
        <w:rPr>
          <w:lang w:val="ru-RU"/>
        </w:rPr>
        <w:t>__</w:t>
      </w:r>
      <w:r w:rsidRPr="00DB78A9">
        <w:rPr>
          <w:lang w:val="ru-RU"/>
        </w:rPr>
        <w:t xml:space="preserve"> г.</w:t>
      </w:r>
    </w:p>
    <w:p w:rsidR="00DB78A9" w:rsidRPr="005A3F0C" w:rsidRDefault="00DB78A9" w:rsidP="00DB78A9">
      <w:pPr>
        <w:tabs>
          <w:tab w:val="left" w:pos="2310"/>
        </w:tabs>
        <w:jc w:val="center"/>
        <w:rPr>
          <w:rFonts w:ascii="Verdana" w:hAnsi="Verdana"/>
          <w:b/>
          <w:lang w:val="ru-RU"/>
        </w:rPr>
      </w:pPr>
      <w:r>
        <w:rPr>
          <w:rFonts w:ascii="Verdana" w:hAnsi="Verdana"/>
          <w:b/>
          <w:lang w:val="ru-RU"/>
        </w:rPr>
        <w:t>Инструкция по о</w:t>
      </w:r>
      <w:r w:rsidRPr="005A3F0C">
        <w:rPr>
          <w:rFonts w:ascii="Verdana" w:hAnsi="Verdana"/>
          <w:b/>
          <w:lang w:val="ru-RU"/>
        </w:rPr>
        <w:t>формлени</w:t>
      </w:r>
      <w:r>
        <w:rPr>
          <w:rFonts w:ascii="Verdana" w:hAnsi="Verdana"/>
          <w:b/>
          <w:lang w:val="ru-RU"/>
        </w:rPr>
        <w:t>ю Общего наряда-допуска</w:t>
      </w:r>
      <w:r w:rsidRPr="005A3F0C">
        <w:rPr>
          <w:rFonts w:ascii="Verdana" w:hAnsi="Verdana"/>
          <w:b/>
          <w:lang w:val="ru-RU"/>
        </w:rPr>
        <w:t xml:space="preserve"> </w:t>
      </w:r>
    </w:p>
    <w:p w:rsidR="00381F4D" w:rsidRPr="00381F4D" w:rsidRDefault="00381F4D" w:rsidP="00381F4D">
      <w:pPr>
        <w:pStyle w:val="Heading1"/>
        <w:rPr>
          <w:rFonts w:ascii="Verdana" w:hAnsi="Verdana"/>
          <w:sz w:val="22"/>
          <w:szCs w:val="22"/>
          <w:lang w:val="ru-RU"/>
        </w:rPr>
      </w:pPr>
      <w:r w:rsidRPr="00381F4D">
        <w:rPr>
          <w:rFonts w:ascii="Verdana" w:hAnsi="Verdana"/>
          <w:sz w:val="22"/>
          <w:szCs w:val="22"/>
          <w:lang w:val="ru-RU"/>
        </w:rPr>
        <w:t>Введение</w:t>
      </w:r>
      <w:bookmarkEnd w:id="0"/>
    </w:p>
    <w:p w:rsidR="00381F4D" w:rsidRPr="00381F4D" w:rsidRDefault="00381F4D" w:rsidP="008F79AF">
      <w:pPr>
        <w:pStyle w:val="TextHeading2"/>
        <w:rPr>
          <w:b/>
        </w:rPr>
      </w:pPr>
      <w:r w:rsidRPr="00381F4D">
        <w:t>Общий наряд-допуск является средством, с помощью которого  руководители объектов дают персоналу (</w:t>
      </w:r>
      <w:r w:rsidR="00627CD4">
        <w:t>_______</w:t>
      </w:r>
      <w:r w:rsidRPr="00381F4D">
        <w:t xml:space="preserve"> или подрядной компании) разрешение на выполнение нерегулярных общих работ на объекте и подтверждают безопасность их проведения. Для выполнения специальных видов работ руководитель объекта может потребовать дополнительные разрешения.</w:t>
      </w:r>
    </w:p>
    <w:p w:rsidR="00381F4D" w:rsidRPr="00381F4D" w:rsidRDefault="00381F4D" w:rsidP="00381F4D">
      <w:pPr>
        <w:pStyle w:val="Heading1"/>
        <w:rPr>
          <w:rFonts w:ascii="Verdana" w:hAnsi="Verdana"/>
          <w:sz w:val="22"/>
          <w:szCs w:val="22"/>
          <w:lang w:val="ru-RU"/>
        </w:rPr>
      </w:pPr>
      <w:bookmarkStart w:id="1" w:name="_Toc77570223"/>
      <w:r w:rsidRPr="00381F4D">
        <w:rPr>
          <w:rFonts w:ascii="Verdana" w:hAnsi="Verdana"/>
          <w:sz w:val="22"/>
          <w:szCs w:val="22"/>
          <w:lang w:val="ru-RU"/>
        </w:rPr>
        <w:t>Назначение</w:t>
      </w:r>
      <w:bookmarkEnd w:id="1"/>
    </w:p>
    <w:p w:rsidR="00381F4D" w:rsidRPr="00381F4D" w:rsidRDefault="00381F4D" w:rsidP="008F79AF">
      <w:pPr>
        <w:pStyle w:val="TextHeading2"/>
      </w:pPr>
      <w:r w:rsidRPr="00381F4D">
        <w:t xml:space="preserve">Основное назначение данной инструкции состоит в упорядочении процесса обмена информацией между разными группами, работающими на одном производственном участке. Настоящая инструкция устанавливает требования, согласно которым утвержденный общий наряд-допуск должен быть вывешен на всех местах проведения общих работ перед их началом. См. определение «нерегулярных работ» в разделе </w:t>
      </w:r>
      <w:r w:rsidR="003B0D8B">
        <w:t>5</w:t>
      </w:r>
      <w:r w:rsidRPr="00381F4D">
        <w:t xml:space="preserve">.6. </w:t>
      </w:r>
    </w:p>
    <w:p w:rsidR="00381F4D" w:rsidRPr="00381F4D" w:rsidRDefault="00381F4D" w:rsidP="008F79AF">
      <w:pPr>
        <w:pStyle w:val="TextHeading2"/>
      </w:pPr>
      <w:r w:rsidRPr="00381F4D">
        <w:t xml:space="preserve">Общий наряд-допуск предназначен служить инструментом для обеспечения надлежащего соблюдения требований к проведению работ и обмена информацией между сторонами, задействованными в проведении работ. Заполнение наряда-допуска не следует рассматривать как элементарный сбор подписей до начала выполнения работ.  </w:t>
      </w:r>
    </w:p>
    <w:p w:rsidR="00381F4D" w:rsidRPr="00381F4D" w:rsidRDefault="00381F4D" w:rsidP="00381F4D">
      <w:pPr>
        <w:pStyle w:val="Heading1"/>
        <w:rPr>
          <w:rFonts w:ascii="Verdana" w:hAnsi="Verdana"/>
          <w:sz w:val="22"/>
          <w:szCs w:val="22"/>
          <w:lang w:val="ru-RU"/>
        </w:rPr>
      </w:pPr>
      <w:bookmarkStart w:id="2" w:name="_Toc77570224"/>
      <w:r w:rsidRPr="00381F4D">
        <w:rPr>
          <w:rFonts w:ascii="Verdana" w:hAnsi="Verdana"/>
          <w:sz w:val="22"/>
          <w:szCs w:val="22"/>
          <w:lang w:val="ru-RU"/>
        </w:rPr>
        <w:t>Сфера применения</w:t>
      </w:r>
      <w:bookmarkEnd w:id="2"/>
    </w:p>
    <w:p w:rsidR="008F79AF" w:rsidRPr="00DB78A9" w:rsidRDefault="008F79AF" w:rsidP="000308B6">
      <w:pPr>
        <w:pStyle w:val="Heading2"/>
        <w:rPr>
          <w:u w:val="none"/>
        </w:rPr>
      </w:pPr>
      <w:bookmarkStart w:id="3" w:name="_Toc11215433"/>
      <w:bookmarkStart w:id="4" w:name="_Toc11231777"/>
      <w:bookmarkStart w:id="5" w:name="_Toc11231867"/>
      <w:bookmarkStart w:id="6" w:name="_Toc64263069"/>
      <w:bookmarkStart w:id="7" w:name="_Toc77570226"/>
      <w:r w:rsidRPr="00DB78A9">
        <w:rPr>
          <w:u w:val="none"/>
        </w:rPr>
        <w:t xml:space="preserve">Действие настоящей процедуры распространяется на случаи проведения специальных работ во всех подразделениях Компании </w:t>
      </w:r>
      <w:r w:rsidR="00627CD4">
        <w:rPr>
          <w:u w:val="none"/>
        </w:rPr>
        <w:t>_____________</w:t>
      </w:r>
      <w:r w:rsidRPr="00DB78A9">
        <w:rPr>
          <w:u w:val="none"/>
        </w:rPr>
        <w:t xml:space="preserve"> на лицензионной территории </w:t>
      </w:r>
      <w:r w:rsidR="00627CD4">
        <w:rPr>
          <w:u w:val="none"/>
        </w:rPr>
        <w:t>_____________</w:t>
      </w:r>
      <w:r w:rsidRPr="00DB78A9">
        <w:rPr>
          <w:u w:val="none"/>
        </w:rPr>
        <w:t>.</w:t>
      </w:r>
    </w:p>
    <w:p w:rsidR="00D63FA0" w:rsidRPr="00D63FA0" w:rsidRDefault="00D63FA0" w:rsidP="00D63FA0">
      <w:pPr>
        <w:pStyle w:val="Heading2"/>
        <w:rPr>
          <w:u w:val="none"/>
        </w:rPr>
      </w:pPr>
      <w:bookmarkStart w:id="8" w:name="_Toc64263070"/>
      <w:bookmarkStart w:id="9" w:name="_Toc77570227"/>
      <w:bookmarkStart w:id="10" w:name="_Toc10860083"/>
      <w:bookmarkStart w:id="11" w:name="_Toc11232116"/>
      <w:bookmarkStart w:id="12" w:name="_Toc77572999"/>
      <w:bookmarkEnd w:id="3"/>
      <w:bookmarkEnd w:id="4"/>
      <w:bookmarkEnd w:id="5"/>
      <w:bookmarkEnd w:id="6"/>
      <w:bookmarkEnd w:id="7"/>
      <w:r w:rsidRPr="00D63FA0">
        <w:rPr>
          <w:u w:val="none"/>
        </w:rPr>
        <w:t xml:space="preserve">Менеджер подразделения, который является руководителем объекта, может в письменной форме позволить не использовать </w:t>
      </w:r>
      <w:r>
        <w:rPr>
          <w:u w:val="none"/>
        </w:rPr>
        <w:t xml:space="preserve">общий наряд-допуск и другие разрешения Компании </w:t>
      </w:r>
      <w:r w:rsidR="00627CD4">
        <w:rPr>
          <w:u w:val="none"/>
        </w:rPr>
        <w:t>____________</w:t>
      </w:r>
      <w:r w:rsidRPr="00D63FA0">
        <w:rPr>
          <w:u w:val="none"/>
        </w:rPr>
        <w:t xml:space="preserve"> на участках новой строительной площадки (до сдачи объекта в эксплуатацию). Перед принятием такого решения необходимо рассмотреть, какие меры контроля земляных работ планируются на таких участках.</w:t>
      </w:r>
      <w:bookmarkEnd w:id="10"/>
      <w:bookmarkEnd w:id="11"/>
      <w:bookmarkEnd w:id="12"/>
    </w:p>
    <w:p w:rsidR="00381F4D" w:rsidRPr="00DB78A9" w:rsidRDefault="00381F4D" w:rsidP="000308B6">
      <w:pPr>
        <w:pStyle w:val="Heading2"/>
        <w:rPr>
          <w:u w:val="none"/>
        </w:rPr>
      </w:pPr>
      <w:bookmarkStart w:id="13" w:name="_Toc64263071"/>
      <w:bookmarkStart w:id="14" w:name="_Toc77570228"/>
      <w:bookmarkEnd w:id="8"/>
      <w:bookmarkEnd w:id="9"/>
      <w:r w:rsidRPr="00DB78A9">
        <w:rPr>
          <w:u w:val="none"/>
        </w:rPr>
        <w:t xml:space="preserve">Только соответствующие лица, прошедшие курс обучения по рабочим нарядам и разрешениям </w:t>
      </w:r>
      <w:r w:rsidR="00627CD4">
        <w:rPr>
          <w:u w:val="none"/>
        </w:rPr>
        <w:t>________</w:t>
      </w:r>
      <w:r w:rsidRPr="00DB78A9">
        <w:rPr>
          <w:u w:val="none"/>
        </w:rPr>
        <w:t>, и находящиеся  на должности руководителя объекта (РО), уполномоченного руководителя объекта (УРО), руководителя задания (РЗ) и/или ответственного за выполнение работ (ОВР), имеют право подписи на разрешениях на выполнение работ.</w:t>
      </w:r>
      <w:bookmarkEnd w:id="13"/>
      <w:bookmarkEnd w:id="14"/>
    </w:p>
    <w:p w:rsidR="003B0D8B" w:rsidRDefault="003B0D8B" w:rsidP="003B0D8B">
      <w:pPr>
        <w:pStyle w:val="Heading1"/>
        <w:rPr>
          <w:lang w:val="ru-RU"/>
        </w:rPr>
      </w:pPr>
      <w:bookmarkStart w:id="15" w:name="_Toc77570229"/>
      <w:r w:rsidRPr="008C283A">
        <w:rPr>
          <w:lang w:val="ru-RU"/>
        </w:rPr>
        <w:t>Ссылки</w:t>
      </w:r>
    </w:p>
    <w:p w:rsidR="003B0D8B" w:rsidRPr="00021AF1" w:rsidRDefault="003B0D8B" w:rsidP="003B0D8B">
      <w:pPr>
        <w:pStyle w:val="Default"/>
        <w:rPr>
          <w:rFonts w:ascii="Verdana" w:hAnsi="Verdana"/>
          <w:sz w:val="22"/>
          <w:szCs w:val="22"/>
          <w:lang w:val="ru-RU"/>
        </w:rPr>
      </w:pPr>
    </w:p>
    <w:p w:rsidR="003B0D8B" w:rsidRPr="00627CD4" w:rsidRDefault="003B0D8B" w:rsidP="003B0D8B">
      <w:pPr>
        <w:pStyle w:val="UzPECPP"/>
        <w:rPr>
          <w:lang w:val="ru-RU"/>
        </w:rPr>
      </w:pPr>
      <w:r w:rsidRPr="003B0D8B">
        <w:t xml:space="preserve">Закон о </w:t>
      </w:r>
      <w:proofErr w:type="spellStart"/>
      <w:r w:rsidRPr="003B0D8B">
        <w:t>труде</w:t>
      </w:r>
      <w:proofErr w:type="spellEnd"/>
      <w:r w:rsidRPr="003B0D8B">
        <w:t xml:space="preserve"> </w:t>
      </w:r>
      <w:proofErr w:type="spellStart"/>
      <w:r w:rsidRPr="003B0D8B">
        <w:t>Республики</w:t>
      </w:r>
      <w:proofErr w:type="spellEnd"/>
      <w:r w:rsidRPr="003B0D8B">
        <w:t xml:space="preserve"> </w:t>
      </w:r>
      <w:r w:rsidR="00627CD4">
        <w:rPr>
          <w:lang w:val="ru-RU"/>
        </w:rPr>
        <w:t>Казахстан</w:t>
      </w:r>
    </w:p>
    <w:p w:rsidR="003B0D8B" w:rsidRPr="003B0D8B" w:rsidRDefault="003B0D8B" w:rsidP="003B0D8B">
      <w:pPr>
        <w:pStyle w:val="UzPECPP"/>
      </w:pPr>
    </w:p>
    <w:p w:rsidR="003B0D8B" w:rsidRPr="003B0D8B" w:rsidRDefault="003B0D8B" w:rsidP="003B0D8B">
      <w:pPr>
        <w:pStyle w:val="UzPECPP"/>
        <w:rPr>
          <w:lang w:val="ru-RU"/>
        </w:rPr>
      </w:pPr>
      <w:r w:rsidRPr="003B0D8B">
        <w:rPr>
          <w:lang w:val="ru-RU"/>
        </w:rPr>
        <w:lastRenderedPageBreak/>
        <w:t xml:space="preserve">Правила безопасности в нефтегазодобывающей промышленности Республики </w:t>
      </w:r>
      <w:r w:rsidR="00627CD4">
        <w:rPr>
          <w:lang w:val="ru-RU"/>
        </w:rPr>
        <w:t>Казахстан</w:t>
      </w:r>
    </w:p>
    <w:p w:rsidR="003B0D8B" w:rsidRPr="00627CD4" w:rsidRDefault="003B0D8B" w:rsidP="003B0D8B">
      <w:pPr>
        <w:pStyle w:val="UzPECPP"/>
        <w:rPr>
          <w:lang w:val="ru-RU"/>
        </w:rPr>
      </w:pPr>
    </w:p>
    <w:p w:rsidR="003B0D8B" w:rsidRPr="003B0D8B" w:rsidRDefault="003B0D8B" w:rsidP="003B0D8B">
      <w:pPr>
        <w:pStyle w:val="UzPECPP"/>
        <w:rPr>
          <w:lang w:val="ru-RU"/>
        </w:rPr>
      </w:pPr>
      <w:r w:rsidRPr="003B0D8B">
        <w:rPr>
          <w:lang w:val="ru-RU"/>
        </w:rPr>
        <w:t>Отраслевая инструкция по организации безопасного проведения огневых работ на взрывоопасных и взрывопожароопасных объектах, №</w:t>
      </w:r>
      <w:r w:rsidR="00627CD4">
        <w:rPr>
          <w:lang w:val="ru-RU"/>
        </w:rPr>
        <w:t>___, _____</w:t>
      </w:r>
    </w:p>
    <w:p w:rsidR="003B0D8B" w:rsidRPr="00627CD4" w:rsidRDefault="003B0D8B" w:rsidP="003B0D8B">
      <w:pPr>
        <w:pStyle w:val="UzPECPP"/>
        <w:rPr>
          <w:lang w:val="ru-RU"/>
        </w:rPr>
      </w:pPr>
    </w:p>
    <w:p w:rsidR="003B0D8B" w:rsidRPr="003B0D8B" w:rsidRDefault="003B0D8B" w:rsidP="003B0D8B">
      <w:pPr>
        <w:pStyle w:val="UzPECPP"/>
        <w:rPr>
          <w:lang w:val="ru-RU"/>
        </w:rPr>
      </w:pPr>
      <w:r w:rsidRPr="003B0D8B">
        <w:rPr>
          <w:lang w:val="ru-RU"/>
        </w:rPr>
        <w:t xml:space="preserve">Отраслевая инструкция по организации безопасного проведения газоопасных работ, </w:t>
      </w:r>
      <w:r w:rsidR="00627CD4" w:rsidRPr="003B0D8B">
        <w:rPr>
          <w:lang w:val="ru-RU"/>
        </w:rPr>
        <w:t>№</w:t>
      </w:r>
      <w:r w:rsidR="00627CD4">
        <w:rPr>
          <w:lang w:val="ru-RU"/>
        </w:rPr>
        <w:t>___, _____</w:t>
      </w:r>
    </w:p>
    <w:p w:rsidR="003B0D8B" w:rsidRPr="003B0D8B" w:rsidRDefault="003B0D8B" w:rsidP="003B0D8B">
      <w:pPr>
        <w:pStyle w:val="UzPECPP"/>
        <w:rPr>
          <w:lang w:val="ru-RU"/>
        </w:rPr>
      </w:pPr>
    </w:p>
    <w:p w:rsidR="003B0D8B" w:rsidRDefault="003B0D8B" w:rsidP="003B0D8B">
      <w:pPr>
        <w:pStyle w:val="UzPECPP"/>
        <w:rPr>
          <w:lang w:val="ru-RU"/>
        </w:rPr>
      </w:pPr>
      <w:r w:rsidRPr="003B0D8B">
        <w:rPr>
          <w:lang w:val="ru-RU"/>
        </w:rPr>
        <w:t>Правила технической эксплуатации электроустановок потребителей и Правила техники безопасности при эксплуатации электроустановок потребителей</w:t>
      </w:r>
    </w:p>
    <w:p w:rsidR="003B0D8B" w:rsidRPr="003B0D8B" w:rsidRDefault="003B0D8B" w:rsidP="003B0D8B">
      <w:pPr>
        <w:pStyle w:val="UzPECPP"/>
        <w:rPr>
          <w:lang w:val="ru-RU"/>
        </w:rPr>
      </w:pPr>
    </w:p>
    <w:p w:rsidR="003B0D8B" w:rsidRPr="003B0D8B" w:rsidRDefault="003B0D8B" w:rsidP="003B0D8B">
      <w:pPr>
        <w:pStyle w:val="UzPECPP"/>
        <w:rPr>
          <w:lang w:val="ru-RU"/>
        </w:rPr>
      </w:pPr>
      <w:r w:rsidRPr="003B0D8B">
        <w:rPr>
          <w:lang w:val="ru-RU"/>
        </w:rPr>
        <w:t xml:space="preserve">Инструкция по предупреждению открытого фонтанирования при строительстве, эксплуатации и капитальном ремонте нефтяных и газовых скважин, </w:t>
      </w:r>
      <w:r w:rsidR="00627CD4">
        <w:rPr>
          <w:lang w:val="ru-RU"/>
        </w:rPr>
        <w:t>______</w:t>
      </w:r>
    </w:p>
    <w:p w:rsidR="00381F4D" w:rsidRPr="00381F4D" w:rsidRDefault="00381F4D" w:rsidP="00381F4D">
      <w:pPr>
        <w:pStyle w:val="Heading1"/>
        <w:rPr>
          <w:rFonts w:ascii="Verdana" w:hAnsi="Verdana"/>
          <w:sz w:val="22"/>
          <w:szCs w:val="22"/>
          <w:lang w:val="ru-RU"/>
        </w:rPr>
      </w:pPr>
      <w:r w:rsidRPr="00381F4D">
        <w:rPr>
          <w:rFonts w:ascii="Verdana" w:hAnsi="Verdana"/>
          <w:sz w:val="22"/>
          <w:szCs w:val="22"/>
          <w:lang w:val="ru-RU"/>
        </w:rPr>
        <w:t>Определения</w:t>
      </w:r>
      <w:bookmarkEnd w:id="15"/>
    </w:p>
    <w:p w:rsidR="00773961" w:rsidRPr="00DB78A9" w:rsidRDefault="00773961" w:rsidP="000308B6">
      <w:pPr>
        <w:pStyle w:val="Heading2"/>
        <w:rPr>
          <w:u w:val="none"/>
        </w:rPr>
      </w:pPr>
      <w:bookmarkStart w:id="16" w:name="_Toc11215435"/>
      <w:bookmarkStart w:id="17" w:name="_Toc11231779"/>
      <w:bookmarkStart w:id="18" w:name="_Toc11231869"/>
      <w:bookmarkStart w:id="19" w:name="_Toc64263073"/>
      <w:bookmarkStart w:id="20" w:name="_Toc77570230"/>
      <w:r w:rsidRPr="00773961">
        <w:t xml:space="preserve">Руководитель объекта (РО) </w:t>
      </w:r>
      <w:r w:rsidRPr="00DB78A9">
        <w:rPr>
          <w:u w:val="none"/>
        </w:rPr>
        <w:t>- лицо, которое следит за состоянием объекта, контролирует работу персонала, занятого на объекте, а также несет прямую ответственность за эксплуатацию объекта. Данным лицом может быть начальник установки, начальник участка эксплуатации промысла, начальник смены промысла, координатор по капремонту, представитель бурения и т.д.</w:t>
      </w:r>
    </w:p>
    <w:p w:rsidR="00773961" w:rsidRPr="00DB78A9" w:rsidRDefault="00773961" w:rsidP="000308B6">
      <w:pPr>
        <w:pStyle w:val="Heading2"/>
        <w:rPr>
          <w:u w:val="none"/>
        </w:rPr>
      </w:pPr>
      <w:bookmarkStart w:id="21" w:name="_Toc11215438"/>
      <w:bookmarkStart w:id="22" w:name="_Toc11231782"/>
      <w:bookmarkStart w:id="23" w:name="_Toc11231872"/>
      <w:bookmarkStart w:id="24" w:name="_Toc64263075"/>
      <w:bookmarkStart w:id="25" w:name="_Toc77570232"/>
      <w:bookmarkStart w:id="26" w:name="_Toc11215436"/>
      <w:bookmarkStart w:id="27" w:name="_Toc11231780"/>
      <w:bookmarkStart w:id="28" w:name="_Toc11231870"/>
      <w:bookmarkStart w:id="29" w:name="_Toc64263074"/>
      <w:bookmarkStart w:id="30" w:name="_Toc77570231"/>
      <w:bookmarkEnd w:id="16"/>
      <w:bookmarkEnd w:id="17"/>
      <w:bookmarkEnd w:id="18"/>
      <w:bookmarkEnd w:id="19"/>
      <w:bookmarkEnd w:id="20"/>
      <w:r w:rsidRPr="00773961">
        <w:t>Уполномоченный руководителя объекта (УРО</w:t>
      </w:r>
      <w:r w:rsidRPr="00DB78A9">
        <w:rPr>
          <w:u w:val="none"/>
        </w:rPr>
        <w:t>) - лицо, которое отвечает за помощь в подготовке места работ и осуществляет контроль за проведением работ. В роли уполномоченного руководителя объекта могут выступать как непосредственные руководители объектов,</w:t>
      </w:r>
      <w:bookmarkEnd w:id="26"/>
      <w:bookmarkEnd w:id="27"/>
      <w:bookmarkEnd w:id="28"/>
      <w:r w:rsidRPr="00DB78A9">
        <w:rPr>
          <w:u w:val="none"/>
        </w:rPr>
        <w:t xml:space="preserve"> </w:t>
      </w:r>
      <w:bookmarkStart w:id="31" w:name="_Toc11215437"/>
      <w:bookmarkStart w:id="32" w:name="_Toc11231781"/>
      <w:bookmarkStart w:id="33" w:name="_Toc11231871"/>
      <w:r w:rsidRPr="00DB78A9">
        <w:rPr>
          <w:u w:val="none"/>
        </w:rPr>
        <w:t>определенные в разделе 5.1, так и начальник установки, оператор или любое другое лицо, уполномоченное руководителем объекта.</w:t>
      </w:r>
      <w:bookmarkEnd w:id="29"/>
      <w:bookmarkEnd w:id="30"/>
      <w:bookmarkEnd w:id="31"/>
      <w:bookmarkEnd w:id="32"/>
      <w:bookmarkEnd w:id="33"/>
    </w:p>
    <w:p w:rsidR="00773961" w:rsidRPr="00DB78A9" w:rsidRDefault="00773961" w:rsidP="000308B6">
      <w:pPr>
        <w:pStyle w:val="Heading2"/>
        <w:rPr>
          <w:u w:val="none"/>
        </w:rPr>
      </w:pPr>
      <w:bookmarkStart w:id="34" w:name="_Toc11215439"/>
      <w:bookmarkStart w:id="35" w:name="_Toc11231783"/>
      <w:bookmarkStart w:id="36" w:name="_Toc11231873"/>
      <w:bookmarkStart w:id="37" w:name="_Toc64263076"/>
      <w:bookmarkStart w:id="38" w:name="_Toc77570233"/>
      <w:bookmarkEnd w:id="21"/>
      <w:bookmarkEnd w:id="22"/>
      <w:bookmarkEnd w:id="23"/>
      <w:bookmarkEnd w:id="24"/>
      <w:bookmarkEnd w:id="25"/>
      <w:r w:rsidRPr="00773961">
        <w:t xml:space="preserve">Руководитель задания (РЗ) </w:t>
      </w:r>
      <w:r w:rsidRPr="00DB78A9">
        <w:rPr>
          <w:u w:val="none"/>
        </w:rPr>
        <w:t xml:space="preserve">- представитель </w:t>
      </w:r>
      <w:r w:rsidR="00627CD4">
        <w:rPr>
          <w:u w:val="none"/>
        </w:rPr>
        <w:t>______</w:t>
      </w:r>
      <w:r w:rsidRPr="00DB78A9">
        <w:rPr>
          <w:u w:val="none"/>
        </w:rPr>
        <w:t xml:space="preserve"> или представитель, действующий от лица </w:t>
      </w:r>
      <w:r w:rsidR="00627CD4">
        <w:rPr>
          <w:u w:val="none"/>
        </w:rPr>
        <w:t>_______</w:t>
      </w:r>
      <w:r w:rsidRPr="00DB78A9">
        <w:rPr>
          <w:u w:val="none"/>
        </w:rPr>
        <w:t>, который несет прямую ответственность за выполнение работы или осуществление проекта. Данным лицом могут быть специалисты отделов обустройства, бурения, капитального ремонта скважин, или другие специалисты Управления Проектом.</w:t>
      </w:r>
    </w:p>
    <w:p w:rsidR="00773961" w:rsidRPr="00773961" w:rsidRDefault="00773961" w:rsidP="00773961">
      <w:pPr>
        <w:ind w:left="720"/>
        <w:rPr>
          <w:rFonts w:ascii="Verdana" w:hAnsi="Verdana"/>
          <w:i/>
          <w:sz w:val="22"/>
          <w:szCs w:val="22"/>
          <w:lang w:val="ru-RU"/>
        </w:rPr>
      </w:pPr>
      <w:r w:rsidRPr="00773961">
        <w:rPr>
          <w:rFonts w:ascii="Verdana" w:hAnsi="Verdana"/>
          <w:i/>
          <w:sz w:val="22"/>
          <w:szCs w:val="22"/>
          <w:lang w:val="ru-RU"/>
        </w:rPr>
        <w:t xml:space="preserve">Примечание: При работах на объектах эксплуатации промысла руководителем задания всегда должен быть  штатный сотрудник или штатный подрядчик УзПЕК, непосредственно подотчётный руководству УзПЕК. </w:t>
      </w:r>
    </w:p>
    <w:p w:rsidR="00773961" w:rsidRPr="00773961" w:rsidRDefault="00773961" w:rsidP="00773961">
      <w:pPr>
        <w:ind w:left="720"/>
        <w:rPr>
          <w:rFonts w:ascii="Verdana" w:hAnsi="Verdana"/>
          <w:sz w:val="22"/>
          <w:szCs w:val="22"/>
          <w:lang w:val="ru-RU"/>
        </w:rPr>
      </w:pPr>
      <w:r w:rsidRPr="00773961">
        <w:rPr>
          <w:rFonts w:ascii="Verdana" w:hAnsi="Verdana"/>
          <w:sz w:val="22"/>
          <w:szCs w:val="22"/>
          <w:lang w:val="ru-RU"/>
        </w:rPr>
        <w:t>В некоторых случаях, например, на буровой установке, обязанности руководителя объекта и руководителя задания могут выполняться одним и тем же человеком.</w:t>
      </w:r>
    </w:p>
    <w:p w:rsidR="00773961" w:rsidRPr="00DB78A9" w:rsidRDefault="00773961" w:rsidP="000308B6">
      <w:pPr>
        <w:pStyle w:val="Heading2"/>
        <w:rPr>
          <w:u w:val="none"/>
        </w:rPr>
      </w:pPr>
      <w:bookmarkStart w:id="39" w:name="_Toc11215440"/>
      <w:bookmarkStart w:id="40" w:name="_Toc11231784"/>
      <w:bookmarkStart w:id="41" w:name="_Toc11231874"/>
      <w:bookmarkStart w:id="42" w:name="_Toc64263077"/>
      <w:bookmarkStart w:id="43" w:name="_Toc77570234"/>
      <w:bookmarkEnd w:id="34"/>
      <w:bookmarkEnd w:id="35"/>
      <w:bookmarkEnd w:id="36"/>
      <w:bookmarkEnd w:id="37"/>
      <w:bookmarkEnd w:id="38"/>
      <w:r w:rsidRPr="00773961">
        <w:t>Ответственный за выполнение работ (ОВР</w:t>
      </w:r>
      <w:r w:rsidRPr="00DB78A9">
        <w:rPr>
          <w:u w:val="none"/>
        </w:rPr>
        <w:t xml:space="preserve">) - работник, находящийся на объекте и отвечающий за фактическое выполнение работ (может быть сотрудником </w:t>
      </w:r>
      <w:r w:rsidR="00627CD4">
        <w:rPr>
          <w:u w:val="none"/>
        </w:rPr>
        <w:t>______</w:t>
      </w:r>
      <w:r w:rsidRPr="00DB78A9">
        <w:rPr>
          <w:u w:val="none"/>
        </w:rPr>
        <w:t xml:space="preserve"> или подрядной организации).</w:t>
      </w:r>
    </w:p>
    <w:p w:rsidR="00773961" w:rsidRPr="00DB78A9" w:rsidRDefault="00773961" w:rsidP="000308B6">
      <w:pPr>
        <w:pStyle w:val="Heading2"/>
        <w:rPr>
          <w:u w:val="none"/>
        </w:rPr>
      </w:pPr>
      <w:bookmarkStart w:id="44" w:name="_Toc11215441"/>
      <w:bookmarkStart w:id="45" w:name="_Toc11231785"/>
      <w:bookmarkStart w:id="46" w:name="_Toc11231875"/>
      <w:bookmarkStart w:id="47" w:name="_Toc64263078"/>
      <w:bookmarkStart w:id="48" w:name="_Toc77570235"/>
      <w:bookmarkEnd w:id="39"/>
      <w:bookmarkEnd w:id="40"/>
      <w:bookmarkEnd w:id="41"/>
      <w:bookmarkEnd w:id="42"/>
      <w:bookmarkEnd w:id="43"/>
      <w:r w:rsidRPr="00773961">
        <w:t>Регулярные работы (РР</w:t>
      </w:r>
      <w:r w:rsidRPr="00DB78A9">
        <w:rPr>
          <w:u w:val="none"/>
        </w:rPr>
        <w:t>) - работы, выполняемые в нормальном рабочем режиме, которые являются частью эксплуатации, техобслуживания или бурения. Примеры регулярных видов работ приведены ниже (данный список не является полным):</w:t>
      </w:r>
    </w:p>
    <w:p w:rsidR="00773961" w:rsidRPr="00773961" w:rsidRDefault="00773961" w:rsidP="00A86CD8">
      <w:pPr>
        <w:pStyle w:val="Heading3"/>
      </w:pPr>
      <w:r w:rsidRPr="00773961">
        <w:t>Ежедневные проверки оборудования. Например, проверка измерительного или контрольного оборудования.</w:t>
      </w:r>
    </w:p>
    <w:p w:rsidR="00773961" w:rsidRPr="00773961" w:rsidRDefault="00773961" w:rsidP="00A86CD8">
      <w:pPr>
        <w:pStyle w:val="Heading3"/>
      </w:pPr>
      <w:r w:rsidRPr="00773961">
        <w:t>Регулярное техобслуживание, например смазка оборудования.</w:t>
      </w:r>
    </w:p>
    <w:p w:rsidR="00773961" w:rsidRPr="00773961" w:rsidRDefault="00773961" w:rsidP="00A86CD8">
      <w:pPr>
        <w:pStyle w:val="Heading3"/>
      </w:pPr>
      <w:r w:rsidRPr="00773961">
        <w:lastRenderedPageBreak/>
        <w:t>Регулярные инспекции, такие как анализ вибрации или внешняя проверка оборудования.</w:t>
      </w:r>
    </w:p>
    <w:p w:rsidR="00773961" w:rsidRPr="00773961" w:rsidRDefault="00773961" w:rsidP="00A86CD8">
      <w:pPr>
        <w:pStyle w:val="Heading3"/>
      </w:pPr>
      <w:r w:rsidRPr="00773961">
        <w:t xml:space="preserve">Регулярная калибровка оборудования. </w:t>
      </w:r>
    </w:p>
    <w:p w:rsidR="00773961" w:rsidRPr="00773961" w:rsidRDefault="00773961" w:rsidP="00A86CD8">
      <w:pPr>
        <w:pStyle w:val="Heading3"/>
      </w:pPr>
      <w:r w:rsidRPr="00773961">
        <w:t>Буровые работы, заканчивание скважины или замес бурового раствора и т.д.</w:t>
      </w:r>
    </w:p>
    <w:p w:rsidR="00773961" w:rsidRPr="00773961" w:rsidRDefault="00773961" w:rsidP="00A86CD8">
      <w:pPr>
        <w:pStyle w:val="Heading3"/>
      </w:pPr>
      <w:r w:rsidRPr="00773961">
        <w:t xml:space="preserve">Периодическая санитарная обработка в вахтовом поселке </w:t>
      </w:r>
      <w:r w:rsidR="00627CD4">
        <w:t>______</w:t>
      </w:r>
      <w:r w:rsidRPr="00773961">
        <w:t>.</w:t>
      </w:r>
    </w:p>
    <w:p w:rsidR="00773961" w:rsidRPr="00DB78A9" w:rsidRDefault="00773961" w:rsidP="000308B6">
      <w:pPr>
        <w:pStyle w:val="Heading2"/>
        <w:rPr>
          <w:u w:val="none"/>
        </w:rPr>
      </w:pPr>
      <w:bookmarkStart w:id="49" w:name="_Toc11215442"/>
      <w:bookmarkStart w:id="50" w:name="_Toc11231787"/>
      <w:bookmarkStart w:id="51" w:name="_Toc11231877"/>
      <w:bookmarkStart w:id="52" w:name="_Toc64263079"/>
      <w:bookmarkStart w:id="53" w:name="_Toc77570236"/>
      <w:bookmarkEnd w:id="44"/>
      <w:bookmarkEnd w:id="45"/>
      <w:bookmarkEnd w:id="46"/>
      <w:bookmarkEnd w:id="47"/>
      <w:bookmarkEnd w:id="48"/>
      <w:r w:rsidRPr="00773961">
        <w:t>Нерегулярные работы (НР</w:t>
      </w:r>
      <w:r w:rsidRPr="00DB78A9">
        <w:rPr>
          <w:u w:val="none"/>
        </w:rPr>
        <w:t xml:space="preserve">) - работы, выполняемые нерегулярно и не являющиеся частью нормальной эксплуатации объекта, и которые не относятся к работам повышенной опасности (огневые работы, работа в закрытых объемах, работа с воздушно-дыхательным оборудованием, электрические работы, земляные работы, холодная врезка или </w:t>
      </w:r>
      <w:bookmarkStart w:id="54" w:name="_Toc11231786"/>
      <w:bookmarkStart w:id="55" w:name="_Toc11231876"/>
      <w:r w:rsidRPr="00DB78A9">
        <w:rPr>
          <w:u w:val="none"/>
        </w:rPr>
        <w:t>радиографические работы). Примеры нерегулярных видов работ приведены ниже (данный список не является полным)</w:t>
      </w:r>
      <w:bookmarkEnd w:id="54"/>
      <w:bookmarkEnd w:id="55"/>
      <w:r w:rsidRPr="00DB78A9">
        <w:rPr>
          <w:u w:val="none"/>
        </w:rPr>
        <w:t xml:space="preserve">: </w:t>
      </w:r>
    </w:p>
    <w:p w:rsidR="00773961" w:rsidRPr="000308B6" w:rsidRDefault="00773961" w:rsidP="00A86CD8">
      <w:pPr>
        <w:pStyle w:val="Heading3"/>
      </w:pPr>
      <w:r w:rsidRPr="000308B6">
        <w:t xml:space="preserve">Возведение строительных лесов или другого временного строительного оборудования; </w:t>
      </w:r>
    </w:p>
    <w:p w:rsidR="00773961" w:rsidRPr="000308B6" w:rsidRDefault="00773961" w:rsidP="00A86CD8">
      <w:pPr>
        <w:pStyle w:val="Heading3"/>
      </w:pPr>
      <w:r w:rsidRPr="000308B6">
        <w:t>Снятие или замена изоляции;</w:t>
      </w:r>
    </w:p>
    <w:p w:rsidR="00773961" w:rsidRPr="000308B6" w:rsidRDefault="00773961" w:rsidP="00A86CD8">
      <w:pPr>
        <w:pStyle w:val="Heading3"/>
      </w:pPr>
      <w:r w:rsidRPr="000308B6">
        <w:t xml:space="preserve">Демонтаж оборудования, не требующий разрешения на выполнение специальных видов работ; </w:t>
      </w:r>
    </w:p>
    <w:p w:rsidR="00773961" w:rsidRPr="000308B6" w:rsidRDefault="00773961" w:rsidP="00A86CD8">
      <w:pPr>
        <w:pStyle w:val="Heading3"/>
      </w:pPr>
      <w:r w:rsidRPr="000308B6">
        <w:t>Малярные работы или маркировка оборудования в ограниченной зоне;</w:t>
      </w:r>
    </w:p>
    <w:p w:rsidR="00773961" w:rsidRPr="000308B6" w:rsidRDefault="00773961" w:rsidP="00A86CD8">
      <w:pPr>
        <w:pStyle w:val="Heading3"/>
      </w:pPr>
      <w:r w:rsidRPr="000308B6">
        <w:t xml:space="preserve">земляные работы, глубиной менее </w:t>
      </w:r>
      <w:smartTag w:uri="urn:schemas-microsoft-com:office:smarttags" w:element="metricconverter">
        <w:smartTagPr>
          <w:attr w:name="ProductID" w:val="0.5 м"/>
        </w:smartTagPr>
        <w:r w:rsidRPr="000308B6">
          <w:t>0.5 м</w:t>
        </w:r>
      </w:smartTag>
      <w:r w:rsidRPr="000308B6">
        <w:t>;</w:t>
      </w:r>
    </w:p>
    <w:p w:rsidR="00773961" w:rsidRPr="000308B6" w:rsidRDefault="00773961" w:rsidP="00A86CD8">
      <w:pPr>
        <w:pStyle w:val="Heading3"/>
      </w:pPr>
      <w:r w:rsidRPr="000308B6">
        <w:t xml:space="preserve">Передача обязанностей по надзору и руководству объекта от его обычного руководителя в ведение другой группе, например от отдела эксплуатации промысла в группу бурения; </w:t>
      </w:r>
    </w:p>
    <w:p w:rsidR="00773961" w:rsidRPr="000308B6" w:rsidRDefault="00773961" w:rsidP="00A86CD8">
      <w:pPr>
        <w:pStyle w:val="Heading3"/>
      </w:pPr>
      <w:r w:rsidRPr="000308B6">
        <w:t xml:space="preserve">Не требующая разрешения на выполнение специальных видов работ эксплуатация оборудования с электроприводом на рабочих участках; </w:t>
      </w:r>
    </w:p>
    <w:p w:rsidR="00773961" w:rsidRPr="000308B6" w:rsidRDefault="00773961" w:rsidP="00A86CD8">
      <w:pPr>
        <w:pStyle w:val="Heading3"/>
      </w:pPr>
      <w:r w:rsidRPr="000308B6">
        <w:t xml:space="preserve">Транспортировка крупногабаритных грузов на территории промысла. </w:t>
      </w:r>
    </w:p>
    <w:p w:rsidR="00381F4D" w:rsidRPr="000308B6" w:rsidRDefault="00381F4D" w:rsidP="000308B6">
      <w:pPr>
        <w:pStyle w:val="Heading2"/>
        <w:rPr>
          <w:u w:val="none"/>
        </w:rPr>
      </w:pPr>
      <w:r w:rsidRPr="00381F4D">
        <w:t xml:space="preserve">Новая строительная площадка </w:t>
      </w:r>
      <w:r w:rsidRPr="000308B6">
        <w:rPr>
          <w:u w:val="none"/>
        </w:rPr>
        <w:t>- новый строительный участок, под непосредственным руководством и контролем внештатного подрядчика и:</w:t>
      </w:r>
      <w:bookmarkEnd w:id="49"/>
      <w:bookmarkEnd w:id="50"/>
      <w:bookmarkEnd w:id="51"/>
      <w:bookmarkEnd w:id="52"/>
      <w:bookmarkEnd w:id="53"/>
    </w:p>
    <w:p w:rsidR="00381F4D" w:rsidRPr="000308B6" w:rsidRDefault="00381F4D" w:rsidP="00A86CD8">
      <w:pPr>
        <w:pStyle w:val="Heading3"/>
      </w:pPr>
      <w:r w:rsidRPr="000308B6">
        <w:t>Имеющий четко определенную территорию,</w:t>
      </w:r>
    </w:p>
    <w:p w:rsidR="00381F4D" w:rsidRPr="000308B6" w:rsidRDefault="00381F4D" w:rsidP="00A86CD8">
      <w:pPr>
        <w:pStyle w:val="Heading3"/>
      </w:pPr>
      <w:r w:rsidRPr="000308B6">
        <w:t>Изолированный таким образом, чтобы не оказывать никакого влияния на деятельность близлежащего производственного объекта,</w:t>
      </w:r>
    </w:p>
    <w:p w:rsidR="00381F4D" w:rsidRPr="000308B6" w:rsidRDefault="00381F4D" w:rsidP="00A86CD8">
      <w:pPr>
        <w:pStyle w:val="Heading3"/>
      </w:pPr>
      <w:r w:rsidRPr="000308B6">
        <w:t>Не имеющий действующего технологического оборудования или систем энергоресурсов в рамках возводимого проекта.</w:t>
      </w:r>
    </w:p>
    <w:p w:rsidR="00381F4D" w:rsidRPr="00381F4D" w:rsidRDefault="00381F4D" w:rsidP="00381F4D">
      <w:pPr>
        <w:pStyle w:val="Heading1"/>
        <w:rPr>
          <w:rFonts w:ascii="Verdana" w:hAnsi="Verdana"/>
          <w:sz w:val="22"/>
          <w:szCs w:val="22"/>
          <w:lang w:val="ru-RU"/>
        </w:rPr>
      </w:pPr>
      <w:bookmarkStart w:id="56" w:name="_Toc77570237"/>
      <w:r w:rsidRPr="00381F4D">
        <w:rPr>
          <w:rFonts w:ascii="Verdana" w:hAnsi="Verdana"/>
          <w:sz w:val="22"/>
          <w:szCs w:val="22"/>
          <w:lang w:val="ru-RU"/>
        </w:rPr>
        <w:t>Роли и обязанности</w:t>
      </w:r>
      <w:bookmarkEnd w:id="56"/>
      <w:r w:rsidRPr="00381F4D">
        <w:rPr>
          <w:rFonts w:ascii="Verdana" w:hAnsi="Verdana"/>
          <w:sz w:val="22"/>
          <w:szCs w:val="22"/>
          <w:lang w:val="ru-RU"/>
        </w:rPr>
        <w:t xml:space="preserve"> </w:t>
      </w:r>
    </w:p>
    <w:p w:rsidR="00381F4D" w:rsidRPr="00381F4D" w:rsidRDefault="00381F4D" w:rsidP="000308B6">
      <w:pPr>
        <w:pStyle w:val="Heading2"/>
      </w:pPr>
      <w:bookmarkStart w:id="57" w:name="_Toc77570238"/>
      <w:r w:rsidRPr="00381F4D">
        <w:t>Руководитель объекта</w:t>
      </w:r>
      <w:bookmarkEnd w:id="57"/>
      <w:r w:rsidRPr="00381F4D">
        <w:t xml:space="preserve"> </w:t>
      </w:r>
    </w:p>
    <w:p w:rsidR="00381F4D" w:rsidRPr="00A73F2B" w:rsidRDefault="00381F4D" w:rsidP="00A86CD8">
      <w:pPr>
        <w:pStyle w:val="Heading3"/>
      </w:pPr>
      <w:r w:rsidRPr="00A73F2B">
        <w:t>Рассматривает объем работ и определяет необходимость оформления дополнительных разрешений и выполнения всех прочих требований или условий, необходимых для выполнения данной работы.</w:t>
      </w:r>
    </w:p>
    <w:p w:rsidR="00381F4D" w:rsidRPr="00A73F2B" w:rsidRDefault="00381F4D" w:rsidP="00A86CD8">
      <w:pPr>
        <w:pStyle w:val="Heading3"/>
      </w:pPr>
      <w:r w:rsidRPr="00A73F2B">
        <w:t xml:space="preserve">Совместно с руководителем задания определяет, какие требования к подготовке места проведения работ должны быть выполнены, прежде чем будет выдан общий наряд–допуск и работа сможет начаться. </w:t>
      </w:r>
    </w:p>
    <w:p w:rsidR="00381F4D" w:rsidRPr="00A73F2B" w:rsidRDefault="00381F4D" w:rsidP="00A86CD8">
      <w:pPr>
        <w:pStyle w:val="Heading3"/>
      </w:pPr>
      <w:r w:rsidRPr="00A73F2B">
        <w:t xml:space="preserve">Определяет вместе с руководителем задания, какие меры ТБ необходимо принять и/или какие средства индивидуальной защиты </w:t>
      </w:r>
      <w:r w:rsidRPr="00A73F2B">
        <w:lastRenderedPageBreak/>
        <w:t xml:space="preserve">должны использоваться для защиты от определенных опасных факторов. </w:t>
      </w:r>
    </w:p>
    <w:p w:rsidR="00381F4D" w:rsidRPr="00A73F2B" w:rsidRDefault="00381F4D" w:rsidP="00A86CD8">
      <w:pPr>
        <w:pStyle w:val="Heading3"/>
      </w:pPr>
      <w:r w:rsidRPr="00A73F2B">
        <w:t>Сообщает руководителю задания о других запланированных работах на участке, которые не были включены в наряд-допуск.</w:t>
      </w:r>
    </w:p>
    <w:p w:rsidR="00381F4D" w:rsidRPr="00A73F2B" w:rsidRDefault="00381F4D" w:rsidP="00A86CD8">
      <w:pPr>
        <w:pStyle w:val="Heading3"/>
      </w:pPr>
      <w:r w:rsidRPr="00A73F2B">
        <w:t>Определяет необходимость назначения уполномоченного руководителя объекта или убеждается, что таковой назначен.</w:t>
      </w:r>
    </w:p>
    <w:p w:rsidR="00381F4D" w:rsidRPr="00A73F2B" w:rsidRDefault="00381F4D" w:rsidP="00A86CD8">
      <w:pPr>
        <w:pStyle w:val="Heading3"/>
      </w:pPr>
      <w:r w:rsidRPr="00A73F2B">
        <w:t>Подписывает общий наряд-допуск после определения совместно с руководителем задания всех требований по подготовке места проведения работ для безопасного их выполнения.</w:t>
      </w:r>
    </w:p>
    <w:p w:rsidR="00381F4D" w:rsidRPr="00381F4D" w:rsidRDefault="00381F4D" w:rsidP="000308B6">
      <w:pPr>
        <w:pStyle w:val="Heading2"/>
      </w:pPr>
      <w:bookmarkStart w:id="58" w:name="_Toc77570239"/>
      <w:r w:rsidRPr="00381F4D">
        <w:t>Уполномоченный руководителя объекта</w:t>
      </w:r>
      <w:bookmarkEnd w:id="58"/>
    </w:p>
    <w:p w:rsidR="00381F4D" w:rsidRPr="00A73F2B" w:rsidRDefault="00381F4D" w:rsidP="00A86CD8">
      <w:pPr>
        <w:pStyle w:val="Heading3"/>
      </w:pPr>
      <w:r w:rsidRPr="00A73F2B">
        <w:t>Оказывает помощь в выполнении определенных мероприятий по подготовке места работ (например, изоляция и/или чистка оборудования для сдачи руководителю задания).</w:t>
      </w:r>
    </w:p>
    <w:p w:rsidR="00381F4D" w:rsidRPr="00A73F2B" w:rsidRDefault="00381F4D" w:rsidP="00A86CD8">
      <w:pPr>
        <w:pStyle w:val="Heading3"/>
      </w:pPr>
      <w:r w:rsidRPr="00A73F2B">
        <w:t>Перед началом работ посещает место проведения работ на предмет проверки выполнения всех подготовительных мероприятий, указанных в общем наряде-допуске.</w:t>
      </w:r>
    </w:p>
    <w:p w:rsidR="00381F4D" w:rsidRPr="00A73F2B" w:rsidRDefault="00381F4D" w:rsidP="00A86CD8">
      <w:pPr>
        <w:pStyle w:val="Heading3"/>
      </w:pPr>
      <w:r w:rsidRPr="00A73F2B">
        <w:t>Подписывает общий наряд-допуск, подтверждая, что условия безопасны, и можно начинать работы.</w:t>
      </w:r>
    </w:p>
    <w:p w:rsidR="00381F4D" w:rsidRPr="00A73F2B" w:rsidRDefault="00381F4D" w:rsidP="00A86CD8">
      <w:pPr>
        <w:pStyle w:val="Heading3"/>
      </w:pPr>
      <w:r w:rsidRPr="00A73F2B">
        <w:t>Убеждается, что оригинал наряда-допуска хранится в месте, назначенном руководителем объекта.</w:t>
      </w:r>
    </w:p>
    <w:p w:rsidR="00381F4D" w:rsidRPr="00A73F2B" w:rsidRDefault="00381F4D" w:rsidP="00A86CD8">
      <w:pPr>
        <w:pStyle w:val="Heading3"/>
      </w:pPr>
      <w:r w:rsidRPr="00A73F2B">
        <w:t xml:space="preserve"> Останавливает работу в случае обнаружения действий или условий, представляющих опасность и информирует руководителя задания.</w:t>
      </w:r>
    </w:p>
    <w:p w:rsidR="00381F4D" w:rsidRPr="00A73F2B" w:rsidRDefault="00381F4D" w:rsidP="00A86CD8">
      <w:pPr>
        <w:pStyle w:val="Heading3"/>
      </w:pPr>
      <w:r w:rsidRPr="00A73F2B">
        <w:t>Сообщает руководителю задания о любых изменениях эксплуатационных условий, которые могут вызвать необходимость изменения общего наряда-допуска или остановки работ.</w:t>
      </w:r>
    </w:p>
    <w:p w:rsidR="00381F4D" w:rsidRPr="00A73F2B" w:rsidRDefault="00381F4D" w:rsidP="00A86CD8">
      <w:pPr>
        <w:pStyle w:val="Heading3"/>
      </w:pPr>
      <w:r w:rsidRPr="00A73F2B">
        <w:t>После завершения выполнения работ подписывает наряд-допуск.</w:t>
      </w:r>
    </w:p>
    <w:p w:rsidR="00381F4D" w:rsidRPr="00381F4D" w:rsidRDefault="00381F4D" w:rsidP="000308B6">
      <w:pPr>
        <w:pStyle w:val="Heading2"/>
      </w:pPr>
      <w:bookmarkStart w:id="59" w:name="_Toc77570240"/>
      <w:r w:rsidRPr="00381F4D">
        <w:t>Руководитель задания</w:t>
      </w:r>
      <w:bookmarkEnd w:id="59"/>
    </w:p>
    <w:p w:rsidR="00381F4D" w:rsidRPr="00A73F2B" w:rsidRDefault="00381F4D" w:rsidP="00A86CD8">
      <w:pPr>
        <w:pStyle w:val="Heading3"/>
      </w:pPr>
      <w:r w:rsidRPr="00A73F2B">
        <w:t>Совместно с ответственным за выполнением работ заполняет верхний раздел общего наряда-допуска (объем планируемых работ).</w:t>
      </w:r>
    </w:p>
    <w:p w:rsidR="00381F4D" w:rsidRPr="00A73F2B" w:rsidRDefault="00381F4D" w:rsidP="00A86CD8">
      <w:pPr>
        <w:pStyle w:val="Heading3"/>
      </w:pPr>
      <w:r w:rsidRPr="00A73F2B">
        <w:t>Обеспечивает заполнение наряда-допуска на языке преобладающей группы исполнителей работ и, в случае необходимости, на других языках.</w:t>
      </w:r>
    </w:p>
    <w:p w:rsidR="00381F4D" w:rsidRPr="00A73F2B" w:rsidRDefault="00381F4D" w:rsidP="00A86CD8">
      <w:pPr>
        <w:pStyle w:val="Heading3"/>
      </w:pPr>
      <w:r w:rsidRPr="00A73F2B">
        <w:t>Перед проведением работ определяет соответствующего руководителя объекта.</w:t>
      </w:r>
    </w:p>
    <w:p w:rsidR="00381F4D" w:rsidRPr="00A73F2B" w:rsidRDefault="00381F4D" w:rsidP="00A86CD8">
      <w:pPr>
        <w:pStyle w:val="Heading3"/>
      </w:pPr>
      <w:r w:rsidRPr="00A73F2B">
        <w:t>Рассматривает объем планируемых работ с руководителем объекта и находит наиболее приемлемый метод его выполнения.</w:t>
      </w:r>
    </w:p>
    <w:p w:rsidR="00381F4D" w:rsidRPr="00A73F2B" w:rsidRDefault="00381F4D" w:rsidP="00A86CD8">
      <w:pPr>
        <w:pStyle w:val="Heading3"/>
      </w:pPr>
      <w:r w:rsidRPr="00A73F2B">
        <w:t>Определяет требования к подготовке рабочего места, необходимые для безопасного проведения работ и рассматривает их совместно с руководителем объекта.</w:t>
      </w:r>
    </w:p>
    <w:p w:rsidR="00381F4D" w:rsidRPr="00A73F2B" w:rsidRDefault="00381F4D" w:rsidP="00A86CD8">
      <w:pPr>
        <w:pStyle w:val="Heading3"/>
      </w:pPr>
      <w:r w:rsidRPr="00A73F2B">
        <w:t>Проверяет, чтобы все опасные факторы были определены, такие как подземные электрические кабели или линии, надземные помехи, пространственные ограничения, и т.д.</w:t>
      </w:r>
    </w:p>
    <w:p w:rsidR="00381F4D" w:rsidRPr="00A73F2B" w:rsidRDefault="00381F4D" w:rsidP="00A86CD8">
      <w:pPr>
        <w:pStyle w:val="Heading3"/>
      </w:pPr>
      <w:r w:rsidRPr="00A73F2B">
        <w:t>Проводит совещание перед началом работ совместно с ответственным за выполнение работ.</w:t>
      </w:r>
    </w:p>
    <w:p w:rsidR="00381F4D" w:rsidRPr="00A73F2B" w:rsidRDefault="00381F4D" w:rsidP="00A73F2B">
      <w:pPr>
        <w:pStyle w:val="Heading4"/>
        <w:tabs>
          <w:tab w:val="num" w:pos="840"/>
        </w:tabs>
        <w:ind w:left="840"/>
        <w:rPr>
          <w:rFonts w:ascii="Verdana" w:hAnsi="Verdana"/>
          <w:sz w:val="22"/>
          <w:szCs w:val="22"/>
          <w:lang w:val="ru-RU"/>
        </w:rPr>
      </w:pPr>
      <w:r w:rsidRPr="00A73F2B">
        <w:rPr>
          <w:rFonts w:ascii="Verdana" w:hAnsi="Verdana"/>
          <w:sz w:val="22"/>
          <w:szCs w:val="22"/>
          <w:lang w:val="ru-RU"/>
        </w:rPr>
        <w:t xml:space="preserve">Осматривает место работ для полного понимания объёма работ. </w:t>
      </w:r>
    </w:p>
    <w:p w:rsidR="00381F4D" w:rsidRPr="00A73F2B" w:rsidRDefault="00381F4D" w:rsidP="00A73F2B">
      <w:pPr>
        <w:pStyle w:val="Heading4"/>
        <w:tabs>
          <w:tab w:val="num" w:pos="840"/>
        </w:tabs>
        <w:ind w:left="840"/>
        <w:rPr>
          <w:rFonts w:ascii="Verdana" w:hAnsi="Verdana"/>
          <w:sz w:val="22"/>
          <w:szCs w:val="22"/>
          <w:lang w:val="ru-RU"/>
        </w:rPr>
      </w:pPr>
      <w:r w:rsidRPr="00A73F2B">
        <w:rPr>
          <w:rFonts w:ascii="Verdana" w:hAnsi="Verdana"/>
          <w:sz w:val="22"/>
          <w:szCs w:val="22"/>
          <w:lang w:val="ru-RU"/>
        </w:rPr>
        <w:lastRenderedPageBreak/>
        <w:t xml:space="preserve">Рассматривает применимые инструкции, правила и процедуры ТБ. </w:t>
      </w:r>
    </w:p>
    <w:p w:rsidR="00381F4D" w:rsidRPr="00A73F2B" w:rsidRDefault="00381F4D" w:rsidP="00A73F2B">
      <w:pPr>
        <w:pStyle w:val="Heading4"/>
        <w:tabs>
          <w:tab w:val="num" w:pos="840"/>
        </w:tabs>
        <w:ind w:left="840"/>
        <w:rPr>
          <w:rFonts w:ascii="Verdana" w:hAnsi="Verdana"/>
          <w:sz w:val="22"/>
          <w:szCs w:val="22"/>
          <w:lang w:val="ru-RU"/>
        </w:rPr>
      </w:pPr>
      <w:r w:rsidRPr="00A73F2B">
        <w:rPr>
          <w:rFonts w:ascii="Verdana" w:hAnsi="Verdana"/>
          <w:sz w:val="22"/>
          <w:szCs w:val="22"/>
          <w:lang w:val="ru-RU"/>
        </w:rPr>
        <w:t xml:space="preserve">Ставит в известность обо всех потенциально опасных факторах и определяет требования к подготовке места проведения работ. </w:t>
      </w:r>
    </w:p>
    <w:p w:rsidR="00381F4D" w:rsidRPr="00A73F2B" w:rsidRDefault="00381F4D" w:rsidP="00A73F2B">
      <w:pPr>
        <w:pStyle w:val="Heading4"/>
        <w:tabs>
          <w:tab w:val="num" w:pos="840"/>
        </w:tabs>
        <w:ind w:left="840"/>
        <w:rPr>
          <w:rFonts w:ascii="Verdana" w:hAnsi="Verdana"/>
          <w:sz w:val="22"/>
          <w:szCs w:val="22"/>
          <w:lang w:val="ru-RU"/>
        </w:rPr>
      </w:pPr>
      <w:r w:rsidRPr="00A73F2B">
        <w:rPr>
          <w:rFonts w:ascii="Verdana" w:hAnsi="Verdana"/>
          <w:sz w:val="22"/>
          <w:szCs w:val="22"/>
          <w:lang w:val="ru-RU"/>
        </w:rPr>
        <w:t xml:space="preserve">Ставит в известность о других работах, планируемых на данном объекте. </w:t>
      </w:r>
    </w:p>
    <w:p w:rsidR="00381F4D" w:rsidRPr="00A73F2B" w:rsidRDefault="00381F4D" w:rsidP="00A73F2B">
      <w:pPr>
        <w:pStyle w:val="Heading4"/>
        <w:tabs>
          <w:tab w:val="num" w:pos="840"/>
        </w:tabs>
        <w:ind w:left="840"/>
        <w:rPr>
          <w:rFonts w:ascii="Verdana" w:hAnsi="Verdana"/>
          <w:sz w:val="22"/>
          <w:szCs w:val="22"/>
          <w:lang w:val="ru-RU"/>
        </w:rPr>
      </w:pPr>
      <w:r w:rsidRPr="00A73F2B">
        <w:rPr>
          <w:rFonts w:ascii="Verdana" w:hAnsi="Verdana"/>
          <w:sz w:val="22"/>
          <w:szCs w:val="22"/>
          <w:lang w:val="ru-RU"/>
        </w:rPr>
        <w:t>Рассматривает требования наряда-допуска.</w:t>
      </w:r>
    </w:p>
    <w:p w:rsidR="00381F4D" w:rsidRPr="00A73F2B" w:rsidRDefault="00381F4D" w:rsidP="00A86CD8">
      <w:pPr>
        <w:pStyle w:val="Heading3"/>
      </w:pPr>
      <w:r w:rsidRPr="00A73F2B">
        <w:t>Подписывает общий наряд-допуск после выполнения всех требований наряда-допуска.</w:t>
      </w:r>
    </w:p>
    <w:p w:rsidR="00381F4D" w:rsidRPr="00A73F2B" w:rsidRDefault="00381F4D" w:rsidP="00A86CD8">
      <w:pPr>
        <w:pStyle w:val="Heading3"/>
      </w:pPr>
      <w:r w:rsidRPr="00A73F2B">
        <w:t xml:space="preserve">Останавливает работы при обнаружении действий или условий, представляющих опасность, и докладывает руководителю объекта. </w:t>
      </w:r>
    </w:p>
    <w:p w:rsidR="00381F4D" w:rsidRPr="00A73F2B" w:rsidRDefault="00381F4D" w:rsidP="00A86CD8">
      <w:pPr>
        <w:pStyle w:val="Heading3"/>
      </w:pPr>
      <w:r w:rsidRPr="00A73F2B">
        <w:t>По окончании работ забирает наряд-допуск и передает его руководителю объекта.</w:t>
      </w:r>
    </w:p>
    <w:p w:rsidR="00381F4D" w:rsidRPr="00381F4D" w:rsidRDefault="00381F4D" w:rsidP="000308B6">
      <w:pPr>
        <w:pStyle w:val="Heading2"/>
      </w:pPr>
      <w:bookmarkStart w:id="60" w:name="_Toc77570241"/>
      <w:r w:rsidRPr="00381F4D">
        <w:t>Ответственный за выполнение работ</w:t>
      </w:r>
      <w:bookmarkEnd w:id="60"/>
      <w:r w:rsidRPr="00381F4D">
        <w:t xml:space="preserve"> </w:t>
      </w:r>
    </w:p>
    <w:p w:rsidR="00381F4D" w:rsidRPr="00A73F2B" w:rsidRDefault="00381F4D" w:rsidP="00A86CD8">
      <w:pPr>
        <w:pStyle w:val="Heading3"/>
      </w:pPr>
      <w:r w:rsidRPr="00A73F2B">
        <w:t>Заполняет верхний раздел общего наряда-допуска (объем работ) по просьбе руководителя задания.</w:t>
      </w:r>
    </w:p>
    <w:p w:rsidR="00381F4D" w:rsidRPr="00A73F2B" w:rsidRDefault="00381F4D" w:rsidP="00A86CD8">
      <w:pPr>
        <w:pStyle w:val="Heading3"/>
      </w:pPr>
      <w:r w:rsidRPr="00A73F2B">
        <w:t>Выполняет назначенные мероприятия по подготовке места проведения работ, находится на месте проведения работ для обеспечения их безопасного проведения в соответствии со всеми инструкциями руководителя задания.</w:t>
      </w:r>
    </w:p>
    <w:p w:rsidR="00381F4D" w:rsidRPr="00A73F2B" w:rsidRDefault="00381F4D" w:rsidP="00A86CD8">
      <w:pPr>
        <w:pStyle w:val="Heading3"/>
      </w:pPr>
      <w:r w:rsidRPr="00A73F2B">
        <w:t>Подписывает общий наряд-допуск после ознакомления со всеми требованиями наряда.</w:t>
      </w:r>
    </w:p>
    <w:p w:rsidR="00381F4D" w:rsidRPr="00A73F2B" w:rsidRDefault="00381F4D" w:rsidP="00A86CD8">
      <w:pPr>
        <w:pStyle w:val="Heading3"/>
      </w:pPr>
      <w:r w:rsidRPr="00A73F2B">
        <w:t xml:space="preserve">Вывешивает утверждённый наряд допуск на месте проведения работ до начала ведения работ. </w:t>
      </w:r>
    </w:p>
    <w:p w:rsidR="00381F4D" w:rsidRPr="00A73F2B" w:rsidRDefault="00381F4D" w:rsidP="00A86CD8">
      <w:pPr>
        <w:pStyle w:val="Heading3"/>
      </w:pPr>
      <w:r w:rsidRPr="00A73F2B">
        <w:t xml:space="preserve">Контролирует, чтобы все исполнители работ были полностью ознакомлены с инструкциями по ведению работ и требованиями наряда-допуска. Обеспечивает ежедневное проведение инструктажей по ТБ.  </w:t>
      </w:r>
    </w:p>
    <w:p w:rsidR="00381F4D" w:rsidRPr="00A73F2B" w:rsidRDefault="00381F4D" w:rsidP="00A86CD8">
      <w:pPr>
        <w:pStyle w:val="Heading3"/>
      </w:pPr>
      <w:r w:rsidRPr="00A73F2B">
        <w:t xml:space="preserve">Контролирует, чтобы все исполнители работ расписались в "Списке исполнителей работ". </w:t>
      </w:r>
    </w:p>
    <w:p w:rsidR="00381F4D" w:rsidRPr="00A73F2B" w:rsidRDefault="00381F4D" w:rsidP="00A86CD8">
      <w:pPr>
        <w:pStyle w:val="Heading3"/>
      </w:pPr>
      <w:r w:rsidRPr="00A73F2B">
        <w:t>Осуществляет регулярные проверки места проведения работ для определения изменения условий (т. е. в начале каждой смены, при изменении объёма или условий проведения работ и т. д.).</w:t>
      </w:r>
    </w:p>
    <w:p w:rsidR="00381F4D" w:rsidRPr="00A73F2B" w:rsidRDefault="00381F4D" w:rsidP="00A86CD8">
      <w:pPr>
        <w:pStyle w:val="Heading3"/>
      </w:pPr>
      <w:r w:rsidRPr="00A73F2B">
        <w:t xml:space="preserve">Останавливает работы при обнаружении действий или условий, представляющих опасность и докладывает руководителю задания и руководителю объекта. </w:t>
      </w:r>
    </w:p>
    <w:p w:rsidR="00381F4D" w:rsidRPr="00A73F2B" w:rsidRDefault="00381F4D" w:rsidP="00A86CD8">
      <w:pPr>
        <w:pStyle w:val="Heading3"/>
      </w:pPr>
      <w:r w:rsidRPr="00A73F2B">
        <w:t xml:space="preserve">Безопасно завершает работу, соблюдая условия наряда-допуска. Возвращает заполненный общий наряд-допуск руководителю задания. </w:t>
      </w:r>
    </w:p>
    <w:p w:rsidR="00381F4D" w:rsidRPr="00381F4D" w:rsidRDefault="00381F4D" w:rsidP="000308B6">
      <w:pPr>
        <w:pStyle w:val="Heading2"/>
      </w:pPr>
      <w:bookmarkStart w:id="61" w:name="_Toc77570242"/>
      <w:r w:rsidRPr="00381F4D">
        <w:t>Исполнители работ</w:t>
      </w:r>
      <w:bookmarkEnd w:id="61"/>
      <w:r w:rsidRPr="00381F4D">
        <w:t xml:space="preserve"> </w:t>
      </w:r>
    </w:p>
    <w:p w:rsidR="00381F4D" w:rsidRPr="00A73F2B" w:rsidRDefault="00381F4D" w:rsidP="00A86CD8">
      <w:pPr>
        <w:pStyle w:val="Heading3"/>
      </w:pPr>
      <w:r w:rsidRPr="00A73F2B">
        <w:t xml:space="preserve">Присутствуют на инструктаже по ТБ перед началом работы, который проводится ответственным за выполнение работ.  По окончании инструктажа каждый исполнитель работ вписывает своё имя  печатными буквами в "Список исполнителей работ" </w:t>
      </w:r>
      <w:r w:rsidR="00CD0339">
        <w:t xml:space="preserve">(форма </w:t>
      </w:r>
      <w:r w:rsidR="00CD0339" w:rsidRPr="00DB78A9">
        <w:t>HSE</w:t>
      </w:r>
      <w:r w:rsidR="00CD0339">
        <w:t>.</w:t>
      </w:r>
      <w:r w:rsidR="00CD0339" w:rsidRPr="00DB78A9">
        <w:t>01.08.05.a</w:t>
      </w:r>
      <w:r w:rsidR="00CD0339">
        <w:t xml:space="preserve">) </w:t>
      </w:r>
      <w:r w:rsidRPr="00A73F2B">
        <w:t xml:space="preserve">и расписывается. </w:t>
      </w:r>
    </w:p>
    <w:p w:rsidR="00381F4D" w:rsidRPr="00A73F2B" w:rsidRDefault="00381F4D" w:rsidP="00A86CD8">
      <w:pPr>
        <w:pStyle w:val="Heading3"/>
      </w:pPr>
      <w:r w:rsidRPr="00A73F2B">
        <w:t xml:space="preserve">Знакомятся с требованиями наряда. Понимают и выполняют условия наряда. </w:t>
      </w:r>
    </w:p>
    <w:p w:rsidR="00381F4D" w:rsidRPr="00A73F2B" w:rsidRDefault="00381F4D" w:rsidP="00A86CD8">
      <w:pPr>
        <w:pStyle w:val="Heading3"/>
      </w:pPr>
      <w:r w:rsidRPr="00A73F2B">
        <w:lastRenderedPageBreak/>
        <w:t>Начинают работу после того, как картонная копия общего наряда-допуска будет вывешена на месте проведения работ.</w:t>
      </w:r>
    </w:p>
    <w:p w:rsidR="00381F4D" w:rsidRPr="00A73F2B" w:rsidRDefault="00381F4D" w:rsidP="00A86CD8">
      <w:pPr>
        <w:pStyle w:val="Heading3"/>
      </w:pPr>
      <w:r w:rsidRPr="00A73F2B">
        <w:t>Соблюдают все условия, указанные в общем наряде- допуске.</w:t>
      </w:r>
    </w:p>
    <w:p w:rsidR="00381F4D" w:rsidRPr="00A73F2B" w:rsidRDefault="00381F4D" w:rsidP="00A86CD8">
      <w:pPr>
        <w:pStyle w:val="Heading3"/>
      </w:pPr>
      <w:r w:rsidRPr="00A73F2B">
        <w:t>Прекращают работы при обнаружении действий или условий, представляющих опасность и извещают об этом ответственного за выполнение работ.</w:t>
      </w:r>
    </w:p>
    <w:p w:rsidR="00381F4D" w:rsidRPr="00A73F2B" w:rsidRDefault="00381F4D" w:rsidP="00A86CD8">
      <w:pPr>
        <w:pStyle w:val="Heading3"/>
      </w:pPr>
      <w:r w:rsidRPr="00A73F2B">
        <w:t>После завершения работ и уборки территории сообщают ответственному за выполнение работ.</w:t>
      </w:r>
    </w:p>
    <w:p w:rsidR="00381F4D" w:rsidRPr="00381F4D" w:rsidRDefault="00381F4D" w:rsidP="000308B6">
      <w:pPr>
        <w:pStyle w:val="Heading2"/>
      </w:pPr>
      <w:bookmarkStart w:id="62" w:name="_Toc77570243"/>
      <w:r w:rsidRPr="00381F4D">
        <w:t>Передача ответственности при сдаче смены</w:t>
      </w:r>
      <w:bookmarkEnd w:id="62"/>
      <w:r w:rsidRPr="00381F4D">
        <w:t xml:space="preserve"> </w:t>
      </w:r>
    </w:p>
    <w:p w:rsidR="00381F4D" w:rsidRPr="00A86CD8" w:rsidRDefault="00381F4D" w:rsidP="00A86CD8">
      <w:pPr>
        <w:pStyle w:val="Heading3"/>
      </w:pPr>
      <w:r w:rsidRPr="00A86CD8">
        <w:t>При проведении работ длительностью более одной смены или вахты, лицо, подписавшее общий наряд-допуск, автоматически передает ответственность по выполнению обязанностей в рамках наряда своему сменщику или уполномоченному представителю при смене вахты или бригады. Дополнительные подписи не требуются для признания общего наряда-допуска действительным.</w:t>
      </w:r>
    </w:p>
    <w:p w:rsidR="00381F4D" w:rsidRPr="00381F4D" w:rsidRDefault="00381F4D" w:rsidP="00381F4D">
      <w:pPr>
        <w:pStyle w:val="Heading1"/>
        <w:rPr>
          <w:rFonts w:ascii="Verdana" w:hAnsi="Verdana"/>
          <w:sz w:val="22"/>
          <w:szCs w:val="22"/>
          <w:lang w:val="ru-RU"/>
        </w:rPr>
      </w:pPr>
      <w:bookmarkStart w:id="63" w:name="_Toc77570244"/>
      <w:r w:rsidRPr="00381F4D">
        <w:rPr>
          <w:rFonts w:ascii="Verdana" w:hAnsi="Verdana"/>
          <w:sz w:val="22"/>
          <w:szCs w:val="22"/>
          <w:lang w:val="ru-RU"/>
        </w:rPr>
        <w:t>Порядок заполнения общего наряда-допуска</w:t>
      </w:r>
      <w:bookmarkEnd w:id="63"/>
      <w:r w:rsidRPr="00381F4D">
        <w:rPr>
          <w:rFonts w:ascii="Verdana" w:hAnsi="Verdana"/>
          <w:sz w:val="22"/>
          <w:szCs w:val="22"/>
          <w:lang w:val="ru-RU"/>
        </w:rPr>
        <w:t xml:space="preserve"> </w:t>
      </w:r>
    </w:p>
    <w:p w:rsidR="00381F4D" w:rsidRPr="00381F4D" w:rsidRDefault="00381F4D" w:rsidP="000308B6">
      <w:pPr>
        <w:pStyle w:val="Heading2"/>
      </w:pPr>
      <w:bookmarkStart w:id="64" w:name="_Toc77570245"/>
      <w:r w:rsidRPr="00381F4D">
        <w:t>Общая информация</w:t>
      </w:r>
      <w:bookmarkEnd w:id="64"/>
    </w:p>
    <w:p w:rsidR="00381F4D" w:rsidRPr="00381F4D" w:rsidRDefault="00381F4D" w:rsidP="00A86CD8">
      <w:pPr>
        <w:pStyle w:val="Heading3"/>
      </w:pPr>
      <w:r w:rsidRPr="00381F4D">
        <w:t>Верхний раздел общего наряда-допуска заполняется руководителем задания или ответственным за выполнение работ. Необходимо указать следующую информацию:</w:t>
      </w:r>
    </w:p>
    <w:p w:rsidR="00381F4D" w:rsidRPr="00CC1946" w:rsidRDefault="00381F4D" w:rsidP="00A86CD8">
      <w:pPr>
        <w:pStyle w:val="Heading4"/>
        <w:tabs>
          <w:tab w:val="clear" w:pos="1985"/>
          <w:tab w:val="num" w:pos="864"/>
        </w:tabs>
        <w:ind w:left="864" w:firstLine="0"/>
        <w:rPr>
          <w:rFonts w:ascii="Verdana" w:hAnsi="Verdana"/>
          <w:sz w:val="22"/>
          <w:szCs w:val="22"/>
          <w:lang w:val="ru-RU"/>
        </w:rPr>
      </w:pPr>
      <w:r w:rsidRPr="00CC1946">
        <w:rPr>
          <w:rFonts w:ascii="Verdana" w:hAnsi="Verdana"/>
          <w:sz w:val="22"/>
          <w:szCs w:val="22"/>
          <w:lang w:val="ru-RU"/>
        </w:rPr>
        <w:t>точное место работ,</w:t>
      </w:r>
    </w:p>
    <w:p w:rsidR="00381F4D" w:rsidRPr="00381F4D" w:rsidRDefault="00381F4D" w:rsidP="00A86CD8">
      <w:pPr>
        <w:pStyle w:val="Heading4"/>
        <w:tabs>
          <w:tab w:val="clear" w:pos="1985"/>
          <w:tab w:val="num" w:pos="864"/>
        </w:tabs>
        <w:ind w:left="864" w:firstLine="0"/>
        <w:rPr>
          <w:rFonts w:ascii="Verdana" w:hAnsi="Verdana"/>
          <w:sz w:val="22"/>
          <w:szCs w:val="22"/>
          <w:lang w:val="ru-RU"/>
        </w:rPr>
      </w:pPr>
      <w:r w:rsidRPr="00381F4D">
        <w:rPr>
          <w:rFonts w:ascii="Verdana" w:hAnsi="Verdana"/>
          <w:sz w:val="22"/>
          <w:szCs w:val="22"/>
          <w:lang w:val="ru-RU"/>
        </w:rPr>
        <w:t>срок действия наряда-допуска (действителен с… по…)</w:t>
      </w:r>
    </w:p>
    <w:p w:rsidR="00381F4D" w:rsidRPr="00A86CD8" w:rsidRDefault="00381F4D" w:rsidP="00A86CD8">
      <w:pPr>
        <w:pStyle w:val="TextHeading4"/>
        <w:tabs>
          <w:tab w:val="num" w:pos="864"/>
        </w:tabs>
        <w:spacing w:after="0"/>
        <w:ind w:left="864"/>
        <w:rPr>
          <w:rFonts w:ascii="Verdana" w:hAnsi="Verdana"/>
          <w:sz w:val="20"/>
          <w:lang w:val="ru-RU"/>
        </w:rPr>
      </w:pPr>
      <w:r w:rsidRPr="00A86CD8">
        <w:rPr>
          <w:rFonts w:ascii="Verdana" w:hAnsi="Verdana"/>
          <w:b/>
          <w:sz w:val="20"/>
          <w:u w:val="single"/>
          <w:lang w:val="ru-RU"/>
        </w:rPr>
        <w:t>Примечание</w:t>
      </w:r>
      <w:r w:rsidRPr="00A86CD8">
        <w:rPr>
          <w:rFonts w:ascii="Verdana" w:hAnsi="Verdana"/>
          <w:sz w:val="20"/>
          <w:lang w:val="ru-RU"/>
        </w:rPr>
        <w:t>:</w:t>
      </w:r>
    </w:p>
    <w:p w:rsidR="00381F4D" w:rsidRPr="00A86CD8" w:rsidRDefault="00381F4D" w:rsidP="00A86CD8">
      <w:pPr>
        <w:pStyle w:val="TextHeading4"/>
        <w:tabs>
          <w:tab w:val="num" w:pos="864"/>
        </w:tabs>
        <w:spacing w:after="0"/>
        <w:ind w:left="864"/>
        <w:rPr>
          <w:rFonts w:ascii="Verdana" w:hAnsi="Verdana"/>
          <w:sz w:val="20"/>
          <w:lang w:val="ru-RU"/>
        </w:rPr>
      </w:pPr>
      <w:r w:rsidRPr="00A86CD8">
        <w:rPr>
          <w:rFonts w:ascii="Verdana" w:hAnsi="Verdana"/>
          <w:sz w:val="20"/>
          <w:lang w:val="ru-RU"/>
        </w:rPr>
        <w:t>- если точная дата окончания работ не определена, с разрешения руководителя объекта можно дать примерный срок окончания работ.</w:t>
      </w:r>
    </w:p>
    <w:p w:rsidR="00381F4D" w:rsidRPr="00A86CD8" w:rsidRDefault="00381F4D" w:rsidP="00A86CD8">
      <w:pPr>
        <w:pStyle w:val="TextHeading4"/>
        <w:tabs>
          <w:tab w:val="num" w:pos="864"/>
        </w:tabs>
        <w:ind w:left="864"/>
        <w:rPr>
          <w:rFonts w:ascii="Verdana" w:hAnsi="Verdana"/>
          <w:sz w:val="20"/>
          <w:lang w:val="ru-RU"/>
        </w:rPr>
      </w:pPr>
      <w:r w:rsidRPr="00A86CD8">
        <w:rPr>
          <w:rFonts w:ascii="Verdana" w:hAnsi="Verdana"/>
          <w:sz w:val="20"/>
          <w:lang w:val="ru-RU"/>
        </w:rPr>
        <w:t>- для разрешений, используемых для передачи задания руководителя объекта, срок окончания работ</w:t>
      </w:r>
      <w:r w:rsidRPr="00A86CD8">
        <w:rPr>
          <w:rFonts w:ascii="Verdana" w:hAnsi="Verdana" w:cs="Arial CYR"/>
          <w:sz w:val="20"/>
          <w:lang w:val="ru-RU"/>
        </w:rPr>
        <w:t xml:space="preserve"> может оговариваться как: «до окончания объема работ».</w:t>
      </w:r>
    </w:p>
    <w:p w:rsidR="00381F4D" w:rsidRPr="00381F4D" w:rsidRDefault="00381F4D" w:rsidP="00A86CD8">
      <w:pPr>
        <w:pStyle w:val="Heading4"/>
        <w:tabs>
          <w:tab w:val="clear" w:pos="1985"/>
          <w:tab w:val="num" w:pos="864"/>
        </w:tabs>
        <w:ind w:left="864" w:firstLine="0"/>
        <w:rPr>
          <w:rFonts w:ascii="Verdana" w:hAnsi="Verdana"/>
          <w:sz w:val="22"/>
          <w:szCs w:val="22"/>
          <w:lang w:val="ru-RU"/>
        </w:rPr>
      </w:pPr>
      <w:r w:rsidRPr="00381F4D">
        <w:rPr>
          <w:rFonts w:ascii="Verdana" w:hAnsi="Verdana"/>
          <w:sz w:val="22"/>
          <w:szCs w:val="22"/>
          <w:lang w:val="ru-RU"/>
        </w:rPr>
        <w:t>название группы, запрашивающей наряд-допуск,</w:t>
      </w:r>
    </w:p>
    <w:p w:rsidR="00381F4D" w:rsidRPr="00381F4D" w:rsidRDefault="00381F4D" w:rsidP="00A86CD8">
      <w:pPr>
        <w:pStyle w:val="Heading4"/>
        <w:tabs>
          <w:tab w:val="clear" w:pos="1985"/>
          <w:tab w:val="num" w:pos="864"/>
        </w:tabs>
        <w:ind w:left="864" w:firstLine="0"/>
        <w:rPr>
          <w:rFonts w:ascii="Verdana" w:hAnsi="Verdana"/>
          <w:sz w:val="22"/>
          <w:szCs w:val="22"/>
          <w:lang w:val="ru-RU"/>
        </w:rPr>
      </w:pPr>
      <w:r w:rsidRPr="00381F4D">
        <w:rPr>
          <w:rFonts w:ascii="Verdana" w:hAnsi="Verdana"/>
          <w:sz w:val="22"/>
          <w:szCs w:val="22"/>
          <w:lang w:val="ru-RU"/>
        </w:rPr>
        <w:t>описание типа предполагаемых работ,</w:t>
      </w:r>
    </w:p>
    <w:p w:rsidR="00381F4D" w:rsidRPr="00381F4D" w:rsidRDefault="00381F4D" w:rsidP="00A86CD8">
      <w:pPr>
        <w:pStyle w:val="Heading4"/>
        <w:tabs>
          <w:tab w:val="clear" w:pos="1985"/>
          <w:tab w:val="num" w:pos="864"/>
        </w:tabs>
        <w:ind w:left="864" w:firstLine="0"/>
        <w:rPr>
          <w:rFonts w:ascii="Verdana" w:hAnsi="Verdana"/>
          <w:sz w:val="22"/>
          <w:szCs w:val="22"/>
          <w:lang w:val="ru-RU"/>
        </w:rPr>
      </w:pPr>
      <w:r w:rsidRPr="00381F4D">
        <w:rPr>
          <w:rFonts w:ascii="Verdana" w:hAnsi="Verdana"/>
          <w:sz w:val="22"/>
          <w:szCs w:val="22"/>
          <w:lang w:val="ru-RU"/>
        </w:rPr>
        <w:t>список используемого специализированного или электрического оборудования.</w:t>
      </w:r>
    </w:p>
    <w:p w:rsidR="00381F4D" w:rsidRPr="00381F4D" w:rsidRDefault="00381F4D" w:rsidP="000308B6">
      <w:pPr>
        <w:pStyle w:val="Heading2"/>
      </w:pPr>
      <w:bookmarkStart w:id="65" w:name="_Toc77570246"/>
      <w:r w:rsidRPr="00381F4D">
        <w:t>Подготовка места проведения работ</w:t>
      </w:r>
      <w:bookmarkEnd w:id="65"/>
    </w:p>
    <w:p w:rsidR="00381F4D" w:rsidRPr="00381F4D" w:rsidRDefault="00381F4D" w:rsidP="00A86CD8">
      <w:pPr>
        <w:pStyle w:val="Heading3"/>
      </w:pPr>
      <w:r w:rsidRPr="00381F4D">
        <w:t>Мероприятия по подготовке места проведения работ определяются руководителем задания и проверяются руководителем объекта. Руководитель задания и руководитель объекта совместно определяют окончательные требования по подготовке места проведения работ, отмечая соответствующие графы наряда-допуска. При необходимости, условия, не указанные в бланке наряда-допуска, следует дописать.</w:t>
      </w:r>
    </w:p>
    <w:p w:rsidR="00381F4D" w:rsidRPr="00381F4D" w:rsidRDefault="00381F4D" w:rsidP="00A86CD8">
      <w:pPr>
        <w:pStyle w:val="Heading3"/>
      </w:pPr>
      <w:r w:rsidRPr="00381F4D">
        <w:t>Руководитель задания или руководитель объекта должны указать необходимое специальное защитное оборудование для исполнителей работ (средства индивидуальной защиты, газоанализаторы и т.п.).</w:t>
      </w:r>
    </w:p>
    <w:p w:rsidR="00381F4D" w:rsidRPr="00381F4D" w:rsidRDefault="00381F4D" w:rsidP="00A86CD8">
      <w:pPr>
        <w:pStyle w:val="Heading3"/>
      </w:pPr>
      <w:r w:rsidRPr="00381F4D">
        <w:t>Руководитель задания или руководитель объекта должны указать специальные меры по обеспечению безопасности проведения работ.</w:t>
      </w:r>
    </w:p>
    <w:p w:rsidR="00381F4D" w:rsidRPr="00381F4D" w:rsidRDefault="00381F4D" w:rsidP="000308B6">
      <w:pPr>
        <w:pStyle w:val="Heading2"/>
      </w:pPr>
      <w:bookmarkStart w:id="66" w:name="_Toc77570247"/>
      <w:r w:rsidRPr="00381F4D">
        <w:t>Подписи лиц, разрешающих начать работы</w:t>
      </w:r>
      <w:bookmarkEnd w:id="66"/>
    </w:p>
    <w:p w:rsidR="00381F4D" w:rsidRPr="00381F4D" w:rsidRDefault="00381F4D" w:rsidP="00A86CD8">
      <w:pPr>
        <w:pStyle w:val="Heading3"/>
      </w:pPr>
      <w:r w:rsidRPr="00381F4D">
        <w:lastRenderedPageBreak/>
        <w:t>Руководитель объекта подписывает общий наряд-допуск после согласования с руководителем задания всех мероприятий по подготовке места проведения работ.</w:t>
      </w:r>
    </w:p>
    <w:p w:rsidR="00381F4D" w:rsidRPr="00381F4D" w:rsidRDefault="00381F4D" w:rsidP="00A86CD8">
      <w:pPr>
        <w:pStyle w:val="Heading3"/>
      </w:pPr>
      <w:r w:rsidRPr="00381F4D">
        <w:t>Руководитель задания подписывает наряд-допуск после выполнения всех требований. Для этого руководитель задания посещает место проведения работ, чтобы проверить выполнение всех указанных мероприятий и условий.</w:t>
      </w:r>
    </w:p>
    <w:p w:rsidR="00381F4D" w:rsidRPr="00381F4D" w:rsidRDefault="00381F4D" w:rsidP="00A86CD8">
      <w:pPr>
        <w:pStyle w:val="Heading3"/>
      </w:pPr>
      <w:r w:rsidRPr="00381F4D">
        <w:t>Ответственный за выполнение работ подписывает общий наряд-допуск после ознакомления со всеми требованиями наряда. Для этого ответственный за выполнение работ обсуждает объем работ с руководителем задания и посещает место проведения работ, чтобы проверить выполнение всех указанных мероприятий и условий.</w:t>
      </w:r>
    </w:p>
    <w:p w:rsidR="00381F4D" w:rsidRPr="00381F4D" w:rsidRDefault="00381F4D" w:rsidP="00A86CD8">
      <w:pPr>
        <w:pStyle w:val="Heading3"/>
      </w:pPr>
      <w:r w:rsidRPr="00381F4D">
        <w:t>Уполномоченный руководителя объекта подписывает общий наряд-допуск после выполнения всех условий наряда-допуска. Для этого уполномоченный руководителя объекта посещает место проведения работ, чтобы проверить выполнение всех указанных мероприятий и условий.</w:t>
      </w:r>
    </w:p>
    <w:p w:rsidR="00381F4D" w:rsidRPr="00381F4D" w:rsidRDefault="00381F4D" w:rsidP="00A86CD8">
      <w:pPr>
        <w:pStyle w:val="Heading3"/>
      </w:pPr>
      <w:r w:rsidRPr="00381F4D">
        <w:t>Там где в бланке наряда-допуска указано «Имя печатными буквами» и «Дата», следует внести требуемую информацию и проставить все необходимые подписи в соответствующих графах. Записи должны быть выполнены разборчиво.</w:t>
      </w:r>
    </w:p>
    <w:p w:rsidR="00381F4D" w:rsidRPr="00381F4D" w:rsidRDefault="00381F4D" w:rsidP="000308B6">
      <w:pPr>
        <w:pStyle w:val="Heading2"/>
      </w:pPr>
      <w:bookmarkStart w:id="67" w:name="_Toc77570248"/>
      <w:r w:rsidRPr="00381F4D">
        <w:t>Обратная сторона общего наряда-допуска</w:t>
      </w:r>
      <w:bookmarkEnd w:id="67"/>
    </w:p>
    <w:p w:rsidR="00381F4D" w:rsidRPr="00381F4D" w:rsidRDefault="00381F4D" w:rsidP="00A86CD8">
      <w:pPr>
        <w:pStyle w:val="Heading3"/>
      </w:pPr>
      <w:r w:rsidRPr="00381F4D">
        <w:t>Ответственный за проведение работ ставит свою подпись и дату на обратной стороне общего наряда-допуска после проведения инструктажа по ТБ перед началом работ.</w:t>
      </w:r>
    </w:p>
    <w:p w:rsidR="00381F4D" w:rsidRPr="00381F4D" w:rsidRDefault="00381F4D" w:rsidP="00A86CD8">
      <w:pPr>
        <w:pStyle w:val="Heading3"/>
      </w:pPr>
      <w:r w:rsidRPr="00381F4D">
        <w:t>Каждый исполнитель работ расписывается на обратной стороне общего наряда-допуска после прохождения инструктажа по ТБ перед началом работ. При привлечении новых исполнителей работ им необходимо провести дополнительный инструктаж по ТБ, если они прибыли на место работ уже после того, как был проведен инструктаж по ТБ перед началом работ.</w:t>
      </w:r>
    </w:p>
    <w:p w:rsidR="00381F4D" w:rsidRPr="00381F4D" w:rsidRDefault="00381F4D" w:rsidP="000308B6">
      <w:pPr>
        <w:pStyle w:val="Heading2"/>
      </w:pPr>
      <w:bookmarkStart w:id="68" w:name="_Toc77570250"/>
      <w:r w:rsidRPr="00381F4D">
        <w:t>Завершение работ</w:t>
      </w:r>
      <w:bookmarkEnd w:id="68"/>
    </w:p>
    <w:p w:rsidR="00381F4D" w:rsidRPr="00381F4D" w:rsidRDefault="00381F4D" w:rsidP="00A86CD8">
      <w:pPr>
        <w:pStyle w:val="Heading3"/>
      </w:pPr>
      <w:r w:rsidRPr="00381F4D">
        <w:t>После завершения работ и уборки территории ответственный за выполнение работ и руководитель задания должны посетить место проведения работ и убедиться в том, что работа выполнена успешно, прежде чем подписать общий наряд-допуск в графе «Работа завершена».</w:t>
      </w:r>
    </w:p>
    <w:p w:rsidR="00381F4D" w:rsidRPr="00381F4D" w:rsidRDefault="00381F4D" w:rsidP="00A86CD8">
      <w:pPr>
        <w:pStyle w:val="Heading3"/>
      </w:pPr>
      <w:r w:rsidRPr="00381F4D">
        <w:t>Руководитель задания сообщает уполномоченному руководителя объекта о завершении работ.</w:t>
      </w:r>
    </w:p>
    <w:p w:rsidR="00381F4D" w:rsidRPr="00381F4D" w:rsidRDefault="00381F4D" w:rsidP="00A86CD8">
      <w:pPr>
        <w:pStyle w:val="Heading3"/>
      </w:pPr>
      <w:r w:rsidRPr="00381F4D">
        <w:t>Уполномоченный руководителя объекта ставит подпись в графе «Работа завершена» после того, как он убедится в том, что работа действительно завершена.</w:t>
      </w:r>
    </w:p>
    <w:p w:rsidR="00381F4D" w:rsidRPr="00381F4D" w:rsidRDefault="00381F4D" w:rsidP="00A86CD8">
      <w:pPr>
        <w:pStyle w:val="Heading3"/>
      </w:pPr>
      <w:r w:rsidRPr="00381F4D">
        <w:t xml:space="preserve">Руководитель задания передаёт заполненный наряд-допуск руководителю объекта. </w:t>
      </w:r>
    </w:p>
    <w:p w:rsidR="00381F4D" w:rsidRPr="00381F4D" w:rsidRDefault="00381F4D" w:rsidP="00381F4D">
      <w:pPr>
        <w:pStyle w:val="Heading1"/>
        <w:rPr>
          <w:rFonts w:ascii="Verdana" w:hAnsi="Verdana"/>
          <w:sz w:val="22"/>
          <w:szCs w:val="22"/>
          <w:lang w:val="ru-RU"/>
        </w:rPr>
      </w:pPr>
      <w:bookmarkStart w:id="69" w:name="_Toc77570251"/>
      <w:r w:rsidRPr="00381F4D">
        <w:rPr>
          <w:rFonts w:ascii="Verdana" w:hAnsi="Verdana"/>
          <w:sz w:val="22"/>
          <w:szCs w:val="22"/>
          <w:lang w:val="ru-RU"/>
        </w:rPr>
        <w:lastRenderedPageBreak/>
        <w:t>Дополнительные требования по оформлению общего наряда-допуска</w:t>
      </w:r>
      <w:bookmarkEnd w:id="69"/>
      <w:r w:rsidRPr="00381F4D">
        <w:rPr>
          <w:rFonts w:ascii="Verdana" w:hAnsi="Verdana"/>
          <w:sz w:val="22"/>
          <w:szCs w:val="22"/>
          <w:lang w:val="ru-RU"/>
        </w:rPr>
        <w:t xml:space="preserve"> </w:t>
      </w:r>
    </w:p>
    <w:p w:rsidR="00381F4D" w:rsidRPr="00A86CD8" w:rsidRDefault="00381F4D" w:rsidP="000308B6">
      <w:pPr>
        <w:pStyle w:val="Heading2"/>
        <w:rPr>
          <w:u w:val="none"/>
        </w:rPr>
      </w:pPr>
      <w:bookmarkStart w:id="70" w:name="_Toc11215458"/>
      <w:bookmarkStart w:id="71" w:name="_Toc11231893"/>
      <w:bookmarkStart w:id="72" w:name="_Toc64263095"/>
      <w:bookmarkStart w:id="73" w:name="_Toc77570252"/>
      <w:r w:rsidRPr="00A86CD8">
        <w:rPr>
          <w:u w:val="none"/>
        </w:rPr>
        <w:t>Если работа откладывается более чем на неделю, необходимо выписать и утвердить новый общий наряд-допуск, перед возобновлением работ.</w:t>
      </w:r>
      <w:bookmarkEnd w:id="70"/>
      <w:bookmarkEnd w:id="71"/>
      <w:bookmarkEnd w:id="72"/>
      <w:bookmarkEnd w:id="73"/>
    </w:p>
    <w:p w:rsidR="00381F4D" w:rsidRPr="00A86CD8" w:rsidRDefault="00381F4D" w:rsidP="000308B6">
      <w:pPr>
        <w:pStyle w:val="Heading2"/>
        <w:rPr>
          <w:u w:val="none"/>
        </w:rPr>
      </w:pPr>
      <w:bookmarkStart w:id="74" w:name="_Toc64263096"/>
      <w:bookmarkStart w:id="75" w:name="_Toc77570253"/>
      <w:r w:rsidRPr="00A86CD8">
        <w:rPr>
          <w:u w:val="none"/>
        </w:rPr>
        <w:t>Максимальная продолжительность действия общего наряда-допуска не установлена, однако при определении срока действия наряда-допуска следует быть благоразумным, так как условия на месте проведения работ могут изменяться с течением времени. Срок действия общего наряда-допуска не должен превышать предполагаемый период времени, необходимый для завершения работ.</w:t>
      </w:r>
      <w:bookmarkEnd w:id="74"/>
      <w:bookmarkEnd w:id="75"/>
      <w:r w:rsidRPr="00A86CD8">
        <w:rPr>
          <w:u w:val="none"/>
        </w:rPr>
        <w:t xml:space="preserve"> </w:t>
      </w:r>
    </w:p>
    <w:p w:rsidR="00381F4D" w:rsidRPr="00A86CD8" w:rsidRDefault="00381F4D" w:rsidP="000308B6">
      <w:pPr>
        <w:pStyle w:val="Heading2"/>
        <w:rPr>
          <w:u w:val="none"/>
        </w:rPr>
      </w:pPr>
      <w:bookmarkStart w:id="76" w:name="_Toc11215459"/>
      <w:bookmarkStart w:id="77" w:name="_Toc11231894"/>
      <w:bookmarkStart w:id="78" w:name="_Toc64263097"/>
      <w:bookmarkStart w:id="79" w:name="_Toc77570254"/>
      <w:r w:rsidRPr="00A86CD8">
        <w:rPr>
          <w:u w:val="none"/>
        </w:rPr>
        <w:t>Границы участка, на котором производятся работы, должны быть чётко обозначены. Согласно объёму работ, обозначенному в наряде-допуске, никакие мероприятия не должны проводиться за пределами этих границ. Соответствующим образом, ограждения рабочего участка должны предусматривать пути доступа до/от непосредственного места проведения работ. Тип обозначения границ участка должен определяться  на основании опасных факторов, характерных для данного участка и прилежащих объектов.</w:t>
      </w:r>
      <w:bookmarkEnd w:id="79"/>
      <w:r w:rsidRPr="00A86CD8">
        <w:rPr>
          <w:u w:val="none"/>
        </w:rPr>
        <w:t xml:space="preserve"> </w:t>
      </w:r>
    </w:p>
    <w:p w:rsidR="00381F4D" w:rsidRPr="00A86CD8" w:rsidRDefault="00381F4D" w:rsidP="000308B6">
      <w:pPr>
        <w:pStyle w:val="Heading2"/>
        <w:rPr>
          <w:u w:val="none"/>
        </w:rPr>
      </w:pPr>
      <w:bookmarkStart w:id="80" w:name="_Toc77570255"/>
      <w:r w:rsidRPr="00A86CD8">
        <w:rPr>
          <w:u w:val="none"/>
        </w:rPr>
        <w:t>При работе на участках, где возможно потенциальное повреждение скрытых конструкций (подземные линии, кабели и т.д.), необходимо  соблюдение «безопасной» зоны, которая устанавливается на расстоянии 5 метров от периметра рабочего участка. Территория «безопасной» зоны должна быть тщательно исследована на предмет содержания скрытых конструкций. Любые обнаруженные скрытые конструкции должны быть чётко обозначены и обсуждены во время инструктажа по ТБ до начала проведения работ.</w:t>
      </w:r>
      <w:bookmarkEnd w:id="80"/>
      <w:r w:rsidRPr="00A86CD8">
        <w:rPr>
          <w:u w:val="none"/>
        </w:rPr>
        <w:t xml:space="preserve"> </w:t>
      </w:r>
    </w:p>
    <w:p w:rsidR="00381F4D" w:rsidRPr="00A86CD8" w:rsidRDefault="00381F4D" w:rsidP="000308B6">
      <w:pPr>
        <w:pStyle w:val="Heading2"/>
        <w:rPr>
          <w:u w:val="none"/>
        </w:rPr>
      </w:pPr>
      <w:bookmarkStart w:id="81" w:name="_Toc77570256"/>
      <w:r w:rsidRPr="00A86CD8">
        <w:rPr>
          <w:u w:val="none"/>
        </w:rPr>
        <w:t>Если происходят утечка, разлив, сбой или другие неполадки, представляющие опасность для персонала, работы останавливаются</w:t>
      </w:r>
      <w:bookmarkEnd w:id="77"/>
      <w:r w:rsidRPr="00A86CD8">
        <w:rPr>
          <w:u w:val="none"/>
        </w:rPr>
        <w:t xml:space="preserve"> </w:t>
      </w:r>
      <w:bookmarkStart w:id="82" w:name="_Toc11231895"/>
      <w:r w:rsidRPr="00A86CD8">
        <w:rPr>
          <w:u w:val="none"/>
        </w:rPr>
        <w:t>и наряды снимаются до тех пор, пока руководитель задания и</w:t>
      </w:r>
      <w:bookmarkEnd w:id="76"/>
      <w:r w:rsidRPr="00A86CD8">
        <w:rPr>
          <w:u w:val="none"/>
        </w:rPr>
        <w:t xml:space="preserve"> </w:t>
      </w:r>
      <w:bookmarkStart w:id="83" w:name="_Toc11215460"/>
      <w:r w:rsidRPr="00A86CD8">
        <w:rPr>
          <w:u w:val="none"/>
        </w:rPr>
        <w:t>руководитель объекта не подтвердят, что условия места проведения работ безопасны.</w:t>
      </w:r>
      <w:bookmarkEnd w:id="78"/>
      <w:bookmarkEnd w:id="81"/>
      <w:bookmarkEnd w:id="82"/>
      <w:bookmarkEnd w:id="83"/>
    </w:p>
    <w:p w:rsidR="00381F4D" w:rsidRPr="00A86CD8" w:rsidRDefault="00381F4D" w:rsidP="000308B6">
      <w:pPr>
        <w:pStyle w:val="Heading2"/>
        <w:rPr>
          <w:u w:val="none"/>
        </w:rPr>
      </w:pPr>
      <w:bookmarkStart w:id="84" w:name="_Toc11215461"/>
      <w:bookmarkStart w:id="85" w:name="_Toc11231896"/>
      <w:bookmarkStart w:id="86" w:name="_Toc64263098"/>
      <w:bookmarkStart w:id="87" w:name="_Toc77570257"/>
      <w:r w:rsidRPr="00A86CD8">
        <w:rPr>
          <w:u w:val="none"/>
        </w:rPr>
        <w:t>После утверждения оригинал общего наряда-допуска передается в комнату оформления разрешений, где с ним может ознакомиться персонал подразделения, находящийся под началом руководителя объекта. Картонная копия общего наряда-допуска вывешивается на месте проведения работ.</w:t>
      </w:r>
      <w:bookmarkEnd w:id="84"/>
      <w:bookmarkEnd w:id="85"/>
      <w:bookmarkEnd w:id="86"/>
      <w:bookmarkEnd w:id="87"/>
    </w:p>
    <w:p w:rsidR="00381F4D" w:rsidRPr="00A86CD8" w:rsidRDefault="00381F4D" w:rsidP="000308B6">
      <w:pPr>
        <w:pStyle w:val="Heading2"/>
        <w:rPr>
          <w:u w:val="none"/>
        </w:rPr>
      </w:pPr>
      <w:bookmarkStart w:id="88" w:name="_Toc11215462"/>
      <w:bookmarkStart w:id="89" w:name="_Toc11231897"/>
      <w:bookmarkStart w:id="90" w:name="_Toc64263099"/>
      <w:bookmarkStart w:id="91" w:name="_Toc77570258"/>
      <w:r w:rsidRPr="00A86CD8">
        <w:rPr>
          <w:u w:val="none"/>
        </w:rPr>
        <w:t>Картонная копия общего наряда-допуска должна храниться в специальном месте, назначенном руководителем объекта, в течение минимум трёх месяцев после окончания работ.</w:t>
      </w:r>
      <w:bookmarkEnd w:id="88"/>
      <w:bookmarkEnd w:id="89"/>
      <w:bookmarkEnd w:id="90"/>
      <w:bookmarkEnd w:id="91"/>
      <w:r w:rsidRPr="00A86CD8">
        <w:rPr>
          <w:u w:val="none"/>
        </w:rPr>
        <w:t xml:space="preserve"> </w:t>
      </w:r>
    </w:p>
    <w:p w:rsidR="00381F4D" w:rsidRPr="00A86CD8" w:rsidRDefault="00381F4D" w:rsidP="000308B6">
      <w:pPr>
        <w:pStyle w:val="Heading2"/>
        <w:rPr>
          <w:u w:val="none"/>
        </w:rPr>
      </w:pPr>
      <w:bookmarkStart w:id="92" w:name="_Toc11215463"/>
      <w:bookmarkStart w:id="93" w:name="_Toc11231898"/>
      <w:bookmarkStart w:id="94" w:name="_Toc64263100"/>
      <w:bookmarkStart w:id="95" w:name="_Toc77570259"/>
      <w:r w:rsidRPr="00A86CD8">
        <w:rPr>
          <w:u w:val="none"/>
        </w:rPr>
        <w:t>Если во время проведения работ, для которых был выписан общий наряд-допуск, происходит авария или несчастный случай, картонная копия общего наряда-допуска на проведение работ подшивается к материалам по расследованию происшествия.</w:t>
      </w:r>
      <w:bookmarkEnd w:id="92"/>
      <w:bookmarkEnd w:id="93"/>
      <w:bookmarkEnd w:id="94"/>
      <w:bookmarkEnd w:id="95"/>
    </w:p>
    <w:p w:rsidR="00381F4D" w:rsidRPr="00A86CD8" w:rsidRDefault="00381F4D" w:rsidP="000308B6">
      <w:pPr>
        <w:pStyle w:val="Heading2"/>
        <w:rPr>
          <w:u w:val="none"/>
        </w:rPr>
      </w:pPr>
      <w:bookmarkStart w:id="96" w:name="_Toc64263101"/>
      <w:bookmarkStart w:id="97" w:name="_Toc77570260"/>
      <w:r w:rsidRPr="00A86CD8">
        <w:rPr>
          <w:u w:val="none"/>
        </w:rPr>
        <w:t>Данная инструкция не требует обязательного оформления общего наряда-допуска для видов работ, которые требуют оформления специального разрешения (например, разрешение на проведение огневых работ, земляных работ, работ в замкнутых объемах, и т.д.). В такой ситуации руководитель объекта, где будут проводиться специальные виды работ, принимает решение о необходимости оформления общего наряда-допуска.</w:t>
      </w:r>
      <w:bookmarkEnd w:id="96"/>
      <w:bookmarkEnd w:id="97"/>
    </w:p>
    <w:p w:rsidR="00381F4D" w:rsidRDefault="00381F4D" w:rsidP="00381F4D">
      <w:pPr>
        <w:pStyle w:val="Heading1"/>
        <w:rPr>
          <w:rFonts w:ascii="Verdana" w:hAnsi="Verdana"/>
          <w:sz w:val="22"/>
          <w:szCs w:val="22"/>
          <w:lang w:val="ru-RU"/>
        </w:rPr>
      </w:pPr>
      <w:bookmarkStart w:id="98" w:name="_Toc77570264"/>
      <w:r w:rsidRPr="00381F4D">
        <w:rPr>
          <w:rFonts w:ascii="Verdana" w:hAnsi="Verdana"/>
          <w:sz w:val="22"/>
          <w:szCs w:val="22"/>
          <w:lang w:val="ru-RU"/>
        </w:rPr>
        <w:lastRenderedPageBreak/>
        <w:t>Приложения</w:t>
      </w:r>
      <w:bookmarkEnd w:id="98"/>
    </w:p>
    <w:p w:rsidR="00DB78A9" w:rsidRDefault="00DB78A9" w:rsidP="00DB78A9">
      <w:pPr>
        <w:rPr>
          <w:rFonts w:ascii="Verdana" w:hAnsi="Verdana"/>
          <w:sz w:val="22"/>
          <w:szCs w:val="22"/>
          <w:lang w:val="ru-RU"/>
        </w:rPr>
      </w:pPr>
      <w:r w:rsidRPr="00DB78A9">
        <w:rPr>
          <w:rFonts w:ascii="Verdana" w:hAnsi="Verdana"/>
          <w:sz w:val="22"/>
          <w:szCs w:val="22"/>
        </w:rPr>
        <w:t>HSE</w:t>
      </w:r>
      <w:r w:rsidR="00CC1946">
        <w:rPr>
          <w:rFonts w:ascii="Verdana" w:hAnsi="Verdana"/>
          <w:sz w:val="22"/>
          <w:szCs w:val="22"/>
          <w:lang w:val="ru-RU"/>
        </w:rPr>
        <w:t>.</w:t>
      </w:r>
      <w:r w:rsidRPr="00DB78A9">
        <w:rPr>
          <w:rFonts w:ascii="Verdana" w:hAnsi="Verdana"/>
          <w:sz w:val="22"/>
          <w:szCs w:val="22"/>
          <w:lang w:val="ru-RU"/>
        </w:rPr>
        <w:t>01.08.05.</w:t>
      </w:r>
      <w:r w:rsidRPr="00DB78A9">
        <w:rPr>
          <w:rFonts w:ascii="Verdana" w:hAnsi="Verdana"/>
          <w:sz w:val="22"/>
          <w:szCs w:val="22"/>
        </w:rPr>
        <w:t>a</w:t>
      </w:r>
      <w:r w:rsidRPr="00DB78A9">
        <w:rPr>
          <w:rFonts w:ascii="Verdana" w:hAnsi="Verdana"/>
          <w:sz w:val="22"/>
          <w:szCs w:val="22"/>
          <w:lang w:val="ru-RU"/>
        </w:rPr>
        <w:t xml:space="preserve"> </w:t>
      </w:r>
      <w:r>
        <w:rPr>
          <w:rFonts w:ascii="Verdana" w:hAnsi="Verdana"/>
          <w:sz w:val="22"/>
          <w:szCs w:val="22"/>
          <w:lang w:val="ru-RU"/>
        </w:rPr>
        <w:t xml:space="preserve">– </w:t>
      </w:r>
      <w:r w:rsidR="00CC1946">
        <w:rPr>
          <w:rFonts w:ascii="Verdana" w:hAnsi="Verdana"/>
          <w:sz w:val="22"/>
          <w:szCs w:val="22"/>
          <w:lang w:val="ru-RU"/>
        </w:rPr>
        <w:t>Список исполнителей работ</w:t>
      </w:r>
    </w:p>
    <w:p w:rsidR="00CC1946" w:rsidRPr="00DB78A9" w:rsidRDefault="00CC1946" w:rsidP="00CC1946">
      <w:pPr>
        <w:rPr>
          <w:rFonts w:ascii="Verdana" w:hAnsi="Verdana"/>
          <w:sz w:val="22"/>
          <w:szCs w:val="22"/>
          <w:lang w:val="ru-RU"/>
        </w:rPr>
      </w:pPr>
      <w:r w:rsidRPr="00DB78A9">
        <w:rPr>
          <w:rFonts w:ascii="Verdana" w:hAnsi="Verdana"/>
          <w:sz w:val="22"/>
          <w:szCs w:val="22"/>
        </w:rPr>
        <w:t>HSE</w:t>
      </w:r>
      <w:r>
        <w:rPr>
          <w:rFonts w:ascii="Verdana" w:hAnsi="Verdana"/>
          <w:sz w:val="22"/>
          <w:szCs w:val="22"/>
          <w:lang w:val="ru-RU"/>
        </w:rPr>
        <w:t>.</w:t>
      </w:r>
      <w:r w:rsidRPr="00DB78A9">
        <w:rPr>
          <w:rFonts w:ascii="Verdana" w:hAnsi="Verdana"/>
          <w:sz w:val="22"/>
          <w:szCs w:val="22"/>
          <w:lang w:val="ru-RU"/>
        </w:rPr>
        <w:t>01.08.05.</w:t>
      </w:r>
      <w:r>
        <w:rPr>
          <w:rFonts w:ascii="Verdana" w:hAnsi="Verdana"/>
          <w:sz w:val="22"/>
          <w:szCs w:val="22"/>
        </w:rPr>
        <w:t>b</w:t>
      </w:r>
      <w:r w:rsidRPr="00DB78A9">
        <w:rPr>
          <w:rFonts w:ascii="Verdana" w:hAnsi="Verdana"/>
          <w:sz w:val="22"/>
          <w:szCs w:val="22"/>
          <w:lang w:val="ru-RU"/>
        </w:rPr>
        <w:t xml:space="preserve"> </w:t>
      </w:r>
      <w:r>
        <w:rPr>
          <w:rFonts w:ascii="Verdana" w:hAnsi="Verdana"/>
          <w:sz w:val="22"/>
          <w:szCs w:val="22"/>
          <w:lang w:val="ru-RU"/>
        </w:rPr>
        <w:t>– Общий наряд-допуск</w:t>
      </w:r>
    </w:p>
    <w:p w:rsidR="00CC1946" w:rsidRPr="00DB78A9" w:rsidRDefault="00CC1946" w:rsidP="00DB78A9">
      <w:pPr>
        <w:rPr>
          <w:rFonts w:ascii="Verdana" w:hAnsi="Verdana"/>
          <w:sz w:val="22"/>
          <w:szCs w:val="22"/>
          <w:lang w:val="ru-RU"/>
        </w:rPr>
      </w:pPr>
    </w:p>
    <w:p w:rsidR="00DB78A9" w:rsidRPr="00CC1946" w:rsidRDefault="00DB78A9" w:rsidP="00DB78A9">
      <w:pPr>
        <w:pStyle w:val="Heading1"/>
        <w:rPr>
          <w:rFonts w:ascii="Verdana" w:hAnsi="Verdana"/>
          <w:sz w:val="22"/>
          <w:szCs w:val="22"/>
          <w:lang w:val="ru-RU"/>
        </w:rPr>
      </w:pPr>
      <w:bookmarkStart w:id="99" w:name="_Hlt534097537"/>
      <w:bookmarkEnd w:id="99"/>
      <w:r w:rsidRPr="00CC1946">
        <w:rPr>
          <w:rFonts w:ascii="Verdana" w:hAnsi="Verdana"/>
          <w:sz w:val="22"/>
          <w:szCs w:val="22"/>
          <w:lang w:val="ru-RU"/>
        </w:rPr>
        <w:t>Исключения</w:t>
      </w:r>
    </w:p>
    <w:p w:rsidR="00DB78A9" w:rsidRPr="00CC1946" w:rsidRDefault="00DB78A9" w:rsidP="00DB78A9">
      <w:pPr>
        <w:rPr>
          <w:rFonts w:ascii="Verdana" w:eastAsia="Batang" w:hAnsi="Verdana"/>
          <w:color w:val="000000"/>
          <w:sz w:val="22"/>
          <w:szCs w:val="22"/>
          <w:lang w:val="ru-RU"/>
        </w:rPr>
      </w:pPr>
    </w:p>
    <w:p w:rsidR="00C81D0D" w:rsidRPr="00DB78A9" w:rsidRDefault="00C81D0D" w:rsidP="00C81D0D">
      <w:pPr>
        <w:pStyle w:val="Heading2"/>
        <w:numPr>
          <w:ilvl w:val="0"/>
          <w:numId w:val="0"/>
        </w:numPr>
        <w:rPr>
          <w:u w:val="none"/>
        </w:rPr>
      </w:pPr>
      <w:r w:rsidRPr="00DB78A9">
        <w:rPr>
          <w:u w:val="none"/>
        </w:rPr>
        <w:t xml:space="preserve">Исключения к требованиям данной инструкции должны быть письменно утверждены соответствующим </w:t>
      </w:r>
      <w:r w:rsidR="00627CD4">
        <w:rPr>
          <w:u w:val="none"/>
        </w:rPr>
        <w:t>руководителем</w:t>
      </w:r>
      <w:bookmarkStart w:id="100" w:name="_GoBack"/>
      <w:bookmarkEnd w:id="100"/>
      <w:r w:rsidRPr="00DB78A9">
        <w:rPr>
          <w:u w:val="none"/>
        </w:rPr>
        <w:t xml:space="preserve"> эксплуатации производства или руководителем объекта.</w:t>
      </w:r>
    </w:p>
    <w:p w:rsidR="00DB78A9" w:rsidRPr="00DB78A9" w:rsidRDefault="00DB78A9" w:rsidP="00DB78A9">
      <w:pPr>
        <w:pStyle w:val="Heading1"/>
        <w:rPr>
          <w:rFonts w:ascii="Verdana" w:hAnsi="Verdana"/>
          <w:sz w:val="22"/>
          <w:szCs w:val="22"/>
        </w:rPr>
      </w:pPr>
      <w:proofErr w:type="spellStart"/>
      <w:r w:rsidRPr="00DB78A9">
        <w:rPr>
          <w:rFonts w:ascii="Verdana" w:hAnsi="Verdana"/>
          <w:sz w:val="22"/>
          <w:szCs w:val="22"/>
        </w:rPr>
        <w:t>Дата</w:t>
      </w:r>
      <w:proofErr w:type="spellEnd"/>
      <w:r w:rsidRPr="00DB78A9">
        <w:rPr>
          <w:rFonts w:ascii="Verdana" w:hAnsi="Verdana"/>
          <w:sz w:val="22"/>
          <w:szCs w:val="22"/>
        </w:rPr>
        <w:t xml:space="preserve"> </w:t>
      </w:r>
      <w:proofErr w:type="spellStart"/>
      <w:r w:rsidRPr="00DB78A9">
        <w:rPr>
          <w:rFonts w:ascii="Verdana" w:hAnsi="Verdana"/>
          <w:sz w:val="22"/>
          <w:szCs w:val="22"/>
        </w:rPr>
        <w:t>вступления</w:t>
      </w:r>
      <w:proofErr w:type="spellEnd"/>
      <w:r w:rsidRPr="00DB78A9">
        <w:rPr>
          <w:rFonts w:ascii="Verdana" w:hAnsi="Verdana"/>
          <w:sz w:val="22"/>
          <w:szCs w:val="22"/>
        </w:rPr>
        <w:t xml:space="preserve"> в </w:t>
      </w:r>
      <w:proofErr w:type="spellStart"/>
      <w:r w:rsidRPr="00DB78A9">
        <w:rPr>
          <w:rFonts w:ascii="Verdana" w:hAnsi="Verdana"/>
          <w:sz w:val="22"/>
          <w:szCs w:val="22"/>
        </w:rPr>
        <w:t>действие</w:t>
      </w:r>
      <w:proofErr w:type="spellEnd"/>
    </w:p>
    <w:p w:rsidR="00DB78A9" w:rsidRPr="00DB78A9" w:rsidRDefault="00DB78A9" w:rsidP="00DB78A9">
      <w:pPr>
        <w:rPr>
          <w:rFonts w:ascii="Verdana" w:eastAsia="Batang" w:hAnsi="Verdana"/>
          <w:b/>
          <w:bCs/>
          <w:sz w:val="22"/>
          <w:szCs w:val="22"/>
        </w:rPr>
      </w:pPr>
    </w:p>
    <w:p w:rsidR="00DB78A9" w:rsidRPr="00DB78A9" w:rsidRDefault="00DB78A9" w:rsidP="00DB78A9">
      <w:pPr>
        <w:rPr>
          <w:rFonts w:ascii="Verdana" w:eastAsia="Batang" w:hAnsi="Verdana"/>
          <w:color w:val="000000"/>
          <w:sz w:val="22"/>
          <w:szCs w:val="22"/>
          <w:lang w:val="ru-RU"/>
        </w:rPr>
      </w:pPr>
      <w:r w:rsidRPr="00DB78A9">
        <w:rPr>
          <w:rFonts w:ascii="Verdana" w:eastAsia="Batang" w:hAnsi="Verdana"/>
          <w:color w:val="000000"/>
          <w:sz w:val="22"/>
          <w:szCs w:val="22"/>
          <w:lang w:val="ru-RU"/>
        </w:rPr>
        <w:t>Дата вступления в действие данной инструкции со дня утверждения.</w:t>
      </w:r>
    </w:p>
    <w:p w:rsidR="00DB78A9" w:rsidRPr="00DB78A9" w:rsidRDefault="00DB78A9" w:rsidP="00DB78A9">
      <w:pPr>
        <w:pStyle w:val="Heading1"/>
        <w:rPr>
          <w:rFonts w:ascii="Verdana" w:hAnsi="Verdana"/>
          <w:sz w:val="22"/>
          <w:szCs w:val="22"/>
        </w:rPr>
      </w:pPr>
      <w:proofErr w:type="spellStart"/>
      <w:r w:rsidRPr="00DB78A9">
        <w:rPr>
          <w:rFonts w:ascii="Verdana" w:hAnsi="Verdana"/>
          <w:sz w:val="22"/>
          <w:szCs w:val="22"/>
        </w:rPr>
        <w:t>Истечение</w:t>
      </w:r>
      <w:proofErr w:type="spellEnd"/>
      <w:r w:rsidRPr="00DB78A9">
        <w:rPr>
          <w:rFonts w:ascii="Verdana" w:hAnsi="Verdana"/>
          <w:sz w:val="22"/>
          <w:szCs w:val="22"/>
        </w:rPr>
        <w:t xml:space="preserve"> </w:t>
      </w:r>
      <w:proofErr w:type="spellStart"/>
      <w:r w:rsidRPr="00DB78A9">
        <w:rPr>
          <w:rFonts w:ascii="Verdana" w:hAnsi="Verdana"/>
          <w:sz w:val="22"/>
          <w:szCs w:val="22"/>
        </w:rPr>
        <w:t>срока</w:t>
      </w:r>
      <w:proofErr w:type="spellEnd"/>
      <w:r w:rsidRPr="00DB78A9">
        <w:rPr>
          <w:rFonts w:ascii="Verdana" w:hAnsi="Verdana"/>
          <w:sz w:val="22"/>
          <w:szCs w:val="22"/>
        </w:rPr>
        <w:t xml:space="preserve"> </w:t>
      </w:r>
      <w:proofErr w:type="spellStart"/>
      <w:r w:rsidRPr="00DB78A9">
        <w:rPr>
          <w:rFonts w:ascii="Verdana" w:hAnsi="Verdana"/>
          <w:sz w:val="22"/>
          <w:szCs w:val="22"/>
        </w:rPr>
        <w:t>действия</w:t>
      </w:r>
      <w:proofErr w:type="spellEnd"/>
      <w:r w:rsidRPr="00DB78A9">
        <w:rPr>
          <w:rFonts w:ascii="Verdana" w:hAnsi="Verdana"/>
          <w:sz w:val="22"/>
          <w:szCs w:val="22"/>
        </w:rPr>
        <w:t>/</w:t>
      </w:r>
      <w:proofErr w:type="spellStart"/>
      <w:r w:rsidRPr="00DB78A9">
        <w:rPr>
          <w:rFonts w:ascii="Verdana" w:hAnsi="Verdana"/>
          <w:sz w:val="22"/>
          <w:szCs w:val="22"/>
        </w:rPr>
        <w:t>пересмотр</w:t>
      </w:r>
      <w:proofErr w:type="spellEnd"/>
    </w:p>
    <w:p w:rsidR="00DB78A9" w:rsidRPr="00DB78A9" w:rsidRDefault="00DB78A9" w:rsidP="00DB78A9">
      <w:pPr>
        <w:rPr>
          <w:rFonts w:ascii="Verdana" w:hAnsi="Verdana"/>
          <w:b/>
          <w:sz w:val="22"/>
          <w:szCs w:val="22"/>
        </w:rPr>
      </w:pPr>
    </w:p>
    <w:p w:rsidR="00DB78A9" w:rsidRPr="00DB78A9" w:rsidRDefault="00DB78A9" w:rsidP="00DB78A9">
      <w:pPr>
        <w:rPr>
          <w:rFonts w:ascii="Verdana" w:hAnsi="Verdana"/>
          <w:b/>
          <w:sz w:val="22"/>
          <w:szCs w:val="22"/>
          <w:lang w:val="ru-RU"/>
        </w:rPr>
      </w:pPr>
      <w:r w:rsidRPr="00DB78A9">
        <w:rPr>
          <w:rFonts w:ascii="Verdana" w:hAnsi="Verdana"/>
          <w:sz w:val="22"/>
          <w:szCs w:val="22"/>
          <w:lang w:val="ru-RU"/>
        </w:rPr>
        <w:t>Пересмотр данного документа осуществляется раз в три года для определения необходимости внесения изменений</w:t>
      </w:r>
      <w:r w:rsidR="00CD0339">
        <w:rPr>
          <w:rFonts w:ascii="Verdana" w:hAnsi="Verdana"/>
          <w:sz w:val="22"/>
          <w:szCs w:val="22"/>
          <w:lang w:val="ru-RU"/>
        </w:rPr>
        <w:t>.</w:t>
      </w:r>
    </w:p>
    <w:p w:rsidR="00DB78A9" w:rsidRPr="00381F4D" w:rsidRDefault="00DB78A9" w:rsidP="00381F4D">
      <w:pPr>
        <w:pStyle w:val="a4-level2"/>
        <w:ind w:left="720"/>
        <w:rPr>
          <w:rFonts w:ascii="Verdana" w:hAnsi="Verdana"/>
          <w:sz w:val="22"/>
          <w:szCs w:val="22"/>
          <w:lang w:val="ru-RU"/>
        </w:rPr>
      </w:pPr>
    </w:p>
    <w:sectPr w:rsidR="00DB78A9" w:rsidRPr="00381F4D" w:rsidSect="00381F4D">
      <w:headerReference w:type="default" r:id="rId7"/>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0F7" w:rsidRDefault="002730F7">
      <w:r>
        <w:separator/>
      </w:r>
    </w:p>
  </w:endnote>
  <w:endnote w:type="continuationSeparator" w:id="0">
    <w:p w:rsidR="002730F7" w:rsidRDefault="00273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Uk_Baltica">
    <w:altName w:val="Courier New"/>
    <w:charset w:val="00"/>
    <w:family w:val="swiss"/>
    <w:pitch w:val="variable"/>
    <w:sig w:usb0="00000001"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Arial CYR">
    <w:panose1 w:val="020B0604020202020204"/>
    <w:charset w:val="CC"/>
    <w:family w:val="swiss"/>
    <w:pitch w:val="variable"/>
    <w:sig w:usb0="20007A87" w:usb1="80000000" w:usb2="00000008"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D8B" w:rsidRPr="00F318CE" w:rsidRDefault="003B0D8B" w:rsidP="00F318CE">
    <w:pPr>
      <w:pStyle w:val="Footer"/>
      <w:jc w:val="center"/>
      <w:rPr>
        <w:rFonts w:ascii="Verdana" w:hAnsi="Verdana"/>
      </w:rPr>
    </w:pPr>
    <w:r w:rsidRPr="00F318CE">
      <w:rPr>
        <w:rFonts w:ascii="Verdana" w:hAnsi="Verdana"/>
      </w:rPr>
      <w:fldChar w:fldCharType="begin"/>
    </w:r>
    <w:r w:rsidRPr="00F318CE">
      <w:rPr>
        <w:rFonts w:ascii="Verdana" w:hAnsi="Verdana"/>
      </w:rPr>
      <w:instrText xml:space="preserve"> PAGE </w:instrText>
    </w:r>
    <w:r w:rsidRPr="00F318CE">
      <w:rPr>
        <w:rFonts w:ascii="Verdana" w:hAnsi="Verdana"/>
      </w:rPr>
      <w:fldChar w:fldCharType="separate"/>
    </w:r>
    <w:r w:rsidR="00627CD4">
      <w:rPr>
        <w:rFonts w:ascii="Verdana" w:hAnsi="Verdana"/>
        <w:noProof/>
      </w:rPr>
      <w:t>9</w:t>
    </w:r>
    <w:r w:rsidRPr="00F318CE">
      <w:rPr>
        <w:rFonts w:ascii="Verdana" w:hAnsi="Verdana"/>
      </w:rPr>
      <w:fldChar w:fldCharType="end"/>
    </w:r>
    <w:r w:rsidRPr="00F318CE">
      <w:rPr>
        <w:rFonts w:ascii="Verdana" w:hAnsi="Verdana"/>
      </w:rPr>
      <w:t xml:space="preserve"> - </w:t>
    </w:r>
    <w:r w:rsidRPr="00F318CE">
      <w:rPr>
        <w:rFonts w:ascii="Verdana" w:hAnsi="Verdana"/>
      </w:rPr>
      <w:fldChar w:fldCharType="begin"/>
    </w:r>
    <w:r w:rsidRPr="00F318CE">
      <w:rPr>
        <w:rFonts w:ascii="Verdana" w:hAnsi="Verdana"/>
      </w:rPr>
      <w:instrText xml:space="preserve"> NUMPAGES </w:instrText>
    </w:r>
    <w:r w:rsidRPr="00F318CE">
      <w:rPr>
        <w:rFonts w:ascii="Verdana" w:hAnsi="Verdana"/>
      </w:rPr>
      <w:fldChar w:fldCharType="separate"/>
    </w:r>
    <w:r w:rsidR="00627CD4">
      <w:rPr>
        <w:rFonts w:ascii="Verdana" w:hAnsi="Verdana"/>
        <w:noProof/>
      </w:rPr>
      <w:t>9</w:t>
    </w:r>
    <w:r w:rsidRPr="00F318CE">
      <w:rPr>
        <w:rFonts w:ascii="Verdana" w:hAnsi="Verda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0F7" w:rsidRDefault="002730F7">
      <w:r>
        <w:separator/>
      </w:r>
    </w:p>
  </w:footnote>
  <w:footnote w:type="continuationSeparator" w:id="0">
    <w:p w:rsidR="002730F7" w:rsidRDefault="00273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D8B" w:rsidRPr="00F318CE" w:rsidRDefault="003B0D8B" w:rsidP="00F318CE">
    <w:pPr>
      <w:pStyle w:val="Header"/>
      <w:jc w:val="right"/>
      <w:rPr>
        <w:rFonts w:ascii="Verdana" w:hAnsi="Verdana"/>
      </w:rPr>
    </w:pPr>
    <w:r w:rsidRPr="00F318CE">
      <w:rPr>
        <w:rFonts w:ascii="Verdana" w:hAnsi="Verdana"/>
      </w:rPr>
      <w:t>HSE 01.08.05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A72A7"/>
    <w:multiLevelType w:val="multilevel"/>
    <w:tmpl w:val="35F69594"/>
    <w:lvl w:ilvl="0">
      <w:start w:val="1"/>
      <w:numFmt w:val="decimal"/>
      <w:lvlText w:val="%1.0"/>
      <w:lvlJc w:val="left"/>
      <w:pPr>
        <w:tabs>
          <w:tab w:val="num" w:pos="709"/>
        </w:tabs>
        <w:ind w:left="709" w:hanging="709"/>
      </w:pPr>
      <w:rPr>
        <w:rFonts w:ascii="Verdana" w:hAnsi="Verdana" w:hint="default"/>
        <w:b/>
        <w:i w:val="0"/>
        <w:sz w:val="22"/>
        <w:szCs w:val="22"/>
        <w:u w:val="none"/>
      </w:rPr>
    </w:lvl>
    <w:lvl w:ilvl="1">
      <w:start w:val="1"/>
      <w:numFmt w:val="decimal"/>
      <w:lvlText w:val="%1.%2"/>
      <w:lvlJc w:val="left"/>
      <w:pPr>
        <w:tabs>
          <w:tab w:val="num" w:pos="709"/>
        </w:tabs>
        <w:ind w:left="709" w:hanging="709"/>
      </w:pPr>
      <w:rPr>
        <w:rFonts w:ascii="Verdana" w:hAnsi="Verdana" w:hint="default"/>
        <w:b w:val="0"/>
        <w:i w:val="0"/>
        <w:sz w:val="22"/>
        <w:szCs w:val="22"/>
        <w:u w:val="none"/>
      </w:rPr>
    </w:lvl>
    <w:lvl w:ilvl="2">
      <w:start w:val="1"/>
      <w:numFmt w:val="decimal"/>
      <w:lvlText w:val="%1.%2.%3"/>
      <w:lvlJc w:val="left"/>
      <w:pPr>
        <w:tabs>
          <w:tab w:val="num" w:pos="2170"/>
        </w:tabs>
        <w:ind w:left="2170" w:hanging="850"/>
      </w:pPr>
      <w:rPr>
        <w:rFonts w:ascii="Verdana" w:hAnsi="Verdana" w:hint="default"/>
        <w:b w:val="0"/>
        <w:i w:val="0"/>
        <w:sz w:val="22"/>
        <w:szCs w:val="22"/>
        <w:u w:val="none"/>
      </w:rPr>
    </w:lvl>
    <w:lvl w:ilvl="3">
      <w:start w:val="1"/>
      <w:numFmt w:val="lowerLetter"/>
      <w:lvlText w:val="%4)"/>
      <w:lvlJc w:val="left"/>
      <w:pPr>
        <w:tabs>
          <w:tab w:val="num" w:pos="1985"/>
        </w:tabs>
        <w:ind w:left="1985" w:hanging="426"/>
      </w:pPr>
      <w:rPr>
        <w:rFonts w:ascii="Verdana" w:eastAsia="Times New Roman" w:hAnsi="Verdana" w:cs="Times New Roman"/>
        <w:sz w:val="22"/>
        <w:szCs w:val="22"/>
        <w:u w:val="none"/>
      </w:rPr>
    </w:lvl>
    <w:lvl w:ilvl="4">
      <w:start w:val="1"/>
      <w:numFmt w:val="decimal"/>
      <w:lvlText w:val="%5)"/>
      <w:lvlJc w:val="left"/>
      <w:pPr>
        <w:tabs>
          <w:tab w:val="num" w:pos="2410"/>
        </w:tabs>
        <w:ind w:left="2410" w:hanging="425"/>
      </w:pPr>
      <w:rPr>
        <w:rFonts w:hint="default"/>
        <w:u w:val="none"/>
      </w:rPr>
    </w:lvl>
    <w:lvl w:ilvl="5">
      <w:start w:val="1"/>
      <w:numFmt w:val="decimal"/>
      <w:lvlText w:val="%1.%2.%3.%4.%5.%6"/>
      <w:lvlJc w:val="left"/>
      <w:pPr>
        <w:tabs>
          <w:tab w:val="num" w:pos="0"/>
        </w:tabs>
        <w:ind w:left="5472" w:hanging="1008"/>
      </w:pPr>
      <w:rPr>
        <w:rFonts w:hint="default"/>
        <w:u w:val="none"/>
      </w:rPr>
    </w:lvl>
    <w:lvl w:ilvl="6">
      <w:start w:val="1"/>
      <w:numFmt w:val="decimal"/>
      <w:lvlText w:val="%1.%2.%3.%4.%5.%6.%7"/>
      <w:lvlJc w:val="left"/>
      <w:pPr>
        <w:tabs>
          <w:tab w:val="num" w:pos="0"/>
        </w:tabs>
        <w:ind w:left="6480" w:hanging="1008"/>
      </w:pPr>
      <w:rPr>
        <w:rFonts w:hint="default"/>
        <w:u w:val="none"/>
      </w:rPr>
    </w:lvl>
    <w:lvl w:ilvl="7">
      <w:start w:val="1"/>
      <w:numFmt w:val="decimal"/>
      <w:lvlText w:val="%1.%2.%3.%4.%5.%6.%7.%8"/>
      <w:lvlJc w:val="left"/>
      <w:pPr>
        <w:tabs>
          <w:tab w:val="num" w:pos="0"/>
        </w:tabs>
        <w:ind w:left="7488" w:hanging="1008"/>
      </w:pPr>
      <w:rPr>
        <w:rFonts w:hint="default"/>
        <w:u w:val="none"/>
      </w:rPr>
    </w:lvl>
    <w:lvl w:ilvl="8">
      <w:start w:val="1"/>
      <w:numFmt w:val="decimal"/>
      <w:lvlText w:val="%1.%2.%3.%4.%5.%6.%7.%8.%9"/>
      <w:lvlJc w:val="left"/>
      <w:pPr>
        <w:tabs>
          <w:tab w:val="num" w:pos="0"/>
        </w:tabs>
        <w:ind w:left="8496" w:hanging="1008"/>
      </w:pPr>
      <w:rPr>
        <w:rFonts w:hint="default"/>
        <w:u w:val="none"/>
      </w:rPr>
    </w:lvl>
  </w:abstractNum>
  <w:abstractNum w:abstractNumId="1" w15:restartNumberingAfterBreak="0">
    <w:nsid w:val="03A46436"/>
    <w:multiLevelType w:val="multilevel"/>
    <w:tmpl w:val="3888019C"/>
    <w:lvl w:ilvl="0">
      <w:start w:val="1"/>
      <w:numFmt w:val="decimal"/>
      <w:lvlText w:val="%1.0"/>
      <w:lvlJc w:val="left"/>
      <w:pPr>
        <w:tabs>
          <w:tab w:val="num" w:pos="709"/>
        </w:tabs>
        <w:ind w:left="709" w:hanging="709"/>
      </w:pPr>
      <w:rPr>
        <w:rFonts w:ascii="Verdana" w:hAnsi="Verdana" w:hint="default"/>
        <w:b/>
        <w:i w:val="0"/>
        <w:sz w:val="22"/>
        <w:szCs w:val="22"/>
        <w:u w:val="none"/>
      </w:rPr>
    </w:lvl>
    <w:lvl w:ilvl="1">
      <w:start w:val="1"/>
      <w:numFmt w:val="decimal"/>
      <w:lvlText w:val="%1.%2"/>
      <w:lvlJc w:val="left"/>
      <w:pPr>
        <w:tabs>
          <w:tab w:val="num" w:pos="709"/>
        </w:tabs>
        <w:ind w:left="709" w:hanging="709"/>
      </w:pPr>
      <w:rPr>
        <w:rFonts w:ascii="Verdana" w:hAnsi="Verdana" w:hint="default"/>
        <w:b w:val="0"/>
        <w:i w:val="0"/>
        <w:sz w:val="22"/>
        <w:szCs w:val="22"/>
        <w:u w:val="none"/>
      </w:rPr>
    </w:lvl>
    <w:lvl w:ilvl="2">
      <w:start w:val="1"/>
      <w:numFmt w:val="decimal"/>
      <w:lvlText w:val="%1.%2.%3"/>
      <w:lvlJc w:val="left"/>
      <w:pPr>
        <w:tabs>
          <w:tab w:val="num" w:pos="2170"/>
        </w:tabs>
        <w:ind w:left="2170" w:hanging="850"/>
      </w:pPr>
      <w:rPr>
        <w:rFonts w:ascii="Verdana" w:hAnsi="Verdana" w:hint="default"/>
        <w:b w:val="0"/>
        <w:i w:val="0"/>
        <w:sz w:val="22"/>
        <w:szCs w:val="22"/>
        <w:u w:val="none"/>
      </w:rPr>
    </w:lvl>
    <w:lvl w:ilvl="3">
      <w:start w:val="1"/>
      <w:numFmt w:val="lowerLetter"/>
      <w:lvlText w:val="%4)"/>
      <w:lvlJc w:val="left"/>
      <w:pPr>
        <w:tabs>
          <w:tab w:val="num" w:pos="1985"/>
        </w:tabs>
        <w:ind w:left="1985" w:hanging="426"/>
      </w:pPr>
      <w:rPr>
        <w:rFonts w:ascii="Verdana" w:eastAsia="Times New Roman" w:hAnsi="Verdana" w:cs="Times New Roman"/>
        <w:sz w:val="22"/>
        <w:szCs w:val="22"/>
        <w:u w:val="none"/>
      </w:rPr>
    </w:lvl>
    <w:lvl w:ilvl="4">
      <w:start w:val="1"/>
      <w:numFmt w:val="decimal"/>
      <w:lvlText w:val="%5)"/>
      <w:lvlJc w:val="left"/>
      <w:pPr>
        <w:tabs>
          <w:tab w:val="num" w:pos="2410"/>
        </w:tabs>
        <w:ind w:left="2410" w:hanging="425"/>
      </w:pPr>
      <w:rPr>
        <w:rFonts w:hint="default"/>
        <w:u w:val="none"/>
      </w:rPr>
    </w:lvl>
    <w:lvl w:ilvl="5">
      <w:start w:val="1"/>
      <w:numFmt w:val="decimal"/>
      <w:lvlText w:val="%1.%2.%3.%4.%5.%6"/>
      <w:lvlJc w:val="left"/>
      <w:pPr>
        <w:tabs>
          <w:tab w:val="num" w:pos="0"/>
        </w:tabs>
        <w:ind w:left="5472" w:hanging="1008"/>
      </w:pPr>
      <w:rPr>
        <w:rFonts w:hint="default"/>
        <w:u w:val="none"/>
      </w:rPr>
    </w:lvl>
    <w:lvl w:ilvl="6">
      <w:start w:val="1"/>
      <w:numFmt w:val="decimal"/>
      <w:lvlText w:val="%1.%2.%3.%4.%5.%6.%7"/>
      <w:lvlJc w:val="left"/>
      <w:pPr>
        <w:tabs>
          <w:tab w:val="num" w:pos="0"/>
        </w:tabs>
        <w:ind w:left="6480" w:hanging="1008"/>
      </w:pPr>
      <w:rPr>
        <w:rFonts w:hint="default"/>
        <w:u w:val="none"/>
      </w:rPr>
    </w:lvl>
    <w:lvl w:ilvl="7">
      <w:start w:val="1"/>
      <w:numFmt w:val="decimal"/>
      <w:lvlText w:val="%1.%2.%3.%4.%5.%6.%7.%8"/>
      <w:lvlJc w:val="left"/>
      <w:pPr>
        <w:tabs>
          <w:tab w:val="num" w:pos="0"/>
        </w:tabs>
        <w:ind w:left="7488" w:hanging="1008"/>
      </w:pPr>
      <w:rPr>
        <w:rFonts w:hint="default"/>
        <w:u w:val="none"/>
      </w:rPr>
    </w:lvl>
    <w:lvl w:ilvl="8">
      <w:start w:val="1"/>
      <w:numFmt w:val="decimal"/>
      <w:lvlText w:val="%1.%2.%3.%4.%5.%6.%7.%8.%9"/>
      <w:lvlJc w:val="left"/>
      <w:pPr>
        <w:tabs>
          <w:tab w:val="num" w:pos="0"/>
        </w:tabs>
        <w:ind w:left="8496" w:hanging="1008"/>
      </w:pPr>
      <w:rPr>
        <w:rFonts w:hint="default"/>
        <w:u w:val="none"/>
      </w:rPr>
    </w:lvl>
  </w:abstractNum>
  <w:abstractNum w:abstractNumId="2" w15:restartNumberingAfterBreak="0">
    <w:nsid w:val="074928B9"/>
    <w:multiLevelType w:val="multilevel"/>
    <w:tmpl w:val="7ED2DB82"/>
    <w:lvl w:ilvl="0">
      <w:start w:val="1"/>
      <w:numFmt w:val="decimal"/>
      <w:lvlText w:val="%1.0"/>
      <w:lvlJc w:val="left"/>
      <w:pPr>
        <w:tabs>
          <w:tab w:val="num" w:pos="709"/>
        </w:tabs>
        <w:ind w:left="709" w:hanging="709"/>
      </w:pPr>
      <w:rPr>
        <w:rFonts w:ascii="Verdana" w:hAnsi="Verdana" w:hint="default"/>
        <w:b/>
        <w:i w:val="0"/>
        <w:sz w:val="22"/>
        <w:szCs w:val="22"/>
        <w:u w:val="none"/>
      </w:rPr>
    </w:lvl>
    <w:lvl w:ilvl="1">
      <w:start w:val="1"/>
      <w:numFmt w:val="decimal"/>
      <w:lvlText w:val="%1.%2"/>
      <w:lvlJc w:val="left"/>
      <w:pPr>
        <w:tabs>
          <w:tab w:val="num" w:pos="709"/>
        </w:tabs>
        <w:ind w:left="709" w:hanging="709"/>
      </w:pPr>
      <w:rPr>
        <w:rFonts w:ascii="Verdana" w:hAnsi="Verdana" w:hint="default"/>
        <w:b w:val="0"/>
        <w:i w:val="0"/>
        <w:sz w:val="22"/>
        <w:szCs w:val="22"/>
        <w:u w:val="none"/>
      </w:rPr>
    </w:lvl>
    <w:lvl w:ilvl="2">
      <w:start w:val="1"/>
      <w:numFmt w:val="decimal"/>
      <w:lvlText w:val="%1.%2.%3"/>
      <w:lvlJc w:val="left"/>
      <w:pPr>
        <w:tabs>
          <w:tab w:val="num" w:pos="2170"/>
        </w:tabs>
        <w:ind w:left="2170" w:hanging="850"/>
      </w:pPr>
      <w:rPr>
        <w:rFonts w:ascii="Verdana" w:hAnsi="Verdana" w:hint="default"/>
        <w:b w:val="0"/>
        <w:i w:val="0"/>
        <w:sz w:val="22"/>
        <w:szCs w:val="22"/>
        <w:u w:val="none"/>
      </w:rPr>
    </w:lvl>
    <w:lvl w:ilvl="3">
      <w:start w:val="1"/>
      <w:numFmt w:val="lowerLetter"/>
      <w:lvlText w:val="%4)"/>
      <w:lvlJc w:val="left"/>
      <w:pPr>
        <w:tabs>
          <w:tab w:val="num" w:pos="1985"/>
        </w:tabs>
        <w:ind w:left="1985" w:hanging="426"/>
      </w:pPr>
      <w:rPr>
        <w:rFonts w:ascii="Verdana" w:eastAsia="Times New Roman" w:hAnsi="Verdana" w:cs="Times New Roman"/>
        <w:sz w:val="22"/>
        <w:szCs w:val="22"/>
        <w:u w:val="none"/>
      </w:rPr>
    </w:lvl>
    <w:lvl w:ilvl="4">
      <w:start w:val="1"/>
      <w:numFmt w:val="decimal"/>
      <w:lvlText w:val="%5)"/>
      <w:lvlJc w:val="left"/>
      <w:pPr>
        <w:tabs>
          <w:tab w:val="num" w:pos="2410"/>
        </w:tabs>
        <w:ind w:left="2410" w:hanging="425"/>
      </w:pPr>
      <w:rPr>
        <w:rFonts w:hint="default"/>
        <w:u w:val="none"/>
      </w:rPr>
    </w:lvl>
    <w:lvl w:ilvl="5">
      <w:start w:val="1"/>
      <w:numFmt w:val="decimal"/>
      <w:lvlText w:val="%1.%2.%3.%4.%5.%6"/>
      <w:lvlJc w:val="left"/>
      <w:pPr>
        <w:tabs>
          <w:tab w:val="num" w:pos="0"/>
        </w:tabs>
        <w:ind w:left="5472" w:hanging="1008"/>
      </w:pPr>
      <w:rPr>
        <w:rFonts w:hint="default"/>
        <w:u w:val="none"/>
      </w:rPr>
    </w:lvl>
    <w:lvl w:ilvl="6">
      <w:start w:val="1"/>
      <w:numFmt w:val="decimal"/>
      <w:lvlText w:val="%1.%2.%3.%4.%5.%6.%7"/>
      <w:lvlJc w:val="left"/>
      <w:pPr>
        <w:tabs>
          <w:tab w:val="num" w:pos="0"/>
        </w:tabs>
        <w:ind w:left="6480" w:hanging="1008"/>
      </w:pPr>
      <w:rPr>
        <w:rFonts w:hint="default"/>
        <w:u w:val="none"/>
      </w:rPr>
    </w:lvl>
    <w:lvl w:ilvl="7">
      <w:start w:val="1"/>
      <w:numFmt w:val="decimal"/>
      <w:lvlText w:val="%1.%2.%3.%4.%5.%6.%7.%8"/>
      <w:lvlJc w:val="left"/>
      <w:pPr>
        <w:tabs>
          <w:tab w:val="num" w:pos="0"/>
        </w:tabs>
        <w:ind w:left="7488" w:hanging="1008"/>
      </w:pPr>
      <w:rPr>
        <w:rFonts w:hint="default"/>
        <w:u w:val="none"/>
      </w:rPr>
    </w:lvl>
    <w:lvl w:ilvl="8">
      <w:start w:val="1"/>
      <w:numFmt w:val="decimal"/>
      <w:lvlText w:val="%1.%2.%3.%4.%5.%6.%7.%8.%9"/>
      <w:lvlJc w:val="left"/>
      <w:pPr>
        <w:tabs>
          <w:tab w:val="num" w:pos="0"/>
        </w:tabs>
        <w:ind w:left="8496" w:hanging="1008"/>
      </w:pPr>
      <w:rPr>
        <w:rFonts w:hint="default"/>
        <w:u w:val="none"/>
      </w:rPr>
    </w:lvl>
  </w:abstractNum>
  <w:abstractNum w:abstractNumId="3" w15:restartNumberingAfterBreak="0">
    <w:nsid w:val="086F2C68"/>
    <w:multiLevelType w:val="multilevel"/>
    <w:tmpl w:val="68502092"/>
    <w:lvl w:ilvl="0">
      <w:start w:val="1"/>
      <w:numFmt w:val="decimal"/>
      <w:lvlText w:val="%1.0"/>
      <w:lvlJc w:val="left"/>
      <w:pPr>
        <w:tabs>
          <w:tab w:val="num" w:pos="709"/>
        </w:tabs>
        <w:ind w:left="709" w:hanging="709"/>
      </w:pPr>
      <w:rPr>
        <w:rFonts w:ascii="Verdana" w:hAnsi="Verdana" w:hint="default"/>
        <w:b/>
        <w:i w:val="0"/>
        <w:sz w:val="22"/>
        <w:szCs w:val="22"/>
        <w:u w:val="none"/>
      </w:rPr>
    </w:lvl>
    <w:lvl w:ilvl="1">
      <w:start w:val="1"/>
      <w:numFmt w:val="decimal"/>
      <w:lvlText w:val="%1.%2"/>
      <w:lvlJc w:val="left"/>
      <w:pPr>
        <w:tabs>
          <w:tab w:val="num" w:pos="709"/>
        </w:tabs>
        <w:ind w:left="709" w:hanging="709"/>
      </w:pPr>
      <w:rPr>
        <w:rFonts w:ascii="Verdana" w:hAnsi="Verdana" w:hint="default"/>
        <w:b w:val="0"/>
        <w:i w:val="0"/>
        <w:sz w:val="22"/>
        <w:szCs w:val="22"/>
        <w:u w:val="none"/>
      </w:rPr>
    </w:lvl>
    <w:lvl w:ilvl="2">
      <w:start w:val="1"/>
      <w:numFmt w:val="decimal"/>
      <w:lvlText w:val="%1.%2.%3"/>
      <w:lvlJc w:val="left"/>
      <w:pPr>
        <w:tabs>
          <w:tab w:val="num" w:pos="2170"/>
        </w:tabs>
        <w:ind w:left="2170" w:hanging="850"/>
      </w:pPr>
      <w:rPr>
        <w:rFonts w:ascii="Verdana" w:hAnsi="Verdana" w:hint="default"/>
        <w:b w:val="0"/>
        <w:i w:val="0"/>
        <w:sz w:val="22"/>
        <w:szCs w:val="22"/>
        <w:u w:val="none"/>
      </w:rPr>
    </w:lvl>
    <w:lvl w:ilvl="3">
      <w:start w:val="1"/>
      <w:numFmt w:val="lowerLetter"/>
      <w:lvlText w:val="%4)"/>
      <w:lvlJc w:val="left"/>
      <w:pPr>
        <w:tabs>
          <w:tab w:val="num" w:pos="1985"/>
        </w:tabs>
        <w:ind w:left="1985" w:hanging="426"/>
      </w:pPr>
      <w:rPr>
        <w:rFonts w:ascii="Verdana" w:eastAsia="Times New Roman" w:hAnsi="Verdana" w:cs="Times New Roman"/>
        <w:sz w:val="22"/>
        <w:szCs w:val="22"/>
        <w:u w:val="none"/>
      </w:rPr>
    </w:lvl>
    <w:lvl w:ilvl="4">
      <w:start w:val="1"/>
      <w:numFmt w:val="decimal"/>
      <w:lvlText w:val="%5)"/>
      <w:lvlJc w:val="left"/>
      <w:pPr>
        <w:tabs>
          <w:tab w:val="num" w:pos="2410"/>
        </w:tabs>
        <w:ind w:left="2410" w:hanging="425"/>
      </w:pPr>
      <w:rPr>
        <w:rFonts w:hint="default"/>
        <w:u w:val="none"/>
      </w:rPr>
    </w:lvl>
    <w:lvl w:ilvl="5">
      <w:start w:val="1"/>
      <w:numFmt w:val="decimal"/>
      <w:lvlText w:val="%1.%2.%3.%4.%5.%6"/>
      <w:lvlJc w:val="left"/>
      <w:pPr>
        <w:tabs>
          <w:tab w:val="num" w:pos="0"/>
        </w:tabs>
        <w:ind w:left="5472" w:hanging="1008"/>
      </w:pPr>
      <w:rPr>
        <w:rFonts w:hint="default"/>
        <w:u w:val="none"/>
      </w:rPr>
    </w:lvl>
    <w:lvl w:ilvl="6">
      <w:start w:val="1"/>
      <w:numFmt w:val="decimal"/>
      <w:lvlText w:val="%1.%2.%3.%4.%5.%6.%7"/>
      <w:lvlJc w:val="left"/>
      <w:pPr>
        <w:tabs>
          <w:tab w:val="num" w:pos="0"/>
        </w:tabs>
        <w:ind w:left="6480" w:hanging="1008"/>
      </w:pPr>
      <w:rPr>
        <w:rFonts w:hint="default"/>
        <w:u w:val="none"/>
      </w:rPr>
    </w:lvl>
    <w:lvl w:ilvl="7">
      <w:start w:val="1"/>
      <w:numFmt w:val="decimal"/>
      <w:lvlText w:val="%1.%2.%3.%4.%5.%6.%7.%8"/>
      <w:lvlJc w:val="left"/>
      <w:pPr>
        <w:tabs>
          <w:tab w:val="num" w:pos="0"/>
        </w:tabs>
        <w:ind w:left="7488" w:hanging="1008"/>
      </w:pPr>
      <w:rPr>
        <w:rFonts w:hint="default"/>
        <w:u w:val="none"/>
      </w:rPr>
    </w:lvl>
    <w:lvl w:ilvl="8">
      <w:start w:val="1"/>
      <w:numFmt w:val="decimal"/>
      <w:lvlText w:val="%1.%2.%3.%4.%5.%6.%7.%8.%9"/>
      <w:lvlJc w:val="left"/>
      <w:pPr>
        <w:tabs>
          <w:tab w:val="num" w:pos="0"/>
        </w:tabs>
        <w:ind w:left="8496" w:hanging="1008"/>
      </w:pPr>
      <w:rPr>
        <w:rFonts w:hint="default"/>
        <w:u w:val="none"/>
      </w:rPr>
    </w:lvl>
  </w:abstractNum>
  <w:abstractNum w:abstractNumId="4" w15:restartNumberingAfterBreak="0">
    <w:nsid w:val="0A6751CB"/>
    <w:multiLevelType w:val="multilevel"/>
    <w:tmpl w:val="D90A00E8"/>
    <w:lvl w:ilvl="0">
      <w:start w:val="1"/>
      <w:numFmt w:val="decimal"/>
      <w:lvlText w:val="%1.0"/>
      <w:lvlJc w:val="left"/>
      <w:pPr>
        <w:tabs>
          <w:tab w:val="num" w:pos="709"/>
        </w:tabs>
        <w:ind w:left="709" w:hanging="709"/>
      </w:pPr>
      <w:rPr>
        <w:rFonts w:ascii="Verdana" w:hAnsi="Verdana" w:hint="default"/>
        <w:b/>
        <w:i w:val="0"/>
        <w:sz w:val="22"/>
        <w:szCs w:val="22"/>
        <w:u w:val="none"/>
      </w:rPr>
    </w:lvl>
    <w:lvl w:ilvl="1">
      <w:start w:val="1"/>
      <w:numFmt w:val="decimal"/>
      <w:lvlText w:val="%1.%2"/>
      <w:lvlJc w:val="left"/>
      <w:pPr>
        <w:tabs>
          <w:tab w:val="num" w:pos="709"/>
        </w:tabs>
        <w:ind w:left="709" w:hanging="709"/>
      </w:pPr>
      <w:rPr>
        <w:rFonts w:ascii="Verdana" w:hAnsi="Verdana" w:hint="default"/>
        <w:b w:val="0"/>
        <w:i w:val="0"/>
        <w:sz w:val="22"/>
        <w:szCs w:val="22"/>
        <w:u w:val="none"/>
      </w:rPr>
    </w:lvl>
    <w:lvl w:ilvl="2">
      <w:start w:val="1"/>
      <w:numFmt w:val="decimal"/>
      <w:lvlText w:val="%1.%2.%3"/>
      <w:lvlJc w:val="left"/>
      <w:pPr>
        <w:tabs>
          <w:tab w:val="num" w:pos="2170"/>
        </w:tabs>
        <w:ind w:left="2170" w:hanging="850"/>
      </w:pPr>
      <w:rPr>
        <w:rFonts w:ascii="Verdana" w:hAnsi="Verdana" w:hint="default"/>
        <w:b w:val="0"/>
        <w:i w:val="0"/>
        <w:sz w:val="22"/>
        <w:szCs w:val="22"/>
        <w:u w:val="none"/>
      </w:rPr>
    </w:lvl>
    <w:lvl w:ilvl="3">
      <w:start w:val="1"/>
      <w:numFmt w:val="lowerLetter"/>
      <w:lvlText w:val="%4)"/>
      <w:lvlJc w:val="left"/>
      <w:pPr>
        <w:tabs>
          <w:tab w:val="num" w:pos="1985"/>
        </w:tabs>
        <w:ind w:left="1985" w:hanging="426"/>
      </w:pPr>
      <w:rPr>
        <w:rFonts w:ascii="Verdana" w:eastAsia="Times New Roman" w:hAnsi="Verdana" w:cs="Times New Roman"/>
        <w:sz w:val="22"/>
        <w:szCs w:val="22"/>
        <w:u w:val="none"/>
      </w:rPr>
    </w:lvl>
    <w:lvl w:ilvl="4">
      <w:start w:val="1"/>
      <w:numFmt w:val="decimal"/>
      <w:lvlText w:val="%5)"/>
      <w:lvlJc w:val="left"/>
      <w:pPr>
        <w:tabs>
          <w:tab w:val="num" w:pos="2410"/>
        </w:tabs>
        <w:ind w:left="2410" w:hanging="425"/>
      </w:pPr>
      <w:rPr>
        <w:rFonts w:hint="default"/>
        <w:u w:val="none"/>
      </w:rPr>
    </w:lvl>
    <w:lvl w:ilvl="5">
      <w:start w:val="1"/>
      <w:numFmt w:val="decimal"/>
      <w:lvlText w:val="%1.%2.%3.%4.%5.%6"/>
      <w:lvlJc w:val="left"/>
      <w:pPr>
        <w:tabs>
          <w:tab w:val="num" w:pos="0"/>
        </w:tabs>
        <w:ind w:left="5472" w:hanging="1008"/>
      </w:pPr>
      <w:rPr>
        <w:rFonts w:hint="default"/>
        <w:u w:val="none"/>
      </w:rPr>
    </w:lvl>
    <w:lvl w:ilvl="6">
      <w:start w:val="1"/>
      <w:numFmt w:val="decimal"/>
      <w:lvlText w:val="%1.%2.%3.%4.%5.%6.%7"/>
      <w:lvlJc w:val="left"/>
      <w:pPr>
        <w:tabs>
          <w:tab w:val="num" w:pos="0"/>
        </w:tabs>
        <w:ind w:left="6480" w:hanging="1008"/>
      </w:pPr>
      <w:rPr>
        <w:rFonts w:hint="default"/>
        <w:u w:val="none"/>
      </w:rPr>
    </w:lvl>
    <w:lvl w:ilvl="7">
      <w:start w:val="1"/>
      <w:numFmt w:val="decimal"/>
      <w:lvlText w:val="%1.%2.%3.%4.%5.%6.%7.%8"/>
      <w:lvlJc w:val="left"/>
      <w:pPr>
        <w:tabs>
          <w:tab w:val="num" w:pos="0"/>
        </w:tabs>
        <w:ind w:left="7488" w:hanging="1008"/>
      </w:pPr>
      <w:rPr>
        <w:rFonts w:hint="default"/>
        <w:u w:val="none"/>
      </w:rPr>
    </w:lvl>
    <w:lvl w:ilvl="8">
      <w:start w:val="1"/>
      <w:numFmt w:val="decimal"/>
      <w:lvlText w:val="%1.%2.%3.%4.%5.%6.%7.%8.%9"/>
      <w:lvlJc w:val="left"/>
      <w:pPr>
        <w:tabs>
          <w:tab w:val="num" w:pos="0"/>
        </w:tabs>
        <w:ind w:left="8496" w:hanging="1008"/>
      </w:pPr>
      <w:rPr>
        <w:rFonts w:hint="default"/>
        <w:u w:val="none"/>
      </w:rPr>
    </w:lvl>
  </w:abstractNum>
  <w:abstractNum w:abstractNumId="5" w15:restartNumberingAfterBreak="0">
    <w:nsid w:val="0EDC3137"/>
    <w:multiLevelType w:val="multilevel"/>
    <w:tmpl w:val="AC5E2134"/>
    <w:lvl w:ilvl="0">
      <w:start w:val="1"/>
      <w:numFmt w:val="decimal"/>
      <w:lvlText w:val="%1.0"/>
      <w:lvlJc w:val="left"/>
      <w:pPr>
        <w:tabs>
          <w:tab w:val="num" w:pos="709"/>
        </w:tabs>
        <w:ind w:left="709" w:hanging="709"/>
      </w:pPr>
      <w:rPr>
        <w:rFonts w:ascii="Verdana" w:hAnsi="Verdana" w:hint="default"/>
        <w:b/>
        <w:i w:val="0"/>
        <w:sz w:val="22"/>
        <w:szCs w:val="22"/>
        <w:u w:val="none"/>
      </w:rPr>
    </w:lvl>
    <w:lvl w:ilvl="1">
      <w:start w:val="1"/>
      <w:numFmt w:val="decimal"/>
      <w:lvlText w:val="%1.%2"/>
      <w:lvlJc w:val="left"/>
      <w:pPr>
        <w:tabs>
          <w:tab w:val="num" w:pos="709"/>
        </w:tabs>
        <w:ind w:left="709" w:hanging="709"/>
      </w:pPr>
      <w:rPr>
        <w:rFonts w:ascii="Verdana" w:hAnsi="Verdana" w:hint="default"/>
        <w:b w:val="0"/>
        <w:i w:val="0"/>
        <w:sz w:val="22"/>
        <w:szCs w:val="22"/>
        <w:u w:val="none"/>
      </w:rPr>
    </w:lvl>
    <w:lvl w:ilvl="2">
      <w:start w:val="1"/>
      <w:numFmt w:val="decimal"/>
      <w:lvlText w:val="%1.%2.%3"/>
      <w:lvlJc w:val="left"/>
      <w:pPr>
        <w:tabs>
          <w:tab w:val="num" w:pos="2170"/>
        </w:tabs>
        <w:ind w:left="2170" w:hanging="850"/>
      </w:pPr>
      <w:rPr>
        <w:rFonts w:ascii="Verdana" w:hAnsi="Verdana" w:hint="default"/>
        <w:b w:val="0"/>
        <w:i w:val="0"/>
        <w:sz w:val="22"/>
        <w:szCs w:val="22"/>
        <w:u w:val="none"/>
      </w:rPr>
    </w:lvl>
    <w:lvl w:ilvl="3">
      <w:start w:val="1"/>
      <w:numFmt w:val="lowerLetter"/>
      <w:lvlText w:val="%4)"/>
      <w:lvlJc w:val="left"/>
      <w:pPr>
        <w:tabs>
          <w:tab w:val="num" w:pos="1985"/>
        </w:tabs>
        <w:ind w:left="1985" w:hanging="426"/>
      </w:pPr>
      <w:rPr>
        <w:rFonts w:ascii="Verdana" w:eastAsia="Times New Roman" w:hAnsi="Verdana" w:cs="Times New Roman"/>
        <w:sz w:val="22"/>
        <w:szCs w:val="22"/>
        <w:u w:val="none"/>
      </w:rPr>
    </w:lvl>
    <w:lvl w:ilvl="4">
      <w:start w:val="1"/>
      <w:numFmt w:val="decimal"/>
      <w:lvlText w:val="%5)"/>
      <w:lvlJc w:val="left"/>
      <w:pPr>
        <w:tabs>
          <w:tab w:val="num" w:pos="2410"/>
        </w:tabs>
        <w:ind w:left="2410" w:hanging="425"/>
      </w:pPr>
      <w:rPr>
        <w:rFonts w:hint="default"/>
        <w:u w:val="none"/>
      </w:rPr>
    </w:lvl>
    <w:lvl w:ilvl="5">
      <w:start w:val="1"/>
      <w:numFmt w:val="decimal"/>
      <w:lvlText w:val="%1.%2.%3.%4.%5.%6"/>
      <w:lvlJc w:val="left"/>
      <w:pPr>
        <w:tabs>
          <w:tab w:val="num" w:pos="0"/>
        </w:tabs>
        <w:ind w:left="5472" w:hanging="1008"/>
      </w:pPr>
      <w:rPr>
        <w:rFonts w:hint="default"/>
        <w:u w:val="none"/>
      </w:rPr>
    </w:lvl>
    <w:lvl w:ilvl="6">
      <w:start w:val="1"/>
      <w:numFmt w:val="decimal"/>
      <w:lvlText w:val="%1.%2.%3.%4.%5.%6.%7"/>
      <w:lvlJc w:val="left"/>
      <w:pPr>
        <w:tabs>
          <w:tab w:val="num" w:pos="0"/>
        </w:tabs>
        <w:ind w:left="6480" w:hanging="1008"/>
      </w:pPr>
      <w:rPr>
        <w:rFonts w:hint="default"/>
        <w:u w:val="none"/>
      </w:rPr>
    </w:lvl>
    <w:lvl w:ilvl="7">
      <w:start w:val="1"/>
      <w:numFmt w:val="decimal"/>
      <w:lvlText w:val="%1.%2.%3.%4.%5.%6.%7.%8"/>
      <w:lvlJc w:val="left"/>
      <w:pPr>
        <w:tabs>
          <w:tab w:val="num" w:pos="0"/>
        </w:tabs>
        <w:ind w:left="7488" w:hanging="1008"/>
      </w:pPr>
      <w:rPr>
        <w:rFonts w:hint="default"/>
        <w:u w:val="none"/>
      </w:rPr>
    </w:lvl>
    <w:lvl w:ilvl="8">
      <w:start w:val="1"/>
      <w:numFmt w:val="decimal"/>
      <w:lvlText w:val="%1.%2.%3.%4.%5.%6.%7.%8.%9"/>
      <w:lvlJc w:val="left"/>
      <w:pPr>
        <w:tabs>
          <w:tab w:val="num" w:pos="0"/>
        </w:tabs>
        <w:ind w:left="8496" w:hanging="1008"/>
      </w:pPr>
      <w:rPr>
        <w:rFonts w:hint="default"/>
        <w:u w:val="none"/>
      </w:rPr>
    </w:lvl>
  </w:abstractNum>
  <w:abstractNum w:abstractNumId="6" w15:restartNumberingAfterBreak="0">
    <w:nsid w:val="1417585F"/>
    <w:multiLevelType w:val="multilevel"/>
    <w:tmpl w:val="AF643A5A"/>
    <w:lvl w:ilvl="0">
      <w:start w:val="1"/>
      <w:numFmt w:val="decimal"/>
      <w:lvlText w:val="%1.0"/>
      <w:lvlJc w:val="left"/>
      <w:pPr>
        <w:tabs>
          <w:tab w:val="num" w:pos="709"/>
        </w:tabs>
        <w:ind w:left="709" w:hanging="709"/>
      </w:pPr>
      <w:rPr>
        <w:rFonts w:ascii="Verdana" w:hAnsi="Verdana" w:hint="default"/>
        <w:b/>
        <w:i w:val="0"/>
        <w:sz w:val="22"/>
        <w:szCs w:val="22"/>
        <w:u w:val="none"/>
      </w:rPr>
    </w:lvl>
    <w:lvl w:ilvl="1">
      <w:start w:val="1"/>
      <w:numFmt w:val="decimal"/>
      <w:lvlText w:val="%1.%2"/>
      <w:lvlJc w:val="left"/>
      <w:pPr>
        <w:tabs>
          <w:tab w:val="num" w:pos="709"/>
        </w:tabs>
        <w:ind w:left="709" w:hanging="709"/>
      </w:pPr>
      <w:rPr>
        <w:rFonts w:ascii="Verdana" w:hAnsi="Verdana" w:hint="default"/>
        <w:b w:val="0"/>
        <w:i w:val="0"/>
        <w:sz w:val="22"/>
        <w:szCs w:val="22"/>
        <w:u w:val="none"/>
      </w:rPr>
    </w:lvl>
    <w:lvl w:ilvl="2">
      <w:start w:val="1"/>
      <w:numFmt w:val="decimal"/>
      <w:lvlText w:val="%1.%2.%3"/>
      <w:lvlJc w:val="left"/>
      <w:pPr>
        <w:tabs>
          <w:tab w:val="num" w:pos="2170"/>
        </w:tabs>
        <w:ind w:left="2170" w:hanging="850"/>
      </w:pPr>
      <w:rPr>
        <w:rFonts w:ascii="Verdana" w:hAnsi="Verdana" w:hint="default"/>
        <w:b w:val="0"/>
        <w:i w:val="0"/>
        <w:sz w:val="22"/>
        <w:szCs w:val="22"/>
        <w:u w:val="none"/>
      </w:rPr>
    </w:lvl>
    <w:lvl w:ilvl="3">
      <w:start w:val="1"/>
      <w:numFmt w:val="lowerLetter"/>
      <w:lvlText w:val="%4)"/>
      <w:lvlJc w:val="left"/>
      <w:pPr>
        <w:tabs>
          <w:tab w:val="num" w:pos="1985"/>
        </w:tabs>
        <w:ind w:left="1985" w:hanging="426"/>
      </w:pPr>
      <w:rPr>
        <w:rFonts w:ascii="Verdana" w:eastAsia="Times New Roman" w:hAnsi="Verdana" w:cs="Times New Roman"/>
        <w:sz w:val="22"/>
        <w:szCs w:val="22"/>
        <w:u w:val="none"/>
      </w:rPr>
    </w:lvl>
    <w:lvl w:ilvl="4">
      <w:start w:val="1"/>
      <w:numFmt w:val="decimal"/>
      <w:lvlText w:val="%5)"/>
      <w:lvlJc w:val="left"/>
      <w:pPr>
        <w:tabs>
          <w:tab w:val="num" w:pos="2410"/>
        </w:tabs>
        <w:ind w:left="2410" w:hanging="425"/>
      </w:pPr>
      <w:rPr>
        <w:rFonts w:hint="default"/>
        <w:u w:val="none"/>
      </w:rPr>
    </w:lvl>
    <w:lvl w:ilvl="5">
      <w:start w:val="1"/>
      <w:numFmt w:val="decimal"/>
      <w:lvlText w:val="%1.%2.%3.%4.%5.%6"/>
      <w:lvlJc w:val="left"/>
      <w:pPr>
        <w:tabs>
          <w:tab w:val="num" w:pos="0"/>
        </w:tabs>
        <w:ind w:left="5472" w:hanging="1008"/>
      </w:pPr>
      <w:rPr>
        <w:rFonts w:hint="default"/>
        <w:u w:val="none"/>
      </w:rPr>
    </w:lvl>
    <w:lvl w:ilvl="6">
      <w:start w:val="1"/>
      <w:numFmt w:val="decimal"/>
      <w:lvlText w:val="%1.%2.%3.%4.%5.%6.%7"/>
      <w:lvlJc w:val="left"/>
      <w:pPr>
        <w:tabs>
          <w:tab w:val="num" w:pos="0"/>
        </w:tabs>
        <w:ind w:left="6480" w:hanging="1008"/>
      </w:pPr>
      <w:rPr>
        <w:rFonts w:hint="default"/>
        <w:u w:val="none"/>
      </w:rPr>
    </w:lvl>
    <w:lvl w:ilvl="7">
      <w:start w:val="1"/>
      <w:numFmt w:val="decimal"/>
      <w:lvlText w:val="%1.%2.%3.%4.%5.%6.%7.%8"/>
      <w:lvlJc w:val="left"/>
      <w:pPr>
        <w:tabs>
          <w:tab w:val="num" w:pos="0"/>
        </w:tabs>
        <w:ind w:left="7488" w:hanging="1008"/>
      </w:pPr>
      <w:rPr>
        <w:rFonts w:hint="default"/>
        <w:u w:val="none"/>
      </w:rPr>
    </w:lvl>
    <w:lvl w:ilvl="8">
      <w:start w:val="1"/>
      <w:numFmt w:val="decimal"/>
      <w:lvlText w:val="%1.%2.%3.%4.%5.%6.%7.%8.%9"/>
      <w:lvlJc w:val="left"/>
      <w:pPr>
        <w:tabs>
          <w:tab w:val="num" w:pos="0"/>
        </w:tabs>
        <w:ind w:left="8496" w:hanging="1008"/>
      </w:pPr>
      <w:rPr>
        <w:rFonts w:hint="default"/>
        <w:u w:val="none"/>
      </w:rPr>
    </w:lvl>
  </w:abstractNum>
  <w:abstractNum w:abstractNumId="7" w15:restartNumberingAfterBreak="0">
    <w:nsid w:val="17E84FE9"/>
    <w:multiLevelType w:val="multilevel"/>
    <w:tmpl w:val="B5EA4146"/>
    <w:lvl w:ilvl="0">
      <w:start w:val="1"/>
      <w:numFmt w:val="decimal"/>
      <w:lvlText w:val="%1.0"/>
      <w:lvlJc w:val="left"/>
      <w:pPr>
        <w:tabs>
          <w:tab w:val="num" w:pos="709"/>
        </w:tabs>
        <w:ind w:left="709" w:hanging="709"/>
      </w:pPr>
      <w:rPr>
        <w:rFonts w:ascii="Verdana" w:hAnsi="Verdana" w:hint="default"/>
        <w:b/>
        <w:i w:val="0"/>
        <w:sz w:val="22"/>
        <w:szCs w:val="22"/>
        <w:u w:val="none"/>
      </w:rPr>
    </w:lvl>
    <w:lvl w:ilvl="1">
      <w:start w:val="1"/>
      <w:numFmt w:val="decimal"/>
      <w:lvlText w:val="%1.%2"/>
      <w:lvlJc w:val="left"/>
      <w:pPr>
        <w:tabs>
          <w:tab w:val="num" w:pos="709"/>
        </w:tabs>
        <w:ind w:left="709" w:hanging="709"/>
      </w:pPr>
      <w:rPr>
        <w:rFonts w:ascii="Verdana" w:hAnsi="Verdana" w:hint="default"/>
        <w:b w:val="0"/>
        <w:i w:val="0"/>
        <w:sz w:val="22"/>
        <w:szCs w:val="22"/>
        <w:u w:val="none"/>
      </w:rPr>
    </w:lvl>
    <w:lvl w:ilvl="2">
      <w:start w:val="1"/>
      <w:numFmt w:val="decimal"/>
      <w:lvlText w:val="%1.%2.%3"/>
      <w:lvlJc w:val="left"/>
      <w:pPr>
        <w:tabs>
          <w:tab w:val="num" w:pos="2170"/>
        </w:tabs>
        <w:ind w:left="2170" w:hanging="850"/>
      </w:pPr>
      <w:rPr>
        <w:rFonts w:ascii="Verdana" w:hAnsi="Verdana" w:hint="default"/>
        <w:b w:val="0"/>
        <w:i w:val="0"/>
        <w:sz w:val="22"/>
        <w:szCs w:val="22"/>
        <w:u w:val="none"/>
      </w:rPr>
    </w:lvl>
    <w:lvl w:ilvl="3">
      <w:start w:val="1"/>
      <w:numFmt w:val="lowerLetter"/>
      <w:lvlText w:val="%4)"/>
      <w:lvlJc w:val="left"/>
      <w:pPr>
        <w:tabs>
          <w:tab w:val="num" w:pos="1985"/>
        </w:tabs>
        <w:ind w:left="1985" w:hanging="426"/>
      </w:pPr>
      <w:rPr>
        <w:rFonts w:ascii="Verdana" w:eastAsia="Times New Roman" w:hAnsi="Verdana" w:cs="Times New Roman"/>
        <w:sz w:val="22"/>
        <w:szCs w:val="22"/>
        <w:u w:val="none"/>
      </w:rPr>
    </w:lvl>
    <w:lvl w:ilvl="4">
      <w:start w:val="1"/>
      <w:numFmt w:val="decimal"/>
      <w:lvlText w:val="%5)"/>
      <w:lvlJc w:val="left"/>
      <w:pPr>
        <w:tabs>
          <w:tab w:val="num" w:pos="2410"/>
        </w:tabs>
        <w:ind w:left="2410" w:hanging="425"/>
      </w:pPr>
      <w:rPr>
        <w:rFonts w:hint="default"/>
        <w:u w:val="none"/>
      </w:rPr>
    </w:lvl>
    <w:lvl w:ilvl="5">
      <w:start w:val="1"/>
      <w:numFmt w:val="decimal"/>
      <w:lvlText w:val="%1.%2.%3.%4.%5.%6"/>
      <w:lvlJc w:val="left"/>
      <w:pPr>
        <w:tabs>
          <w:tab w:val="num" w:pos="0"/>
        </w:tabs>
        <w:ind w:left="5472" w:hanging="1008"/>
      </w:pPr>
      <w:rPr>
        <w:rFonts w:hint="default"/>
        <w:u w:val="none"/>
      </w:rPr>
    </w:lvl>
    <w:lvl w:ilvl="6">
      <w:start w:val="1"/>
      <w:numFmt w:val="decimal"/>
      <w:lvlText w:val="%1.%2.%3.%4.%5.%6.%7"/>
      <w:lvlJc w:val="left"/>
      <w:pPr>
        <w:tabs>
          <w:tab w:val="num" w:pos="0"/>
        </w:tabs>
        <w:ind w:left="6480" w:hanging="1008"/>
      </w:pPr>
      <w:rPr>
        <w:rFonts w:hint="default"/>
        <w:u w:val="none"/>
      </w:rPr>
    </w:lvl>
    <w:lvl w:ilvl="7">
      <w:start w:val="1"/>
      <w:numFmt w:val="decimal"/>
      <w:lvlText w:val="%1.%2.%3.%4.%5.%6.%7.%8"/>
      <w:lvlJc w:val="left"/>
      <w:pPr>
        <w:tabs>
          <w:tab w:val="num" w:pos="0"/>
        </w:tabs>
        <w:ind w:left="7488" w:hanging="1008"/>
      </w:pPr>
      <w:rPr>
        <w:rFonts w:hint="default"/>
        <w:u w:val="none"/>
      </w:rPr>
    </w:lvl>
    <w:lvl w:ilvl="8">
      <w:start w:val="1"/>
      <w:numFmt w:val="decimal"/>
      <w:lvlText w:val="%1.%2.%3.%4.%5.%6.%7.%8.%9"/>
      <w:lvlJc w:val="left"/>
      <w:pPr>
        <w:tabs>
          <w:tab w:val="num" w:pos="0"/>
        </w:tabs>
        <w:ind w:left="8496" w:hanging="1008"/>
      </w:pPr>
      <w:rPr>
        <w:rFonts w:hint="default"/>
        <w:u w:val="none"/>
      </w:rPr>
    </w:lvl>
  </w:abstractNum>
  <w:abstractNum w:abstractNumId="8" w15:restartNumberingAfterBreak="0">
    <w:nsid w:val="23C034DF"/>
    <w:multiLevelType w:val="multilevel"/>
    <w:tmpl w:val="EF58C66E"/>
    <w:lvl w:ilvl="0">
      <w:start w:val="1"/>
      <w:numFmt w:val="decimal"/>
      <w:lvlText w:val="%1.0"/>
      <w:lvlJc w:val="left"/>
      <w:pPr>
        <w:tabs>
          <w:tab w:val="num" w:pos="709"/>
        </w:tabs>
        <w:ind w:left="709" w:hanging="709"/>
      </w:pPr>
      <w:rPr>
        <w:rFonts w:ascii="Verdana" w:hAnsi="Verdana" w:hint="default"/>
        <w:b/>
        <w:i w:val="0"/>
        <w:sz w:val="22"/>
        <w:szCs w:val="22"/>
        <w:u w:val="none"/>
      </w:rPr>
    </w:lvl>
    <w:lvl w:ilvl="1">
      <w:start w:val="1"/>
      <w:numFmt w:val="decimal"/>
      <w:lvlText w:val="%1.%2"/>
      <w:lvlJc w:val="left"/>
      <w:pPr>
        <w:tabs>
          <w:tab w:val="num" w:pos="709"/>
        </w:tabs>
        <w:ind w:left="709" w:hanging="709"/>
      </w:pPr>
      <w:rPr>
        <w:rFonts w:ascii="Verdana" w:hAnsi="Verdana" w:hint="default"/>
        <w:b w:val="0"/>
        <w:i w:val="0"/>
        <w:sz w:val="22"/>
        <w:szCs w:val="22"/>
        <w:u w:val="none"/>
      </w:rPr>
    </w:lvl>
    <w:lvl w:ilvl="2">
      <w:start w:val="1"/>
      <w:numFmt w:val="decimal"/>
      <w:lvlText w:val="%1.%2.%3"/>
      <w:lvlJc w:val="left"/>
      <w:pPr>
        <w:tabs>
          <w:tab w:val="num" w:pos="2170"/>
        </w:tabs>
        <w:ind w:left="2170" w:hanging="850"/>
      </w:pPr>
      <w:rPr>
        <w:rFonts w:ascii="Verdana" w:hAnsi="Verdana" w:hint="default"/>
        <w:b w:val="0"/>
        <w:i w:val="0"/>
        <w:sz w:val="22"/>
        <w:szCs w:val="22"/>
        <w:u w:val="none"/>
      </w:rPr>
    </w:lvl>
    <w:lvl w:ilvl="3">
      <w:start w:val="1"/>
      <w:numFmt w:val="lowerLetter"/>
      <w:lvlText w:val="%4)"/>
      <w:lvlJc w:val="left"/>
      <w:pPr>
        <w:tabs>
          <w:tab w:val="num" w:pos="1985"/>
        </w:tabs>
        <w:ind w:left="1985" w:hanging="426"/>
      </w:pPr>
      <w:rPr>
        <w:rFonts w:ascii="Verdana" w:eastAsia="Times New Roman" w:hAnsi="Verdana" w:cs="Times New Roman"/>
        <w:sz w:val="22"/>
        <w:szCs w:val="22"/>
        <w:u w:val="none"/>
      </w:rPr>
    </w:lvl>
    <w:lvl w:ilvl="4">
      <w:start w:val="1"/>
      <w:numFmt w:val="decimal"/>
      <w:lvlText w:val="%5)"/>
      <w:lvlJc w:val="left"/>
      <w:pPr>
        <w:tabs>
          <w:tab w:val="num" w:pos="2410"/>
        </w:tabs>
        <w:ind w:left="2410" w:hanging="425"/>
      </w:pPr>
      <w:rPr>
        <w:rFonts w:hint="default"/>
        <w:u w:val="none"/>
      </w:rPr>
    </w:lvl>
    <w:lvl w:ilvl="5">
      <w:start w:val="1"/>
      <w:numFmt w:val="decimal"/>
      <w:lvlText w:val="%1.%2.%3.%4.%5.%6"/>
      <w:lvlJc w:val="left"/>
      <w:pPr>
        <w:tabs>
          <w:tab w:val="num" w:pos="0"/>
        </w:tabs>
        <w:ind w:left="5472" w:hanging="1008"/>
      </w:pPr>
      <w:rPr>
        <w:rFonts w:hint="default"/>
        <w:u w:val="none"/>
      </w:rPr>
    </w:lvl>
    <w:lvl w:ilvl="6">
      <w:start w:val="1"/>
      <w:numFmt w:val="decimal"/>
      <w:lvlText w:val="%1.%2.%3.%4.%5.%6.%7"/>
      <w:lvlJc w:val="left"/>
      <w:pPr>
        <w:tabs>
          <w:tab w:val="num" w:pos="0"/>
        </w:tabs>
        <w:ind w:left="6480" w:hanging="1008"/>
      </w:pPr>
      <w:rPr>
        <w:rFonts w:hint="default"/>
        <w:u w:val="none"/>
      </w:rPr>
    </w:lvl>
    <w:lvl w:ilvl="7">
      <w:start w:val="1"/>
      <w:numFmt w:val="decimal"/>
      <w:lvlText w:val="%1.%2.%3.%4.%5.%6.%7.%8"/>
      <w:lvlJc w:val="left"/>
      <w:pPr>
        <w:tabs>
          <w:tab w:val="num" w:pos="0"/>
        </w:tabs>
        <w:ind w:left="7488" w:hanging="1008"/>
      </w:pPr>
      <w:rPr>
        <w:rFonts w:hint="default"/>
        <w:u w:val="none"/>
      </w:rPr>
    </w:lvl>
    <w:lvl w:ilvl="8">
      <w:start w:val="1"/>
      <w:numFmt w:val="decimal"/>
      <w:lvlText w:val="%1.%2.%3.%4.%5.%6.%7.%8.%9"/>
      <w:lvlJc w:val="left"/>
      <w:pPr>
        <w:tabs>
          <w:tab w:val="num" w:pos="0"/>
        </w:tabs>
        <w:ind w:left="8496" w:hanging="1008"/>
      </w:pPr>
      <w:rPr>
        <w:rFonts w:hint="default"/>
        <w:u w:val="none"/>
      </w:rPr>
    </w:lvl>
  </w:abstractNum>
  <w:abstractNum w:abstractNumId="9" w15:restartNumberingAfterBreak="0">
    <w:nsid w:val="30E45712"/>
    <w:multiLevelType w:val="multilevel"/>
    <w:tmpl w:val="28B6286C"/>
    <w:lvl w:ilvl="0">
      <w:start w:val="1"/>
      <w:numFmt w:val="decimal"/>
      <w:lvlText w:val="%1.0"/>
      <w:lvlJc w:val="left"/>
      <w:pPr>
        <w:tabs>
          <w:tab w:val="num" w:pos="709"/>
        </w:tabs>
        <w:ind w:left="709" w:hanging="709"/>
      </w:pPr>
      <w:rPr>
        <w:rFonts w:ascii="Verdana" w:hAnsi="Verdana" w:hint="default"/>
        <w:b/>
        <w:i w:val="0"/>
        <w:sz w:val="22"/>
        <w:szCs w:val="22"/>
        <w:u w:val="none"/>
      </w:rPr>
    </w:lvl>
    <w:lvl w:ilvl="1">
      <w:start w:val="1"/>
      <w:numFmt w:val="decimal"/>
      <w:lvlText w:val="%1.%2"/>
      <w:lvlJc w:val="left"/>
      <w:pPr>
        <w:tabs>
          <w:tab w:val="num" w:pos="709"/>
        </w:tabs>
        <w:ind w:left="709" w:hanging="709"/>
      </w:pPr>
      <w:rPr>
        <w:rFonts w:ascii="Verdana" w:hAnsi="Verdana" w:hint="default"/>
        <w:b w:val="0"/>
        <w:i w:val="0"/>
        <w:sz w:val="22"/>
        <w:szCs w:val="22"/>
        <w:u w:val="none"/>
      </w:rPr>
    </w:lvl>
    <w:lvl w:ilvl="2">
      <w:start w:val="1"/>
      <w:numFmt w:val="decimal"/>
      <w:lvlText w:val="%1.%2.%3"/>
      <w:lvlJc w:val="left"/>
      <w:pPr>
        <w:tabs>
          <w:tab w:val="num" w:pos="2170"/>
        </w:tabs>
        <w:ind w:left="2170" w:hanging="850"/>
      </w:pPr>
      <w:rPr>
        <w:rFonts w:ascii="Verdana" w:hAnsi="Verdana" w:hint="default"/>
        <w:b w:val="0"/>
        <w:i w:val="0"/>
        <w:sz w:val="22"/>
        <w:szCs w:val="22"/>
        <w:u w:val="none"/>
      </w:rPr>
    </w:lvl>
    <w:lvl w:ilvl="3">
      <w:start w:val="1"/>
      <w:numFmt w:val="lowerLetter"/>
      <w:lvlText w:val="%4)"/>
      <w:lvlJc w:val="left"/>
      <w:pPr>
        <w:tabs>
          <w:tab w:val="num" w:pos="1985"/>
        </w:tabs>
        <w:ind w:left="1985" w:hanging="426"/>
      </w:pPr>
      <w:rPr>
        <w:rFonts w:ascii="Verdana" w:eastAsia="Times New Roman" w:hAnsi="Verdana" w:cs="Times New Roman"/>
        <w:sz w:val="22"/>
        <w:szCs w:val="22"/>
        <w:u w:val="none"/>
      </w:rPr>
    </w:lvl>
    <w:lvl w:ilvl="4">
      <w:start w:val="1"/>
      <w:numFmt w:val="decimal"/>
      <w:lvlText w:val="%5)"/>
      <w:lvlJc w:val="left"/>
      <w:pPr>
        <w:tabs>
          <w:tab w:val="num" w:pos="2410"/>
        </w:tabs>
        <w:ind w:left="2410" w:hanging="425"/>
      </w:pPr>
      <w:rPr>
        <w:rFonts w:hint="default"/>
        <w:u w:val="none"/>
      </w:rPr>
    </w:lvl>
    <w:lvl w:ilvl="5">
      <w:start w:val="1"/>
      <w:numFmt w:val="decimal"/>
      <w:lvlText w:val="%1.%2.%3.%4.%5.%6"/>
      <w:lvlJc w:val="left"/>
      <w:pPr>
        <w:tabs>
          <w:tab w:val="num" w:pos="0"/>
        </w:tabs>
        <w:ind w:left="5472" w:hanging="1008"/>
      </w:pPr>
      <w:rPr>
        <w:rFonts w:hint="default"/>
        <w:u w:val="none"/>
      </w:rPr>
    </w:lvl>
    <w:lvl w:ilvl="6">
      <w:start w:val="1"/>
      <w:numFmt w:val="decimal"/>
      <w:lvlText w:val="%1.%2.%3.%4.%5.%6.%7"/>
      <w:lvlJc w:val="left"/>
      <w:pPr>
        <w:tabs>
          <w:tab w:val="num" w:pos="0"/>
        </w:tabs>
        <w:ind w:left="6480" w:hanging="1008"/>
      </w:pPr>
      <w:rPr>
        <w:rFonts w:hint="default"/>
        <w:u w:val="none"/>
      </w:rPr>
    </w:lvl>
    <w:lvl w:ilvl="7">
      <w:start w:val="1"/>
      <w:numFmt w:val="decimal"/>
      <w:lvlText w:val="%1.%2.%3.%4.%5.%6.%7.%8"/>
      <w:lvlJc w:val="left"/>
      <w:pPr>
        <w:tabs>
          <w:tab w:val="num" w:pos="0"/>
        </w:tabs>
        <w:ind w:left="7488" w:hanging="1008"/>
      </w:pPr>
      <w:rPr>
        <w:rFonts w:hint="default"/>
        <w:u w:val="none"/>
      </w:rPr>
    </w:lvl>
    <w:lvl w:ilvl="8">
      <w:start w:val="1"/>
      <w:numFmt w:val="decimal"/>
      <w:lvlText w:val="%1.%2.%3.%4.%5.%6.%7.%8.%9"/>
      <w:lvlJc w:val="left"/>
      <w:pPr>
        <w:tabs>
          <w:tab w:val="num" w:pos="0"/>
        </w:tabs>
        <w:ind w:left="8496" w:hanging="1008"/>
      </w:pPr>
      <w:rPr>
        <w:rFonts w:hint="default"/>
        <w:u w:val="none"/>
      </w:rPr>
    </w:lvl>
  </w:abstractNum>
  <w:abstractNum w:abstractNumId="10" w15:restartNumberingAfterBreak="0">
    <w:nsid w:val="362B58AE"/>
    <w:multiLevelType w:val="multilevel"/>
    <w:tmpl w:val="806AE3A0"/>
    <w:lvl w:ilvl="0">
      <w:start w:val="1"/>
      <w:numFmt w:val="decimal"/>
      <w:lvlText w:val="%1.0"/>
      <w:lvlJc w:val="left"/>
      <w:pPr>
        <w:tabs>
          <w:tab w:val="num" w:pos="709"/>
        </w:tabs>
        <w:ind w:left="709" w:hanging="709"/>
      </w:pPr>
      <w:rPr>
        <w:rFonts w:ascii="Verdana" w:hAnsi="Verdana" w:hint="default"/>
        <w:b/>
        <w:i w:val="0"/>
        <w:sz w:val="22"/>
        <w:szCs w:val="22"/>
        <w:u w:val="none"/>
      </w:rPr>
    </w:lvl>
    <w:lvl w:ilvl="1">
      <w:start w:val="1"/>
      <w:numFmt w:val="decimal"/>
      <w:lvlText w:val="%1.%2"/>
      <w:lvlJc w:val="left"/>
      <w:pPr>
        <w:tabs>
          <w:tab w:val="num" w:pos="709"/>
        </w:tabs>
        <w:ind w:left="709" w:hanging="709"/>
      </w:pPr>
      <w:rPr>
        <w:rFonts w:ascii="Verdana" w:hAnsi="Verdana" w:hint="default"/>
        <w:b w:val="0"/>
        <w:i w:val="0"/>
        <w:sz w:val="22"/>
        <w:szCs w:val="22"/>
        <w:u w:val="none"/>
      </w:rPr>
    </w:lvl>
    <w:lvl w:ilvl="2">
      <w:start w:val="1"/>
      <w:numFmt w:val="decimal"/>
      <w:lvlText w:val="%1.%2.%3"/>
      <w:lvlJc w:val="left"/>
      <w:pPr>
        <w:tabs>
          <w:tab w:val="num" w:pos="2170"/>
        </w:tabs>
        <w:ind w:left="2170" w:hanging="850"/>
      </w:pPr>
      <w:rPr>
        <w:rFonts w:ascii="Verdana" w:hAnsi="Verdana" w:hint="default"/>
        <w:b w:val="0"/>
        <w:i w:val="0"/>
        <w:sz w:val="22"/>
        <w:szCs w:val="22"/>
        <w:u w:val="none"/>
      </w:rPr>
    </w:lvl>
    <w:lvl w:ilvl="3">
      <w:start w:val="1"/>
      <w:numFmt w:val="lowerLetter"/>
      <w:lvlText w:val="%4)"/>
      <w:lvlJc w:val="left"/>
      <w:pPr>
        <w:tabs>
          <w:tab w:val="num" w:pos="1985"/>
        </w:tabs>
        <w:ind w:left="1985" w:hanging="426"/>
      </w:pPr>
      <w:rPr>
        <w:rFonts w:ascii="Verdana" w:eastAsia="Times New Roman" w:hAnsi="Verdana" w:cs="Times New Roman"/>
        <w:sz w:val="22"/>
        <w:szCs w:val="22"/>
        <w:u w:val="none"/>
      </w:rPr>
    </w:lvl>
    <w:lvl w:ilvl="4">
      <w:start w:val="1"/>
      <w:numFmt w:val="decimal"/>
      <w:lvlText w:val="%5)"/>
      <w:lvlJc w:val="left"/>
      <w:pPr>
        <w:tabs>
          <w:tab w:val="num" w:pos="2410"/>
        </w:tabs>
        <w:ind w:left="2410" w:hanging="425"/>
      </w:pPr>
      <w:rPr>
        <w:rFonts w:hint="default"/>
        <w:u w:val="none"/>
      </w:rPr>
    </w:lvl>
    <w:lvl w:ilvl="5">
      <w:start w:val="1"/>
      <w:numFmt w:val="decimal"/>
      <w:lvlText w:val="%1.%2.%3.%4.%5.%6"/>
      <w:lvlJc w:val="left"/>
      <w:pPr>
        <w:tabs>
          <w:tab w:val="num" w:pos="0"/>
        </w:tabs>
        <w:ind w:left="5472" w:hanging="1008"/>
      </w:pPr>
      <w:rPr>
        <w:rFonts w:hint="default"/>
        <w:u w:val="none"/>
      </w:rPr>
    </w:lvl>
    <w:lvl w:ilvl="6">
      <w:start w:val="1"/>
      <w:numFmt w:val="decimal"/>
      <w:lvlText w:val="%1.%2.%3.%4.%5.%6.%7"/>
      <w:lvlJc w:val="left"/>
      <w:pPr>
        <w:tabs>
          <w:tab w:val="num" w:pos="0"/>
        </w:tabs>
        <w:ind w:left="6480" w:hanging="1008"/>
      </w:pPr>
      <w:rPr>
        <w:rFonts w:hint="default"/>
        <w:u w:val="none"/>
      </w:rPr>
    </w:lvl>
    <w:lvl w:ilvl="7">
      <w:start w:val="1"/>
      <w:numFmt w:val="decimal"/>
      <w:lvlText w:val="%1.%2.%3.%4.%5.%6.%7.%8"/>
      <w:lvlJc w:val="left"/>
      <w:pPr>
        <w:tabs>
          <w:tab w:val="num" w:pos="0"/>
        </w:tabs>
        <w:ind w:left="7488" w:hanging="1008"/>
      </w:pPr>
      <w:rPr>
        <w:rFonts w:hint="default"/>
        <w:u w:val="none"/>
      </w:rPr>
    </w:lvl>
    <w:lvl w:ilvl="8">
      <w:start w:val="1"/>
      <w:numFmt w:val="decimal"/>
      <w:lvlText w:val="%1.%2.%3.%4.%5.%6.%7.%8.%9"/>
      <w:lvlJc w:val="left"/>
      <w:pPr>
        <w:tabs>
          <w:tab w:val="num" w:pos="0"/>
        </w:tabs>
        <w:ind w:left="8496" w:hanging="1008"/>
      </w:pPr>
      <w:rPr>
        <w:rFonts w:hint="default"/>
        <w:u w:val="none"/>
      </w:rPr>
    </w:lvl>
  </w:abstractNum>
  <w:abstractNum w:abstractNumId="11" w15:restartNumberingAfterBreak="0">
    <w:nsid w:val="58C668D7"/>
    <w:multiLevelType w:val="multilevel"/>
    <w:tmpl w:val="AD6A6EE2"/>
    <w:lvl w:ilvl="0">
      <w:start w:val="1"/>
      <w:numFmt w:val="decimal"/>
      <w:pStyle w:val="Heading1"/>
      <w:lvlText w:val="%1.0"/>
      <w:lvlJc w:val="left"/>
      <w:pPr>
        <w:tabs>
          <w:tab w:val="num" w:pos="709"/>
        </w:tabs>
        <w:ind w:left="709" w:hanging="709"/>
      </w:pPr>
      <w:rPr>
        <w:rFonts w:ascii="Verdana" w:hAnsi="Verdana" w:hint="default"/>
        <w:b/>
        <w:i w:val="0"/>
        <w:sz w:val="22"/>
        <w:szCs w:val="22"/>
        <w:u w:val="none"/>
      </w:rPr>
    </w:lvl>
    <w:lvl w:ilvl="1">
      <w:start w:val="1"/>
      <w:numFmt w:val="decimal"/>
      <w:pStyle w:val="Heading2"/>
      <w:lvlText w:val="%1.%2"/>
      <w:lvlJc w:val="left"/>
      <w:pPr>
        <w:tabs>
          <w:tab w:val="num" w:pos="709"/>
        </w:tabs>
        <w:ind w:left="709" w:hanging="709"/>
      </w:pPr>
      <w:rPr>
        <w:rFonts w:ascii="Verdana" w:hAnsi="Verdana" w:hint="default"/>
        <w:b w:val="0"/>
        <w:i w:val="0"/>
        <w:sz w:val="22"/>
        <w:szCs w:val="22"/>
        <w:u w:val="none"/>
      </w:rPr>
    </w:lvl>
    <w:lvl w:ilvl="2">
      <w:start w:val="1"/>
      <w:numFmt w:val="decimal"/>
      <w:pStyle w:val="Heading3"/>
      <w:lvlText w:val="%1.%2.%3"/>
      <w:lvlJc w:val="left"/>
      <w:pPr>
        <w:tabs>
          <w:tab w:val="num" w:pos="2170"/>
        </w:tabs>
        <w:ind w:left="2170" w:hanging="850"/>
      </w:pPr>
      <w:rPr>
        <w:rFonts w:ascii="Verdana" w:hAnsi="Verdana" w:hint="default"/>
        <w:b w:val="0"/>
        <w:i w:val="0"/>
        <w:sz w:val="22"/>
        <w:szCs w:val="22"/>
        <w:u w:val="none"/>
      </w:rPr>
    </w:lvl>
    <w:lvl w:ilvl="3">
      <w:start w:val="1"/>
      <w:numFmt w:val="lowerLetter"/>
      <w:pStyle w:val="Heading4"/>
      <w:lvlText w:val="%4)"/>
      <w:lvlJc w:val="left"/>
      <w:pPr>
        <w:tabs>
          <w:tab w:val="num" w:pos="1985"/>
        </w:tabs>
        <w:ind w:left="1985" w:hanging="426"/>
      </w:pPr>
      <w:rPr>
        <w:rFonts w:ascii="Verdana" w:eastAsia="Times New Roman" w:hAnsi="Verdana" w:cs="Times New Roman"/>
        <w:sz w:val="22"/>
        <w:szCs w:val="22"/>
        <w:u w:val="none"/>
      </w:rPr>
    </w:lvl>
    <w:lvl w:ilvl="4">
      <w:start w:val="1"/>
      <w:numFmt w:val="decimal"/>
      <w:pStyle w:val="Heading5"/>
      <w:lvlText w:val="%5)"/>
      <w:lvlJc w:val="left"/>
      <w:pPr>
        <w:tabs>
          <w:tab w:val="num" w:pos="2410"/>
        </w:tabs>
        <w:ind w:left="2410" w:hanging="425"/>
      </w:pPr>
      <w:rPr>
        <w:rFonts w:hint="default"/>
        <w:u w:val="none"/>
      </w:rPr>
    </w:lvl>
    <w:lvl w:ilvl="5">
      <w:start w:val="1"/>
      <w:numFmt w:val="decimal"/>
      <w:lvlText w:val="%1.%2.%3.%4.%5.%6"/>
      <w:lvlJc w:val="left"/>
      <w:pPr>
        <w:tabs>
          <w:tab w:val="num" w:pos="0"/>
        </w:tabs>
        <w:ind w:left="5472" w:hanging="1008"/>
      </w:pPr>
      <w:rPr>
        <w:rFonts w:hint="default"/>
        <w:u w:val="none"/>
      </w:rPr>
    </w:lvl>
    <w:lvl w:ilvl="6">
      <w:start w:val="1"/>
      <w:numFmt w:val="decimal"/>
      <w:lvlText w:val="%1.%2.%3.%4.%5.%6.%7"/>
      <w:lvlJc w:val="left"/>
      <w:pPr>
        <w:tabs>
          <w:tab w:val="num" w:pos="0"/>
        </w:tabs>
        <w:ind w:left="6480" w:hanging="1008"/>
      </w:pPr>
      <w:rPr>
        <w:rFonts w:hint="default"/>
        <w:u w:val="none"/>
      </w:rPr>
    </w:lvl>
    <w:lvl w:ilvl="7">
      <w:start w:val="1"/>
      <w:numFmt w:val="decimal"/>
      <w:lvlText w:val="%1.%2.%3.%4.%5.%6.%7.%8"/>
      <w:lvlJc w:val="left"/>
      <w:pPr>
        <w:tabs>
          <w:tab w:val="num" w:pos="0"/>
        </w:tabs>
        <w:ind w:left="7488" w:hanging="1008"/>
      </w:pPr>
      <w:rPr>
        <w:rFonts w:hint="default"/>
        <w:u w:val="none"/>
      </w:rPr>
    </w:lvl>
    <w:lvl w:ilvl="8">
      <w:start w:val="1"/>
      <w:numFmt w:val="decimal"/>
      <w:lvlText w:val="%1.%2.%3.%4.%5.%6.%7.%8.%9"/>
      <w:lvlJc w:val="left"/>
      <w:pPr>
        <w:tabs>
          <w:tab w:val="num" w:pos="0"/>
        </w:tabs>
        <w:ind w:left="8496" w:hanging="1008"/>
      </w:pPr>
      <w:rPr>
        <w:rFonts w:hint="default"/>
        <w:u w:val="none"/>
      </w:rPr>
    </w:lvl>
  </w:abstractNum>
  <w:abstractNum w:abstractNumId="12" w15:restartNumberingAfterBreak="0">
    <w:nsid w:val="5FF20C23"/>
    <w:multiLevelType w:val="multilevel"/>
    <w:tmpl w:val="7F22B83E"/>
    <w:lvl w:ilvl="0">
      <w:start w:val="1"/>
      <w:numFmt w:val="decimal"/>
      <w:lvlText w:val="%1.0"/>
      <w:lvlJc w:val="left"/>
      <w:pPr>
        <w:tabs>
          <w:tab w:val="num" w:pos="709"/>
        </w:tabs>
        <w:ind w:left="709" w:hanging="709"/>
      </w:pPr>
      <w:rPr>
        <w:rFonts w:ascii="Verdana" w:hAnsi="Verdana" w:hint="default"/>
        <w:b/>
        <w:i w:val="0"/>
        <w:sz w:val="22"/>
        <w:szCs w:val="22"/>
        <w:u w:val="none"/>
      </w:rPr>
    </w:lvl>
    <w:lvl w:ilvl="1">
      <w:start w:val="1"/>
      <w:numFmt w:val="decimal"/>
      <w:lvlText w:val="%1.%2"/>
      <w:lvlJc w:val="left"/>
      <w:pPr>
        <w:tabs>
          <w:tab w:val="num" w:pos="709"/>
        </w:tabs>
        <w:ind w:left="709" w:hanging="709"/>
      </w:pPr>
      <w:rPr>
        <w:rFonts w:ascii="Verdana" w:hAnsi="Verdana" w:hint="default"/>
        <w:b w:val="0"/>
        <w:i w:val="0"/>
        <w:sz w:val="22"/>
        <w:szCs w:val="22"/>
        <w:u w:val="none"/>
      </w:rPr>
    </w:lvl>
    <w:lvl w:ilvl="2">
      <w:start w:val="1"/>
      <w:numFmt w:val="decimal"/>
      <w:lvlText w:val="%1.%2.%3"/>
      <w:lvlJc w:val="left"/>
      <w:pPr>
        <w:tabs>
          <w:tab w:val="num" w:pos="2170"/>
        </w:tabs>
        <w:ind w:left="2170" w:hanging="850"/>
      </w:pPr>
      <w:rPr>
        <w:rFonts w:ascii="Verdana" w:hAnsi="Verdana" w:hint="default"/>
        <w:b w:val="0"/>
        <w:i w:val="0"/>
        <w:sz w:val="22"/>
        <w:szCs w:val="22"/>
        <w:u w:val="none"/>
      </w:rPr>
    </w:lvl>
    <w:lvl w:ilvl="3">
      <w:start w:val="1"/>
      <w:numFmt w:val="lowerLetter"/>
      <w:lvlText w:val="%4)"/>
      <w:lvlJc w:val="left"/>
      <w:pPr>
        <w:tabs>
          <w:tab w:val="num" w:pos="1985"/>
        </w:tabs>
        <w:ind w:left="1985" w:hanging="426"/>
      </w:pPr>
      <w:rPr>
        <w:rFonts w:ascii="Verdana" w:eastAsia="Times New Roman" w:hAnsi="Verdana" w:cs="Times New Roman"/>
        <w:sz w:val="22"/>
        <w:szCs w:val="22"/>
        <w:u w:val="none"/>
      </w:rPr>
    </w:lvl>
    <w:lvl w:ilvl="4">
      <w:start w:val="1"/>
      <w:numFmt w:val="decimal"/>
      <w:lvlText w:val="%5)"/>
      <w:lvlJc w:val="left"/>
      <w:pPr>
        <w:tabs>
          <w:tab w:val="num" w:pos="2410"/>
        </w:tabs>
        <w:ind w:left="2410" w:hanging="425"/>
      </w:pPr>
      <w:rPr>
        <w:rFonts w:hint="default"/>
        <w:u w:val="none"/>
      </w:rPr>
    </w:lvl>
    <w:lvl w:ilvl="5">
      <w:start w:val="1"/>
      <w:numFmt w:val="decimal"/>
      <w:lvlText w:val="%1.%2.%3.%4.%5.%6"/>
      <w:lvlJc w:val="left"/>
      <w:pPr>
        <w:tabs>
          <w:tab w:val="num" w:pos="0"/>
        </w:tabs>
        <w:ind w:left="5472" w:hanging="1008"/>
      </w:pPr>
      <w:rPr>
        <w:rFonts w:hint="default"/>
        <w:u w:val="none"/>
      </w:rPr>
    </w:lvl>
    <w:lvl w:ilvl="6">
      <w:start w:val="1"/>
      <w:numFmt w:val="decimal"/>
      <w:lvlText w:val="%1.%2.%3.%4.%5.%6.%7"/>
      <w:lvlJc w:val="left"/>
      <w:pPr>
        <w:tabs>
          <w:tab w:val="num" w:pos="0"/>
        </w:tabs>
        <w:ind w:left="6480" w:hanging="1008"/>
      </w:pPr>
      <w:rPr>
        <w:rFonts w:hint="default"/>
        <w:u w:val="none"/>
      </w:rPr>
    </w:lvl>
    <w:lvl w:ilvl="7">
      <w:start w:val="1"/>
      <w:numFmt w:val="decimal"/>
      <w:lvlText w:val="%1.%2.%3.%4.%5.%6.%7.%8"/>
      <w:lvlJc w:val="left"/>
      <w:pPr>
        <w:tabs>
          <w:tab w:val="num" w:pos="0"/>
        </w:tabs>
        <w:ind w:left="7488" w:hanging="1008"/>
      </w:pPr>
      <w:rPr>
        <w:rFonts w:hint="default"/>
        <w:u w:val="none"/>
      </w:rPr>
    </w:lvl>
    <w:lvl w:ilvl="8">
      <w:start w:val="1"/>
      <w:numFmt w:val="decimal"/>
      <w:lvlText w:val="%1.%2.%3.%4.%5.%6.%7.%8.%9"/>
      <w:lvlJc w:val="left"/>
      <w:pPr>
        <w:tabs>
          <w:tab w:val="num" w:pos="0"/>
        </w:tabs>
        <w:ind w:left="8496" w:hanging="1008"/>
      </w:pPr>
      <w:rPr>
        <w:rFonts w:hint="default"/>
        <w:u w:val="none"/>
      </w:rPr>
    </w:lvl>
  </w:abstractNum>
  <w:abstractNum w:abstractNumId="13" w15:restartNumberingAfterBreak="0">
    <w:nsid w:val="62B171CF"/>
    <w:multiLevelType w:val="multilevel"/>
    <w:tmpl w:val="138E6BC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440"/>
        </w:tabs>
        <w:ind w:left="1440" w:hanging="1080"/>
      </w:pPr>
      <w:rPr>
        <w:rFonts w:hint="default"/>
        <w:b w:val="0"/>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5340"/>
        </w:tabs>
        <w:ind w:left="5340" w:hanging="1800"/>
      </w:pPr>
      <w:rPr>
        <w:rFonts w:hint="default"/>
      </w:rPr>
    </w:lvl>
    <w:lvl w:ilvl="6">
      <w:start w:val="1"/>
      <w:numFmt w:val="decimal"/>
      <w:lvlText w:val="%1.%2.%3.%4.%5.%6.%7"/>
      <w:lvlJc w:val="left"/>
      <w:pPr>
        <w:tabs>
          <w:tab w:val="num" w:pos="6408"/>
        </w:tabs>
        <w:ind w:left="6408" w:hanging="216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8184"/>
        </w:tabs>
        <w:ind w:left="8184" w:hanging="2520"/>
      </w:pPr>
      <w:rPr>
        <w:rFonts w:hint="default"/>
      </w:rPr>
    </w:lvl>
  </w:abstractNum>
  <w:abstractNum w:abstractNumId="14" w15:restartNumberingAfterBreak="0">
    <w:nsid w:val="66004831"/>
    <w:multiLevelType w:val="multilevel"/>
    <w:tmpl w:val="E77E91B4"/>
    <w:lvl w:ilvl="0">
      <w:start w:val="1"/>
      <w:numFmt w:val="decimal"/>
      <w:lvlText w:val="%1.0"/>
      <w:lvlJc w:val="left"/>
      <w:pPr>
        <w:tabs>
          <w:tab w:val="num" w:pos="709"/>
        </w:tabs>
        <w:ind w:left="709" w:hanging="709"/>
      </w:pPr>
      <w:rPr>
        <w:rFonts w:ascii="Verdana" w:hAnsi="Verdana" w:hint="default"/>
        <w:b/>
        <w:i w:val="0"/>
        <w:sz w:val="22"/>
        <w:szCs w:val="22"/>
        <w:u w:val="none"/>
      </w:rPr>
    </w:lvl>
    <w:lvl w:ilvl="1">
      <w:start w:val="1"/>
      <w:numFmt w:val="decimal"/>
      <w:lvlText w:val="%1.%2"/>
      <w:lvlJc w:val="left"/>
      <w:pPr>
        <w:tabs>
          <w:tab w:val="num" w:pos="709"/>
        </w:tabs>
        <w:ind w:left="709" w:hanging="709"/>
      </w:pPr>
      <w:rPr>
        <w:rFonts w:ascii="Verdana" w:hAnsi="Verdana" w:hint="default"/>
        <w:b w:val="0"/>
        <w:i w:val="0"/>
        <w:sz w:val="22"/>
        <w:szCs w:val="22"/>
        <w:u w:val="none"/>
      </w:rPr>
    </w:lvl>
    <w:lvl w:ilvl="2">
      <w:start w:val="1"/>
      <w:numFmt w:val="decimal"/>
      <w:lvlText w:val="%1.%2.%3"/>
      <w:lvlJc w:val="left"/>
      <w:pPr>
        <w:tabs>
          <w:tab w:val="num" w:pos="2170"/>
        </w:tabs>
        <w:ind w:left="2170" w:hanging="850"/>
      </w:pPr>
      <w:rPr>
        <w:rFonts w:ascii="Verdana" w:hAnsi="Verdana" w:hint="default"/>
        <w:b w:val="0"/>
        <w:i w:val="0"/>
        <w:sz w:val="22"/>
        <w:szCs w:val="22"/>
        <w:u w:val="none"/>
      </w:rPr>
    </w:lvl>
    <w:lvl w:ilvl="3">
      <w:start w:val="1"/>
      <w:numFmt w:val="lowerLetter"/>
      <w:lvlText w:val="%4)"/>
      <w:lvlJc w:val="left"/>
      <w:pPr>
        <w:tabs>
          <w:tab w:val="num" w:pos="1985"/>
        </w:tabs>
        <w:ind w:left="1985" w:hanging="426"/>
      </w:pPr>
      <w:rPr>
        <w:rFonts w:ascii="Verdana" w:eastAsia="Times New Roman" w:hAnsi="Verdana" w:cs="Times New Roman"/>
        <w:sz w:val="22"/>
        <w:szCs w:val="22"/>
        <w:u w:val="none"/>
      </w:rPr>
    </w:lvl>
    <w:lvl w:ilvl="4">
      <w:start w:val="1"/>
      <w:numFmt w:val="decimal"/>
      <w:lvlText w:val="%5)"/>
      <w:lvlJc w:val="left"/>
      <w:pPr>
        <w:tabs>
          <w:tab w:val="num" w:pos="2410"/>
        </w:tabs>
        <w:ind w:left="2410" w:hanging="425"/>
      </w:pPr>
      <w:rPr>
        <w:rFonts w:hint="default"/>
        <w:u w:val="none"/>
      </w:rPr>
    </w:lvl>
    <w:lvl w:ilvl="5">
      <w:start w:val="1"/>
      <w:numFmt w:val="decimal"/>
      <w:lvlText w:val="%1.%2.%3.%4.%5.%6"/>
      <w:lvlJc w:val="left"/>
      <w:pPr>
        <w:tabs>
          <w:tab w:val="num" w:pos="0"/>
        </w:tabs>
        <w:ind w:left="5472" w:hanging="1008"/>
      </w:pPr>
      <w:rPr>
        <w:rFonts w:hint="default"/>
        <w:u w:val="none"/>
      </w:rPr>
    </w:lvl>
    <w:lvl w:ilvl="6">
      <w:start w:val="1"/>
      <w:numFmt w:val="decimal"/>
      <w:lvlText w:val="%1.%2.%3.%4.%5.%6.%7"/>
      <w:lvlJc w:val="left"/>
      <w:pPr>
        <w:tabs>
          <w:tab w:val="num" w:pos="0"/>
        </w:tabs>
        <w:ind w:left="6480" w:hanging="1008"/>
      </w:pPr>
      <w:rPr>
        <w:rFonts w:hint="default"/>
        <w:u w:val="none"/>
      </w:rPr>
    </w:lvl>
    <w:lvl w:ilvl="7">
      <w:start w:val="1"/>
      <w:numFmt w:val="decimal"/>
      <w:lvlText w:val="%1.%2.%3.%4.%5.%6.%7.%8"/>
      <w:lvlJc w:val="left"/>
      <w:pPr>
        <w:tabs>
          <w:tab w:val="num" w:pos="0"/>
        </w:tabs>
        <w:ind w:left="7488" w:hanging="1008"/>
      </w:pPr>
      <w:rPr>
        <w:rFonts w:hint="default"/>
        <w:u w:val="none"/>
      </w:rPr>
    </w:lvl>
    <w:lvl w:ilvl="8">
      <w:start w:val="1"/>
      <w:numFmt w:val="decimal"/>
      <w:lvlText w:val="%1.%2.%3.%4.%5.%6.%7.%8.%9"/>
      <w:lvlJc w:val="left"/>
      <w:pPr>
        <w:tabs>
          <w:tab w:val="num" w:pos="0"/>
        </w:tabs>
        <w:ind w:left="8496" w:hanging="1008"/>
      </w:pPr>
      <w:rPr>
        <w:rFonts w:hint="default"/>
        <w:u w:val="none"/>
      </w:rPr>
    </w:lvl>
  </w:abstractNum>
  <w:abstractNum w:abstractNumId="15" w15:restartNumberingAfterBreak="0">
    <w:nsid w:val="758426FD"/>
    <w:multiLevelType w:val="hybridMultilevel"/>
    <w:tmpl w:val="E53CF09A"/>
    <w:lvl w:ilvl="0" w:tplc="2A5A482C">
      <w:start w:val="1"/>
      <w:numFmt w:val="bullet"/>
      <w:lvlText w:val=""/>
      <w:lvlJc w:val="left"/>
      <w:pPr>
        <w:tabs>
          <w:tab w:val="num" w:pos="720"/>
        </w:tabs>
        <w:ind w:left="720" w:hanging="360"/>
      </w:pPr>
      <w:rPr>
        <w:rFonts w:ascii="Symbol" w:hAnsi="Symbol" w:hint="default"/>
        <w:color w:val="auto"/>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E46D33"/>
    <w:multiLevelType w:val="multilevel"/>
    <w:tmpl w:val="7708E7E6"/>
    <w:lvl w:ilvl="0">
      <w:start w:val="1"/>
      <w:numFmt w:val="decimal"/>
      <w:lvlText w:val="%1.0"/>
      <w:lvlJc w:val="left"/>
      <w:pPr>
        <w:tabs>
          <w:tab w:val="num" w:pos="709"/>
        </w:tabs>
        <w:ind w:left="709" w:hanging="709"/>
      </w:pPr>
      <w:rPr>
        <w:rFonts w:ascii="Verdana" w:hAnsi="Verdana" w:hint="default"/>
        <w:b/>
        <w:i w:val="0"/>
        <w:sz w:val="22"/>
        <w:szCs w:val="22"/>
        <w:u w:val="none"/>
      </w:rPr>
    </w:lvl>
    <w:lvl w:ilvl="1">
      <w:start w:val="1"/>
      <w:numFmt w:val="decimal"/>
      <w:lvlText w:val="%1.%2"/>
      <w:lvlJc w:val="left"/>
      <w:pPr>
        <w:tabs>
          <w:tab w:val="num" w:pos="709"/>
        </w:tabs>
        <w:ind w:left="709" w:hanging="709"/>
      </w:pPr>
      <w:rPr>
        <w:rFonts w:ascii="Verdana" w:hAnsi="Verdana" w:hint="default"/>
        <w:b w:val="0"/>
        <w:i w:val="0"/>
        <w:sz w:val="22"/>
        <w:szCs w:val="22"/>
        <w:u w:val="none"/>
      </w:rPr>
    </w:lvl>
    <w:lvl w:ilvl="2">
      <w:start w:val="1"/>
      <w:numFmt w:val="decimal"/>
      <w:lvlText w:val="%1.%2.%3"/>
      <w:lvlJc w:val="left"/>
      <w:pPr>
        <w:tabs>
          <w:tab w:val="num" w:pos="2170"/>
        </w:tabs>
        <w:ind w:left="2170" w:hanging="850"/>
      </w:pPr>
      <w:rPr>
        <w:rFonts w:ascii="Verdana" w:hAnsi="Verdana" w:hint="default"/>
        <w:b w:val="0"/>
        <w:i w:val="0"/>
        <w:sz w:val="22"/>
        <w:szCs w:val="22"/>
        <w:u w:val="none"/>
      </w:rPr>
    </w:lvl>
    <w:lvl w:ilvl="3">
      <w:start w:val="1"/>
      <w:numFmt w:val="lowerLetter"/>
      <w:lvlText w:val="%4)"/>
      <w:lvlJc w:val="left"/>
      <w:pPr>
        <w:tabs>
          <w:tab w:val="num" w:pos="1985"/>
        </w:tabs>
        <w:ind w:left="1985" w:hanging="426"/>
      </w:pPr>
      <w:rPr>
        <w:rFonts w:ascii="Verdana" w:eastAsia="Times New Roman" w:hAnsi="Verdana" w:cs="Times New Roman"/>
        <w:sz w:val="22"/>
        <w:szCs w:val="22"/>
        <w:u w:val="none"/>
      </w:rPr>
    </w:lvl>
    <w:lvl w:ilvl="4">
      <w:start w:val="1"/>
      <w:numFmt w:val="decimal"/>
      <w:lvlText w:val="%5)"/>
      <w:lvlJc w:val="left"/>
      <w:pPr>
        <w:tabs>
          <w:tab w:val="num" w:pos="2410"/>
        </w:tabs>
        <w:ind w:left="2410" w:hanging="425"/>
      </w:pPr>
      <w:rPr>
        <w:rFonts w:hint="default"/>
        <w:u w:val="none"/>
      </w:rPr>
    </w:lvl>
    <w:lvl w:ilvl="5">
      <w:start w:val="1"/>
      <w:numFmt w:val="decimal"/>
      <w:lvlText w:val="%1.%2.%3.%4.%5.%6"/>
      <w:lvlJc w:val="left"/>
      <w:pPr>
        <w:tabs>
          <w:tab w:val="num" w:pos="0"/>
        </w:tabs>
        <w:ind w:left="5472" w:hanging="1008"/>
      </w:pPr>
      <w:rPr>
        <w:rFonts w:hint="default"/>
        <w:u w:val="none"/>
      </w:rPr>
    </w:lvl>
    <w:lvl w:ilvl="6">
      <w:start w:val="1"/>
      <w:numFmt w:val="decimal"/>
      <w:lvlText w:val="%1.%2.%3.%4.%5.%6.%7"/>
      <w:lvlJc w:val="left"/>
      <w:pPr>
        <w:tabs>
          <w:tab w:val="num" w:pos="0"/>
        </w:tabs>
        <w:ind w:left="6480" w:hanging="1008"/>
      </w:pPr>
      <w:rPr>
        <w:rFonts w:hint="default"/>
        <w:u w:val="none"/>
      </w:rPr>
    </w:lvl>
    <w:lvl w:ilvl="7">
      <w:start w:val="1"/>
      <w:numFmt w:val="decimal"/>
      <w:lvlText w:val="%1.%2.%3.%4.%5.%6.%7.%8"/>
      <w:lvlJc w:val="left"/>
      <w:pPr>
        <w:tabs>
          <w:tab w:val="num" w:pos="0"/>
        </w:tabs>
        <w:ind w:left="7488" w:hanging="1008"/>
      </w:pPr>
      <w:rPr>
        <w:rFonts w:hint="default"/>
        <w:u w:val="none"/>
      </w:rPr>
    </w:lvl>
    <w:lvl w:ilvl="8">
      <w:start w:val="1"/>
      <w:numFmt w:val="decimal"/>
      <w:lvlText w:val="%1.%2.%3.%4.%5.%6.%7.%8.%9"/>
      <w:lvlJc w:val="left"/>
      <w:pPr>
        <w:tabs>
          <w:tab w:val="num" w:pos="0"/>
        </w:tabs>
        <w:ind w:left="8496" w:hanging="1008"/>
      </w:pPr>
      <w:rPr>
        <w:rFonts w:hint="default"/>
        <w:u w:val="none"/>
      </w:rPr>
    </w:lvl>
  </w:abstractNum>
  <w:abstractNum w:abstractNumId="17" w15:restartNumberingAfterBreak="0">
    <w:nsid w:val="76B607D8"/>
    <w:multiLevelType w:val="hybridMultilevel"/>
    <w:tmpl w:val="925A1BAA"/>
    <w:lvl w:ilvl="0" w:tplc="2A5A482C">
      <w:start w:val="1"/>
      <w:numFmt w:val="bullet"/>
      <w:lvlText w:val=""/>
      <w:lvlJc w:val="left"/>
      <w:pPr>
        <w:tabs>
          <w:tab w:val="num" w:pos="720"/>
        </w:tabs>
        <w:ind w:left="720" w:hanging="360"/>
      </w:pPr>
      <w:rPr>
        <w:rFonts w:ascii="Symbol" w:hAnsi="Symbol" w:hint="default"/>
        <w:color w:val="auto"/>
        <w:sz w:val="22"/>
        <w:szCs w:val="22"/>
      </w:rPr>
    </w:lvl>
    <w:lvl w:ilvl="1" w:tplc="04190001">
      <w:start w:val="1"/>
      <w:numFmt w:val="bullet"/>
      <w:lvlText w:val=""/>
      <w:lvlJc w:val="left"/>
      <w:pPr>
        <w:tabs>
          <w:tab w:val="num" w:pos="1440"/>
        </w:tabs>
        <w:ind w:left="1440" w:hanging="360"/>
      </w:pPr>
      <w:rPr>
        <w:rFonts w:ascii="Symbol" w:hAnsi="Symbol" w:hint="default"/>
        <w:color w:val="auto"/>
        <w:sz w:val="22"/>
        <w:szCs w:val="22"/>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color w:val="auto"/>
        <w:sz w:val="22"/>
        <w:szCs w:val="22"/>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3"/>
  </w:num>
  <w:num w:numId="3">
    <w:abstractNumId w:val="15"/>
  </w:num>
  <w:num w:numId="4">
    <w:abstractNumId w:val="16"/>
  </w:num>
  <w:num w:numId="5">
    <w:abstractNumId w:val="4"/>
  </w:num>
  <w:num w:numId="6">
    <w:abstractNumId w:val="9"/>
  </w:num>
  <w:num w:numId="7">
    <w:abstractNumId w:val="10"/>
  </w:num>
  <w:num w:numId="8">
    <w:abstractNumId w:val="8"/>
  </w:num>
  <w:num w:numId="9">
    <w:abstractNumId w:val="2"/>
  </w:num>
  <w:num w:numId="10">
    <w:abstractNumId w:val="17"/>
  </w:num>
  <w:num w:numId="11">
    <w:abstractNumId w:val="12"/>
  </w:num>
  <w:num w:numId="12">
    <w:abstractNumId w:val="14"/>
  </w:num>
  <w:num w:numId="13">
    <w:abstractNumId w:val="0"/>
  </w:num>
  <w:num w:numId="14">
    <w:abstractNumId w:val="5"/>
  </w:num>
  <w:num w:numId="15">
    <w:abstractNumId w:val="6"/>
  </w:num>
  <w:num w:numId="16">
    <w:abstractNumId w:val="7"/>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2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F4D"/>
    <w:rsid w:val="000308B6"/>
    <w:rsid w:val="0008221E"/>
    <w:rsid w:val="002730F7"/>
    <w:rsid w:val="00381F4D"/>
    <w:rsid w:val="003B0D8B"/>
    <w:rsid w:val="00520CDD"/>
    <w:rsid w:val="00600171"/>
    <w:rsid w:val="00627CD4"/>
    <w:rsid w:val="00773961"/>
    <w:rsid w:val="008F79AF"/>
    <w:rsid w:val="00A73F2B"/>
    <w:rsid w:val="00A86CD8"/>
    <w:rsid w:val="00AE638F"/>
    <w:rsid w:val="00C67597"/>
    <w:rsid w:val="00C81D0D"/>
    <w:rsid w:val="00CC1946"/>
    <w:rsid w:val="00CD0339"/>
    <w:rsid w:val="00D63FA0"/>
    <w:rsid w:val="00DB78A9"/>
    <w:rsid w:val="00DE4AC5"/>
    <w:rsid w:val="00E71FE9"/>
    <w:rsid w:val="00F0731E"/>
    <w:rsid w:val="00F31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DFE40390-383F-41AB-9F98-2B88900B8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F4D"/>
    <w:pPr>
      <w:jc w:val="both"/>
    </w:pPr>
    <w:rPr>
      <w:rFonts w:ascii="Arial" w:hAnsi="Arial"/>
      <w:sz w:val="24"/>
      <w:szCs w:val="24"/>
      <w:lang w:val="en-US" w:eastAsia="en-US"/>
    </w:rPr>
  </w:style>
  <w:style w:type="paragraph" w:styleId="Heading1">
    <w:name w:val="heading 1"/>
    <w:basedOn w:val="Normal"/>
    <w:next w:val="Normal"/>
    <w:autoRedefine/>
    <w:qFormat/>
    <w:rsid w:val="00381F4D"/>
    <w:pPr>
      <w:keepNext/>
      <w:numPr>
        <w:numId w:val="18"/>
      </w:numPr>
      <w:spacing w:before="240" w:after="120"/>
      <w:jc w:val="left"/>
      <w:outlineLvl w:val="0"/>
    </w:pPr>
    <w:rPr>
      <w:b/>
      <w:kern w:val="28"/>
      <w:szCs w:val="20"/>
    </w:rPr>
  </w:style>
  <w:style w:type="paragraph" w:styleId="Heading2">
    <w:name w:val="heading 2"/>
    <w:basedOn w:val="Normal"/>
    <w:next w:val="Normal"/>
    <w:autoRedefine/>
    <w:qFormat/>
    <w:rsid w:val="000308B6"/>
    <w:pPr>
      <w:numPr>
        <w:ilvl w:val="1"/>
        <w:numId w:val="18"/>
      </w:numPr>
      <w:tabs>
        <w:tab w:val="left" w:pos="3690"/>
      </w:tabs>
      <w:spacing w:after="120"/>
      <w:outlineLvl w:val="1"/>
    </w:pPr>
    <w:rPr>
      <w:rFonts w:ascii="Verdana" w:hAnsi="Verdana"/>
      <w:sz w:val="22"/>
      <w:szCs w:val="22"/>
      <w:u w:val="single"/>
      <w:lang w:val="ru-RU"/>
    </w:rPr>
  </w:style>
  <w:style w:type="paragraph" w:styleId="Heading3">
    <w:name w:val="heading 3"/>
    <w:basedOn w:val="Normal"/>
    <w:next w:val="Normal"/>
    <w:autoRedefine/>
    <w:qFormat/>
    <w:rsid w:val="00A86CD8"/>
    <w:pPr>
      <w:numPr>
        <w:ilvl w:val="2"/>
        <w:numId w:val="18"/>
      </w:numPr>
      <w:tabs>
        <w:tab w:val="clear" w:pos="2170"/>
        <w:tab w:val="num" w:pos="840"/>
      </w:tabs>
      <w:spacing w:after="120"/>
      <w:ind w:left="840"/>
      <w:outlineLvl w:val="2"/>
    </w:pPr>
    <w:rPr>
      <w:rFonts w:ascii="Verdana" w:hAnsi="Verdana"/>
      <w:sz w:val="22"/>
      <w:szCs w:val="22"/>
      <w:lang w:val="ru-RU"/>
    </w:rPr>
  </w:style>
  <w:style w:type="paragraph" w:styleId="Heading4">
    <w:name w:val="heading 4"/>
    <w:basedOn w:val="Normal"/>
    <w:next w:val="Normal"/>
    <w:qFormat/>
    <w:rsid w:val="00381F4D"/>
    <w:pPr>
      <w:numPr>
        <w:ilvl w:val="3"/>
        <w:numId w:val="18"/>
      </w:numPr>
      <w:spacing w:after="120"/>
      <w:outlineLvl w:val="3"/>
    </w:pPr>
    <w:rPr>
      <w:szCs w:val="20"/>
    </w:rPr>
  </w:style>
  <w:style w:type="paragraph" w:styleId="Heading5">
    <w:name w:val="heading 5"/>
    <w:basedOn w:val="Normal"/>
    <w:next w:val="Normal"/>
    <w:qFormat/>
    <w:rsid w:val="00381F4D"/>
    <w:pPr>
      <w:numPr>
        <w:ilvl w:val="4"/>
        <w:numId w:val="18"/>
      </w:numPr>
      <w:spacing w:after="120"/>
      <w:outlineLvl w:val="4"/>
    </w:pPr>
    <w:rPr>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UzPECPP">
    <w:name w:val="UzPEC P&amp;P"/>
    <w:basedOn w:val="Normal"/>
    <w:rsid w:val="00C67597"/>
    <w:rPr>
      <w:rFonts w:ascii="Verdana" w:hAnsi="Verdana" w:cs="Courier New"/>
      <w:color w:val="333333"/>
      <w:sz w:val="22"/>
      <w:szCs w:val="22"/>
    </w:rPr>
  </w:style>
  <w:style w:type="paragraph" w:customStyle="1" w:styleId="a4-level2">
    <w:name w:val="a4-level2"/>
    <w:basedOn w:val="Normal"/>
    <w:rsid w:val="00381F4D"/>
    <w:pPr>
      <w:spacing w:before="120"/>
      <w:ind w:left="432"/>
    </w:pPr>
    <w:rPr>
      <w:color w:val="008080"/>
    </w:rPr>
  </w:style>
  <w:style w:type="character" w:styleId="Hyperlink">
    <w:name w:val="Hyperlink"/>
    <w:basedOn w:val="DefaultParagraphFont"/>
    <w:rsid w:val="00381F4D"/>
    <w:rPr>
      <w:color w:val="0000FF"/>
      <w:u w:val="single"/>
    </w:rPr>
  </w:style>
  <w:style w:type="paragraph" w:customStyle="1" w:styleId="TextHeading2">
    <w:name w:val="Text Heading 2"/>
    <w:basedOn w:val="Normal"/>
    <w:autoRedefine/>
    <w:rsid w:val="008F79AF"/>
    <w:pPr>
      <w:spacing w:after="120"/>
      <w:ind w:left="709"/>
    </w:pPr>
    <w:rPr>
      <w:rFonts w:ascii="Verdana" w:hAnsi="Verdana"/>
      <w:sz w:val="22"/>
      <w:szCs w:val="22"/>
      <w:lang w:val="ru-RU"/>
    </w:rPr>
  </w:style>
  <w:style w:type="paragraph" w:customStyle="1" w:styleId="TextHeading4">
    <w:name w:val="Text Heading 4"/>
    <w:basedOn w:val="Normal"/>
    <w:rsid w:val="00381F4D"/>
    <w:pPr>
      <w:spacing w:after="120"/>
      <w:ind w:left="1985"/>
    </w:pPr>
    <w:rPr>
      <w:szCs w:val="20"/>
    </w:rPr>
  </w:style>
  <w:style w:type="paragraph" w:styleId="Header">
    <w:name w:val="header"/>
    <w:basedOn w:val="Normal"/>
    <w:rsid w:val="00F318CE"/>
    <w:pPr>
      <w:tabs>
        <w:tab w:val="center" w:pos="4677"/>
        <w:tab w:val="right" w:pos="9355"/>
      </w:tabs>
    </w:pPr>
  </w:style>
  <w:style w:type="paragraph" w:styleId="Footer">
    <w:name w:val="footer"/>
    <w:basedOn w:val="Normal"/>
    <w:rsid w:val="00F318CE"/>
    <w:pPr>
      <w:tabs>
        <w:tab w:val="center" w:pos="4677"/>
        <w:tab w:val="right" w:pos="9355"/>
      </w:tabs>
    </w:pPr>
  </w:style>
  <w:style w:type="paragraph" w:customStyle="1" w:styleId="Default">
    <w:name w:val="Default"/>
    <w:rsid w:val="003B0D8B"/>
    <w:pPr>
      <w:widowControl w:val="0"/>
      <w:autoSpaceDE w:val="0"/>
      <w:autoSpaceDN w:val="0"/>
      <w:adjustRightInd w:val="0"/>
    </w:pPr>
    <w:rPr>
      <w:rFonts w:ascii="Uk_Baltica" w:hAnsi="Uk_Baltica" w:cs="Uk_Baltica"/>
      <w:color w:val="000000"/>
      <w:sz w:val="24"/>
      <w:szCs w:val="24"/>
      <w:lang w:val="en-US" w:eastAsia="en-US"/>
    </w:rPr>
  </w:style>
  <w:style w:type="paragraph" w:styleId="PlainText">
    <w:name w:val="Plain Text"/>
    <w:basedOn w:val="Normal"/>
    <w:semiHidden/>
    <w:rsid w:val="003B0D8B"/>
    <w:pPr>
      <w:jc w:val="left"/>
    </w:pPr>
    <w:rPr>
      <w:rFonts w:ascii="Courier New"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2877</Words>
  <Characters>16401</Characters>
  <Application>Microsoft Office Word</Application>
  <DocSecurity>0</DocSecurity>
  <Lines>136</Lines>
  <Paragraphs>38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УТВЕРЖДАЮ</vt:lpstr>
      <vt:lpstr>УТВЕРЖДАЮ</vt:lpstr>
    </vt:vector>
  </TitlesOfParts>
  <Company>UzPEC ltd</Company>
  <LinksUpToDate>false</LinksUpToDate>
  <CharactersWithSpaces>19240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Батыр Хамраев</dc:creator>
  <cp:keywords/>
  <dc:description/>
  <cp:lastModifiedBy>User</cp:lastModifiedBy>
  <cp:revision>2</cp:revision>
  <dcterms:created xsi:type="dcterms:W3CDTF">2021-02-03T07:22:00Z</dcterms:created>
  <dcterms:modified xsi:type="dcterms:W3CDTF">2021-02-03T07:22:00Z</dcterms:modified>
</cp:coreProperties>
</file>