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5133C2" w:rsidRPr="005133C2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5133C2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6B45F7" w:rsidRDefault="006B45F7" w:rsidP="006B45F7">
      <w:pPr>
        <w:ind w:left="5529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Генеральный Директор</w:t>
      </w:r>
    </w:p>
    <w:p w:rsidR="005133C2" w:rsidRPr="005133C2" w:rsidRDefault="005133C2" w:rsidP="006B45F7">
      <w:pPr>
        <w:ind w:left="4395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5133C2"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______________</w:t>
      </w:r>
      <w:r w:rsidR="006B45F7">
        <w:rPr>
          <w:rFonts w:ascii="Verdana" w:eastAsia="Batang" w:hAnsi="Verdana" w:cs="Verdana"/>
          <w:b/>
          <w:bCs/>
          <w:sz w:val="22"/>
          <w:szCs w:val="22"/>
          <w:lang w:val="ru-RU"/>
        </w:rPr>
        <w:t>____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5D1ECA" w:rsidRDefault="005133C2" w:rsidP="004B459E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5D1ECA">
        <w:rPr>
          <w:rFonts w:ascii="Verdana" w:eastAsia="Batang" w:hAnsi="Verdana" w:cs="Verdana"/>
          <w:b/>
          <w:lang w:val="ru-RU"/>
        </w:rPr>
        <w:t>«___» __________ 20</w:t>
      </w:r>
      <w:r w:rsidR="006B45F7">
        <w:rPr>
          <w:rFonts w:ascii="Verdana" w:eastAsia="Batang" w:hAnsi="Verdana" w:cs="Verdana"/>
          <w:b/>
          <w:lang w:val="ru-RU"/>
        </w:rPr>
        <w:t>__</w:t>
      </w:r>
      <w:r w:rsidRPr="005D1ECA">
        <w:rPr>
          <w:rFonts w:ascii="Verdana" w:eastAsia="Batang" w:hAnsi="Verdana" w:cs="Verdana"/>
          <w:b/>
          <w:lang w:val="ru-RU"/>
        </w:rPr>
        <w:t>г.</w:t>
      </w:r>
    </w:p>
    <w:p w:rsidR="005133C2" w:rsidRPr="00AD5B8E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Pr="00AD5B8E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Pr="00AD5B8E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4C16A6" w:rsidRPr="004C16A6" w:rsidRDefault="004C16A6" w:rsidP="004C16A6">
      <w:pPr>
        <w:ind w:left="-720"/>
        <w:jc w:val="center"/>
        <w:rPr>
          <w:rFonts w:ascii="Verdana" w:hAnsi="Verdana"/>
          <w:b/>
          <w:color w:val="000000"/>
          <w:lang w:val="ru-RU"/>
        </w:rPr>
      </w:pPr>
      <w:r w:rsidRPr="004C16A6">
        <w:rPr>
          <w:rFonts w:ascii="Verdana" w:hAnsi="Verdana"/>
          <w:b/>
          <w:color w:val="000000"/>
          <w:lang w:val="ru-RU"/>
        </w:rPr>
        <w:t>ТБ, ООС и ЗАЩИТА ЗДОРОВЬЯ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Политика, проводимая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, предполагает осуществление деятельности в соответствии с принципом социальной и моральной ответственности, способствующим созданию безопасных условий труда, охране здоровья и окружающей среды. Наша задача - быть среди лидеров в отрасли за счет внедрения новых технологий и поощрения творческой инициативы работников, что позволит нам повысить конкурентоспособность на мировом рынке. </w:t>
      </w:r>
      <w:r w:rsidRPr="004C16A6">
        <w:rPr>
          <w:rFonts w:ascii="Verdana" w:hAnsi="Verdana"/>
          <w:color w:val="000000"/>
          <w:sz w:val="22"/>
          <w:szCs w:val="22"/>
        </w:rPr>
        <w:t>Для достижения этой цели</w:t>
      </w:r>
      <w:r>
        <w:rPr>
          <w:rFonts w:ascii="Verdana" w:hAnsi="Verdana"/>
          <w:color w:val="000000"/>
          <w:sz w:val="22"/>
          <w:szCs w:val="22"/>
          <w:lang w:val="ru-RU"/>
        </w:rPr>
        <w:t>,</w:t>
      </w:r>
      <w:r w:rsidRPr="004C16A6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ru-RU"/>
        </w:rPr>
        <w:t xml:space="preserve">компания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</w:t>
      </w:r>
      <w:r w:rsidRPr="004C16A6">
        <w:rPr>
          <w:rFonts w:ascii="Verdana" w:hAnsi="Verdana"/>
          <w:color w:val="000000"/>
          <w:sz w:val="22"/>
          <w:szCs w:val="22"/>
        </w:rPr>
        <w:t xml:space="preserve"> будет: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4C16A6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уделять первостепенное </w:t>
      </w:r>
      <w:r w:rsidR="0090720C">
        <w:rPr>
          <w:rFonts w:ascii="Verdana" w:hAnsi="Verdana"/>
          <w:color w:val="000000"/>
          <w:sz w:val="22"/>
          <w:szCs w:val="22"/>
          <w:lang w:val="ru-RU"/>
        </w:rPr>
        <w:t>внимание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вопросам охраны труда, техники безопасности, пожарной безопасности, охраны здоровья и окружающей среды во всех сферах своей деятельности; </w:t>
      </w:r>
    </w:p>
    <w:p w:rsidR="004C16A6" w:rsidRPr="004C16A6" w:rsidRDefault="004C16A6" w:rsidP="004C16A6">
      <w:pPr>
        <w:ind w:left="-720" w:hanging="283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неукоснительно соблюдать все законы, нормы и правила, относящиеся к охране труда, пожарной безопасности, охране здоровья и окружающей среды, распространяющиеся на деятельность компании;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90720C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искать возможность принятия участия в разработке таких законов, норм и правил по вопросам охраны труда, пожарной безопасности, охраны здоровья и окружающей среды, которые могут оказать сильное влияние на нашу деятельность; </w:t>
      </w:r>
    </w:p>
    <w:p w:rsidR="0090720C" w:rsidRDefault="0090720C" w:rsidP="0090720C">
      <w:pPr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стремиться </w:t>
      </w:r>
      <w:r w:rsidR="0090720C">
        <w:rPr>
          <w:rFonts w:ascii="Verdana" w:hAnsi="Verdana"/>
          <w:color w:val="000000"/>
          <w:sz w:val="22"/>
          <w:szCs w:val="22"/>
          <w:lang w:val="ru-RU"/>
        </w:rPr>
        <w:t>активно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сотрудничать с соответствующими государственными органами в целях своевременного, разумного и рационального решения возникающих вопросов;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способствовать открытию и поддержанию открытого диалога как внутри компании, так и с общественностью или ее представителями по вопросам охраны труда, пожарной безопасности, охраны здоровья и окружающей среды, включая надлежащее рассмотрение и принятие мер по вопросам, вызывающим озабоченность сотрудников компании и местного населения;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соблюдать требования соответствующих стандартов, проверенных на практике инженерных норм и принципов контроля факторов риска в целях обеспечения ответственного выполнения мероприятий по охране труда, пожарной безопасности, охране здоровья и окружающей среды, особенно при 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lastRenderedPageBreak/>
        <w:t xml:space="preserve">проектировании и строительстве новых и реконструкции имеющихся объектов;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служить примером ответственного в социальном плане отношения и демонстрировать образцовые достижения в области охраны труда, пожарной безопасности, охраны здоровья и окружающей среды;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рационально использовать природные ресурсы, осуществляя строгий контроль за производственными выбросами и сбросами, и принимая меры по предотвращению образования ненужных отходов, а также разумно использовать различные виды энергии в процессе </w:t>
      </w:r>
      <w:r w:rsidR="0090720C">
        <w:rPr>
          <w:rFonts w:ascii="Verdana" w:hAnsi="Verdana"/>
          <w:color w:val="000000"/>
          <w:sz w:val="22"/>
          <w:szCs w:val="22"/>
          <w:lang w:val="ru-RU"/>
        </w:rPr>
        <w:t xml:space="preserve">своей 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>деятельности;</w:t>
      </w:r>
    </w:p>
    <w:p w:rsidR="004C16A6" w:rsidRDefault="004C16A6" w:rsidP="004C16A6">
      <w:pPr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проводить научный анализ опасных производственных факторов и факторов риска с целью выявления и классификации, существующих и потенциально возможных опасных производственных факторов и безопасному обращению с ними; </w:t>
      </w:r>
    </w:p>
    <w:p w:rsidR="004C16A6" w:rsidRPr="004C16A6" w:rsidRDefault="004C16A6" w:rsidP="004C16A6">
      <w:pPr>
        <w:pStyle w:val="Default"/>
        <w:tabs>
          <w:tab w:val="num" w:pos="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осуществлять программу транспортировки и распределения за счет проведения должной оценки воздействия продукции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на здоровье людей и информирования сотрудников, подрядчиков, заказчиков и общественность о правильных способах обращения, использования и утилизации этой продукции.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производить оценку возможной ответственности по вопросам </w:t>
      </w:r>
      <w:r w:rsidR="00A71266" w:rsidRPr="004C16A6">
        <w:rPr>
          <w:rFonts w:ascii="Verdana" w:hAnsi="Verdana"/>
          <w:color w:val="000000"/>
          <w:sz w:val="22"/>
          <w:szCs w:val="22"/>
          <w:lang w:val="ru-RU"/>
        </w:rPr>
        <w:t>охраны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труда, ТБ, пожарной безопасности, охраны здоровья и окружающей среды до </w:t>
      </w:r>
      <w:r w:rsidR="001607AE">
        <w:rPr>
          <w:rFonts w:ascii="Verdana" w:hAnsi="Verdana"/>
          <w:color w:val="000000"/>
          <w:sz w:val="22"/>
          <w:szCs w:val="22"/>
          <w:lang w:val="ru-RU"/>
        </w:rPr>
        <w:t>появления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любых проблем, созданных в результате прошлой деятельности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и применявшихся в прошлом технологий и способов обращения с нефтепродуктами или вредными веществами;  </w:t>
      </w:r>
    </w:p>
    <w:p w:rsidR="004C16A6" w:rsidRPr="004C16A6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90720C" w:rsidP="0090720C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>
        <w:rPr>
          <w:rFonts w:ascii="Verdana" w:hAnsi="Verdana"/>
          <w:color w:val="000000"/>
          <w:sz w:val="22"/>
          <w:szCs w:val="22"/>
          <w:lang w:val="ru-RU"/>
        </w:rPr>
        <w:t>В</w:t>
      </w:r>
      <w:r w:rsidR="004C16A6" w:rsidRPr="004C16A6">
        <w:rPr>
          <w:rFonts w:ascii="Verdana" w:hAnsi="Verdana"/>
          <w:color w:val="000000"/>
          <w:sz w:val="22"/>
          <w:szCs w:val="22"/>
          <w:lang w:val="ru-RU"/>
        </w:rPr>
        <w:t xml:space="preserve"> целях контроля за соблюдением перечисленных мер </w:t>
      </w:r>
      <w:r w:rsidR="001607AE">
        <w:rPr>
          <w:rFonts w:ascii="Verdana" w:hAnsi="Verdana"/>
          <w:color w:val="000000"/>
          <w:sz w:val="22"/>
          <w:szCs w:val="22"/>
          <w:lang w:val="ru-RU"/>
        </w:rPr>
        <w:t xml:space="preserve">будет </w:t>
      </w:r>
      <w:r w:rsidR="004C16A6" w:rsidRPr="004C16A6">
        <w:rPr>
          <w:rFonts w:ascii="Verdana" w:hAnsi="Verdana"/>
          <w:color w:val="000000"/>
          <w:sz w:val="22"/>
          <w:szCs w:val="22"/>
          <w:lang w:val="ru-RU"/>
        </w:rPr>
        <w:t>разработа</w:t>
      </w:r>
      <w:r w:rsidR="001607AE">
        <w:rPr>
          <w:rFonts w:ascii="Verdana" w:hAnsi="Verdana"/>
          <w:color w:val="000000"/>
          <w:sz w:val="22"/>
          <w:szCs w:val="22"/>
          <w:lang w:val="ru-RU"/>
        </w:rPr>
        <w:t>на комплексная программа, предусматривающая</w:t>
      </w:r>
      <w:r w:rsidR="004C16A6"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проведение внутренних проверок.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1607AE" w:rsidRDefault="004C16A6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1607AE">
        <w:rPr>
          <w:rFonts w:ascii="Verdana" w:hAnsi="Verdana"/>
          <w:b/>
          <w:color w:val="000000"/>
          <w:sz w:val="22"/>
          <w:szCs w:val="22"/>
          <w:lang w:val="ru-RU"/>
        </w:rPr>
        <w:t xml:space="preserve">СФЕРА РАСПРОСТРАНЕНИЯ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Настоящая политика распространяется на все виды деятельности и объекты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в соответствии с </w:t>
      </w:r>
      <w:r w:rsidR="00A71266">
        <w:rPr>
          <w:rFonts w:ascii="Verdana" w:hAnsi="Verdana"/>
          <w:color w:val="000000"/>
          <w:sz w:val="22"/>
          <w:szCs w:val="22"/>
          <w:lang w:val="ru-RU"/>
        </w:rPr>
        <w:t xml:space="preserve">его 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правами и обязательствами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_________________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A71266" w:rsidRDefault="004C16A6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A71266">
        <w:rPr>
          <w:rFonts w:ascii="Verdana" w:hAnsi="Verdana"/>
          <w:b/>
          <w:color w:val="000000"/>
          <w:sz w:val="22"/>
          <w:szCs w:val="22"/>
          <w:lang w:val="ru-RU"/>
        </w:rPr>
        <w:t xml:space="preserve">ОТВЕТСТВЕННОСТЬ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Работники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несут ответственность за соблюдение всех инструкций, порядков, методических указаний и законодательства, чьи требования распространяются на их должностные обязанности и функции. Во избежание административных и юридических последствий своих действий работники, сомневающиеся в правильности таких действий, обязаны обращаться за разъяснениями и указаниями к свои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м непосредственным руководителям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>Первоочередная ответственность за соблюдение требований настоящей политики возлагается на начальников отделов и служб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,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в пределах их должностных обязанностей и полномочий. Начальники отделов и служб обязаны довести эту инструкцию до своих подчиненных и разработать необходимые планы мероприятий по ее реализации.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В обязанности 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инженеров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охраны труда и окружающей среды входит уведомление об изменениях в политике по вопросам охраны труда, ТБ, пожарной безопасности, охраны 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lastRenderedPageBreak/>
        <w:t xml:space="preserve">здоровья и окружающей среды, и осуществление руководства по разработке программ и планов ее реализации. Также в 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 xml:space="preserve">их 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обязанности входит оказание специализированных услуг всем отделам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по вопросам охраны труда, ТБ, пожарной безопасности, охр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аны здоровья и окружающей среды.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В обязанности медицинской </w:t>
      </w:r>
      <w:r w:rsidR="00560B7A" w:rsidRPr="004C16A6">
        <w:rPr>
          <w:rFonts w:ascii="Verdana" w:hAnsi="Verdana"/>
          <w:color w:val="000000"/>
          <w:sz w:val="22"/>
          <w:szCs w:val="22"/>
          <w:lang w:val="ru-RU"/>
        </w:rPr>
        <w:t>службы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входит оказание всем 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промысловым работникам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компании специализированных услуг по вопросам здоровья.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560B7A" w:rsidRDefault="004C16A6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560B7A">
        <w:rPr>
          <w:rFonts w:ascii="Verdana" w:hAnsi="Verdana"/>
          <w:b/>
          <w:color w:val="000000"/>
          <w:sz w:val="22"/>
          <w:szCs w:val="22"/>
          <w:lang w:val="ru-RU"/>
        </w:rPr>
        <w:t xml:space="preserve">СОБЛЮДЕНИЕ ПОЛИТИКИ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560B7A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>
        <w:rPr>
          <w:rFonts w:ascii="Verdana" w:hAnsi="Verdana"/>
          <w:color w:val="000000"/>
          <w:sz w:val="22"/>
          <w:szCs w:val="22"/>
          <w:lang w:val="ru-RU"/>
        </w:rPr>
        <w:t>Инженерами</w:t>
      </w:r>
      <w:r w:rsidR="004C16A6"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отдела охраны труда и окружающей среды буд</w:t>
      </w:r>
      <w:r>
        <w:rPr>
          <w:rFonts w:ascii="Verdana" w:hAnsi="Verdana"/>
          <w:color w:val="000000"/>
          <w:sz w:val="22"/>
          <w:szCs w:val="22"/>
          <w:lang w:val="ru-RU"/>
        </w:rPr>
        <w:t>у</w:t>
      </w:r>
      <w:r w:rsidR="004C16A6" w:rsidRPr="004C16A6">
        <w:rPr>
          <w:rFonts w:ascii="Verdana" w:hAnsi="Verdana"/>
          <w:color w:val="000000"/>
          <w:sz w:val="22"/>
          <w:szCs w:val="22"/>
          <w:lang w:val="ru-RU"/>
        </w:rPr>
        <w:t xml:space="preserve">т разработаны методические указания и рекомендации по соблюдению политики.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Начальники отделов и служб обязаны обеспечить соблюдение правил, порядков и методических указаний </w:t>
      </w:r>
      <w:r w:rsidR="006B45F7">
        <w:rPr>
          <w:rFonts w:ascii="Verdana" w:hAnsi="Verdana"/>
          <w:color w:val="000000"/>
          <w:sz w:val="22"/>
          <w:szCs w:val="22"/>
          <w:lang w:val="ru-RU"/>
        </w:rPr>
        <w:t>_____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и соответствующих законов, норм и правил при эксплуатации своего объекта и маркировке своей продукции за исключением тех случаев, когда несоблюдение было вызвано непредвиденными или </w:t>
      </w:r>
      <w:r w:rsidR="00560B7A" w:rsidRPr="004C16A6">
        <w:rPr>
          <w:rFonts w:ascii="Verdana" w:hAnsi="Verdana"/>
          <w:color w:val="000000"/>
          <w:sz w:val="22"/>
          <w:szCs w:val="22"/>
          <w:lang w:val="ru-RU"/>
        </w:rPr>
        <w:t>форс-мажорными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обстоятельствами. В отношении каждого случая несоблюдения должны быть приняты срочные меры по исправлению положения. В случае невозможности принятия своевременных мер необходимо проконсультироваться у 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своего непосредственного начальника</w:t>
      </w: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560B7A" w:rsidRDefault="004C16A6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560B7A">
        <w:rPr>
          <w:rFonts w:ascii="Verdana" w:hAnsi="Verdana"/>
          <w:b/>
          <w:color w:val="000000"/>
          <w:sz w:val="22"/>
          <w:szCs w:val="22"/>
          <w:lang w:val="ru-RU"/>
        </w:rPr>
        <w:t xml:space="preserve">ОТЧЕТНОСТЬ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Требования по отчетности в соблюдении настоящей политики будут определены в соответствующем порядке отчетности.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560B7A" w:rsidRDefault="004C16A6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560B7A">
        <w:rPr>
          <w:rFonts w:ascii="Verdana" w:hAnsi="Verdana"/>
          <w:b/>
          <w:color w:val="000000"/>
          <w:sz w:val="22"/>
          <w:szCs w:val="22"/>
          <w:lang w:val="ru-RU"/>
        </w:rPr>
        <w:t xml:space="preserve">ДАТА ВСТУПЛЕНИЯ В СИЛУ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6B45F7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>
        <w:rPr>
          <w:rFonts w:ascii="Verdana" w:hAnsi="Verdana"/>
          <w:color w:val="000000"/>
          <w:sz w:val="22"/>
          <w:szCs w:val="22"/>
          <w:lang w:val="ru-RU"/>
        </w:rPr>
        <w:t>___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ru-RU"/>
        </w:rPr>
        <w:t>_______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 xml:space="preserve"> 20</w:t>
      </w:r>
      <w:r>
        <w:rPr>
          <w:rFonts w:ascii="Verdana" w:hAnsi="Verdana"/>
          <w:color w:val="000000"/>
          <w:sz w:val="22"/>
          <w:szCs w:val="22"/>
          <w:lang w:val="ru-RU"/>
        </w:rPr>
        <w:t>__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 xml:space="preserve"> года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560B7A" w:rsidRDefault="004C16A6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560B7A">
        <w:rPr>
          <w:rFonts w:ascii="Verdana" w:hAnsi="Verdana"/>
          <w:b/>
          <w:color w:val="000000"/>
          <w:sz w:val="22"/>
          <w:szCs w:val="22"/>
          <w:lang w:val="ru-RU"/>
        </w:rPr>
        <w:t xml:space="preserve">СРОК ДЕЙСТВИЯ ИЛИ ПЕРЕСМОТРА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90720C" w:rsidRPr="0001212B" w:rsidRDefault="0090720C" w:rsidP="0090720C">
      <w:pPr>
        <w:pStyle w:val="BodyText"/>
        <w:ind w:left="-720"/>
        <w:jc w:val="both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 xml:space="preserve">Настоящая Политика подлежит периодическому пересмотру раз в </w:t>
      </w:r>
      <w:r>
        <w:rPr>
          <w:rFonts w:ascii="Verdana" w:hAnsi="Verdana"/>
          <w:sz w:val="22"/>
          <w:szCs w:val="22"/>
        </w:rPr>
        <w:t>5 лет или по решению Комитета по Рассмотрению Политик</w:t>
      </w:r>
      <w:r w:rsidRPr="0001212B">
        <w:rPr>
          <w:rFonts w:ascii="Verdana" w:hAnsi="Verdana"/>
          <w:sz w:val="22"/>
          <w:szCs w:val="22"/>
        </w:rPr>
        <w:t>.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90720C" w:rsidRDefault="0090720C" w:rsidP="004C16A6">
      <w:pPr>
        <w:ind w:left="-720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90720C">
        <w:rPr>
          <w:rFonts w:ascii="Verdana" w:hAnsi="Verdana"/>
          <w:b/>
          <w:color w:val="000000"/>
          <w:sz w:val="22"/>
          <w:szCs w:val="22"/>
          <w:lang w:val="ru-RU"/>
        </w:rPr>
        <w:t>КУРАТОР</w:t>
      </w:r>
    </w:p>
    <w:p w:rsidR="004C16A6" w:rsidRPr="0090720C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90720C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90720C" w:rsidRDefault="006B45F7" w:rsidP="0090720C">
      <w:pPr>
        <w:ind w:left="-720"/>
        <w:rPr>
          <w:rFonts w:ascii="Verdana" w:hAnsi="Verdana" w:cs="Times New Roman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Операционный Директор</w:t>
      </w:r>
      <w:bookmarkStart w:id="0" w:name="_GoBack"/>
      <w:bookmarkEnd w:id="0"/>
    </w:p>
    <w:p w:rsidR="005133C2" w:rsidRPr="005133C2" w:rsidRDefault="005133C2" w:rsidP="004C16A6">
      <w:pPr>
        <w:ind w:left="-720"/>
        <w:jc w:val="center"/>
        <w:rPr>
          <w:lang w:val="ru-RU"/>
        </w:rPr>
      </w:pPr>
    </w:p>
    <w:sectPr w:rsidR="005133C2" w:rsidRPr="005133C2" w:rsidSect="004C16A6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95" w:rsidRDefault="00610F95">
      <w:r>
        <w:separator/>
      </w:r>
    </w:p>
  </w:endnote>
  <w:endnote w:type="continuationSeparator" w:id="0">
    <w:p w:rsidR="00610F95" w:rsidRDefault="006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1" w:rsidRPr="00E72503" w:rsidRDefault="00107381" w:rsidP="00A3282C">
    <w:pPr>
      <w:pStyle w:val="Footer"/>
      <w:jc w:val="center"/>
      <w:rPr>
        <w:rFonts w:ascii="Verdana" w:hAnsi="Verdana"/>
      </w:rPr>
    </w:pP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PAGE </w:instrText>
    </w:r>
    <w:r w:rsidRPr="00E72503">
      <w:rPr>
        <w:rFonts w:ascii="Verdana" w:hAnsi="Verdana"/>
      </w:rPr>
      <w:fldChar w:fldCharType="separate"/>
    </w:r>
    <w:r w:rsidR="006B45F7">
      <w:rPr>
        <w:rFonts w:ascii="Verdana" w:hAnsi="Verdana"/>
        <w:noProof/>
      </w:rPr>
      <w:t>1</w:t>
    </w:r>
    <w:r w:rsidRPr="00E72503">
      <w:rPr>
        <w:rFonts w:ascii="Verdana" w:hAnsi="Verdana"/>
      </w:rPr>
      <w:fldChar w:fldCharType="end"/>
    </w:r>
    <w:r w:rsidRPr="00E72503">
      <w:rPr>
        <w:rFonts w:ascii="Verdana" w:hAnsi="Verdana"/>
      </w:rPr>
      <w:t xml:space="preserve"> - </w:t>
    </w: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NUMPAGES </w:instrText>
    </w:r>
    <w:r w:rsidRPr="00E72503">
      <w:rPr>
        <w:rFonts w:ascii="Verdana" w:hAnsi="Verdana"/>
      </w:rPr>
      <w:fldChar w:fldCharType="separate"/>
    </w:r>
    <w:r w:rsidR="006B45F7">
      <w:rPr>
        <w:rFonts w:ascii="Verdana" w:hAnsi="Verdana"/>
        <w:noProof/>
      </w:rPr>
      <w:t>3</w:t>
    </w:r>
    <w:r w:rsidRPr="00E7250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95" w:rsidRDefault="00610F95">
      <w:r>
        <w:separator/>
      </w:r>
    </w:p>
  </w:footnote>
  <w:footnote w:type="continuationSeparator" w:id="0">
    <w:p w:rsidR="00610F95" w:rsidRDefault="0061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1" w:rsidRPr="0090720C" w:rsidRDefault="00035D5D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HSE</w:t>
    </w:r>
    <w:r w:rsidR="00107381">
      <w:rPr>
        <w:rFonts w:ascii="Verdana" w:hAnsi="Verdana" w:cs="Verdana"/>
        <w:b/>
        <w:bCs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3561AE"/>
    <w:multiLevelType w:val="hybridMultilevel"/>
    <w:tmpl w:val="7F066CA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27C25E6"/>
    <w:multiLevelType w:val="hybridMultilevel"/>
    <w:tmpl w:val="3030192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5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6" w15:restartNumberingAfterBreak="0">
    <w:nsid w:val="72C5482F"/>
    <w:multiLevelType w:val="hybridMultilevel"/>
    <w:tmpl w:val="F740E0D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956EFE"/>
    <w:multiLevelType w:val="multilevel"/>
    <w:tmpl w:val="7112B835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ED388A"/>
    <w:multiLevelType w:val="hybridMultilevel"/>
    <w:tmpl w:val="CCC3D8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9D6EB0"/>
    <w:multiLevelType w:val="hybridMultilevel"/>
    <w:tmpl w:val="2E4EB324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35D5D"/>
    <w:rsid w:val="000A3AD8"/>
    <w:rsid w:val="000C6F5A"/>
    <w:rsid w:val="00107381"/>
    <w:rsid w:val="001607AE"/>
    <w:rsid w:val="004931D8"/>
    <w:rsid w:val="004B459E"/>
    <w:rsid w:val="004C16A6"/>
    <w:rsid w:val="005133C2"/>
    <w:rsid w:val="00560B7A"/>
    <w:rsid w:val="005D1ECA"/>
    <w:rsid w:val="00610F95"/>
    <w:rsid w:val="006B45F7"/>
    <w:rsid w:val="006B6034"/>
    <w:rsid w:val="007564EB"/>
    <w:rsid w:val="007B12E0"/>
    <w:rsid w:val="0090720C"/>
    <w:rsid w:val="00933A18"/>
    <w:rsid w:val="00A3282C"/>
    <w:rsid w:val="00A71266"/>
    <w:rsid w:val="00AD5B8E"/>
    <w:rsid w:val="00DE2708"/>
    <w:rsid w:val="00E72503"/>
    <w:rsid w:val="00F2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784D054-59B0-4060-A8EE-4791DBA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90720C"/>
    <w:pPr>
      <w:widowControl/>
      <w:autoSpaceDE/>
      <w:autoSpaceDN/>
      <w:adjustRightInd/>
    </w:pPr>
    <w:rPr>
      <w:rFonts w:ascii="Arial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H&amp;S.01</vt:lpstr>
      <vt:lpstr>H&amp;S.01</vt:lpstr>
    </vt:vector>
  </TitlesOfParts>
  <Company>UzPEC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H&amp;S.01</dc:title>
  <dc:subject/>
  <dc:creator>YDK</dc:creator>
  <cp:keywords/>
  <dc:description/>
  <cp:lastModifiedBy>User</cp:lastModifiedBy>
  <cp:revision>2</cp:revision>
  <dcterms:created xsi:type="dcterms:W3CDTF">2021-02-08T07:30:00Z</dcterms:created>
  <dcterms:modified xsi:type="dcterms:W3CDTF">2021-02-08T07:30:00Z</dcterms:modified>
</cp:coreProperties>
</file>