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9C3" w:rsidRDefault="008519C3" w:rsidP="008519C3">
      <w:pPr>
        <w:rPr>
          <w:rFonts w:ascii="Verdana" w:hAnsi="Verdana"/>
          <w:b/>
        </w:rPr>
      </w:pPr>
    </w:p>
    <w:p w:rsidR="009D4AE6" w:rsidRDefault="009D4AE6" w:rsidP="0049474B">
      <w:pPr>
        <w:jc w:val="center"/>
        <w:rPr>
          <w:rFonts w:ascii="Verdana" w:hAnsi="Verdana"/>
          <w:b/>
        </w:rPr>
      </w:pPr>
    </w:p>
    <w:p w:rsidR="000256CD" w:rsidRDefault="000256CD" w:rsidP="008519C3">
      <w:pPr>
        <w:jc w:val="center"/>
        <w:rPr>
          <w:rFonts w:ascii="Verdana" w:hAnsi="Verdana"/>
          <w:b/>
        </w:rPr>
      </w:pPr>
    </w:p>
    <w:p w:rsidR="000256CD" w:rsidRPr="00103F9A" w:rsidRDefault="00103F9A" w:rsidP="000256CD">
      <w:pPr>
        <w:jc w:val="center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Electric</w:t>
      </w:r>
      <w:r w:rsidRPr="00006DE2">
        <w:rPr>
          <w:rFonts w:ascii="Verdana" w:hAnsi="Verdana"/>
          <w:b/>
          <w:lang w:val="en-US"/>
        </w:rPr>
        <w:t xml:space="preserve"> </w:t>
      </w:r>
      <w:r>
        <w:rPr>
          <w:rFonts w:ascii="Verdana" w:hAnsi="Verdana"/>
          <w:b/>
          <w:lang w:val="en-US"/>
        </w:rPr>
        <w:t>equipment</w:t>
      </w:r>
      <w:r w:rsidRPr="00006DE2">
        <w:rPr>
          <w:rFonts w:ascii="Verdana" w:hAnsi="Verdana"/>
          <w:b/>
          <w:lang w:val="en-US"/>
        </w:rPr>
        <w:t xml:space="preserve"> </w:t>
      </w:r>
      <w:r>
        <w:rPr>
          <w:rFonts w:ascii="Verdana" w:hAnsi="Verdana"/>
          <w:b/>
          <w:lang w:val="en-US"/>
        </w:rPr>
        <w:t>and grounding devices test reports</w:t>
      </w:r>
      <w:r w:rsidRPr="00103F9A">
        <w:rPr>
          <w:rFonts w:ascii="Verdana" w:hAnsi="Verdana"/>
          <w:b/>
          <w:lang w:val="en-US"/>
        </w:rPr>
        <w:t xml:space="preserve"> </w:t>
      </w:r>
      <w:r w:rsidR="000256CD" w:rsidRPr="00103F9A">
        <w:rPr>
          <w:rFonts w:ascii="Verdana" w:hAnsi="Verdana"/>
          <w:b/>
          <w:lang w:val="en-US"/>
        </w:rPr>
        <w:t>(</w:t>
      </w:r>
      <w:r w:rsidR="000256CD" w:rsidRPr="000256CD">
        <w:rPr>
          <w:rFonts w:ascii="Verdana" w:hAnsi="Verdana"/>
          <w:b/>
          <w:lang w:val="en-US"/>
        </w:rPr>
        <w:t>OPS</w:t>
      </w:r>
      <w:r w:rsidR="000256CD" w:rsidRPr="00103F9A">
        <w:rPr>
          <w:rFonts w:ascii="Verdana" w:hAnsi="Verdana"/>
          <w:b/>
          <w:lang w:val="en-US"/>
        </w:rPr>
        <w:t>.03.0</w:t>
      </w:r>
      <w:r w:rsidR="00A940B6" w:rsidRPr="00103F9A">
        <w:rPr>
          <w:rFonts w:ascii="Verdana" w:hAnsi="Verdana"/>
          <w:b/>
          <w:lang w:val="en-US"/>
        </w:rPr>
        <w:t>4</w:t>
      </w:r>
      <w:r w:rsidR="000256CD" w:rsidRPr="00103F9A">
        <w:rPr>
          <w:rFonts w:ascii="Verdana" w:hAnsi="Verdana"/>
          <w:b/>
          <w:lang w:val="en-US"/>
        </w:rPr>
        <w:t xml:space="preserve">.05) </w:t>
      </w:r>
    </w:p>
    <w:p w:rsidR="000256CD" w:rsidRPr="00103F9A" w:rsidRDefault="000256CD" w:rsidP="000256CD">
      <w:pPr>
        <w:jc w:val="center"/>
        <w:rPr>
          <w:rFonts w:ascii="Verdana" w:hAnsi="Verdana"/>
          <w:b/>
          <w:lang w:val="en-US"/>
        </w:rPr>
      </w:pPr>
    </w:p>
    <w:p w:rsidR="00F25B65" w:rsidRDefault="00103F9A" w:rsidP="00F25B65">
      <w:p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Installation</w:t>
      </w:r>
      <w:r w:rsidRPr="00DC48D8">
        <w:rPr>
          <w:rFonts w:ascii="Verdana" w:hAnsi="Verdana"/>
          <w:sz w:val="22"/>
          <w:szCs w:val="22"/>
          <w:lang w:val="en-US"/>
        </w:rPr>
        <w:t xml:space="preserve">, </w:t>
      </w:r>
      <w:r>
        <w:rPr>
          <w:rFonts w:ascii="Verdana" w:hAnsi="Verdana"/>
          <w:sz w:val="22"/>
          <w:szCs w:val="22"/>
          <w:lang w:val="en-US"/>
        </w:rPr>
        <w:t>setup</w:t>
      </w:r>
      <w:r w:rsidRPr="00DC48D8">
        <w:rPr>
          <w:rFonts w:ascii="Verdana" w:hAnsi="Verdana"/>
          <w:sz w:val="22"/>
          <w:szCs w:val="22"/>
          <w:lang w:val="en-US"/>
        </w:rPr>
        <w:t xml:space="preserve">, </w:t>
      </w:r>
      <w:r>
        <w:rPr>
          <w:rFonts w:ascii="Verdana" w:hAnsi="Verdana"/>
          <w:sz w:val="22"/>
          <w:szCs w:val="22"/>
          <w:lang w:val="en-US"/>
        </w:rPr>
        <w:t>testing</w:t>
      </w:r>
      <w:r w:rsidRPr="00DC48D8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and</w:t>
      </w:r>
      <w:r w:rsidRPr="00DC48D8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operation</w:t>
      </w:r>
      <w:r w:rsidRPr="00DC48D8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DC48D8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electric</w:t>
      </w:r>
      <w:r w:rsidRPr="00DC48D8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equipment</w:t>
      </w:r>
      <w:r w:rsidRPr="00DC48D8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on</w:t>
      </w:r>
      <w:r w:rsidRPr="00DC48D8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 xml:space="preserve">well servicing unit shall be conducted in accordance with </w:t>
      </w:r>
      <w:r w:rsidRPr="00DC48D8">
        <w:rPr>
          <w:rFonts w:ascii="Verdana" w:hAnsi="Verdana"/>
          <w:sz w:val="22"/>
          <w:szCs w:val="22"/>
          <w:lang w:val="en-US"/>
        </w:rPr>
        <w:t>«</w:t>
      </w:r>
      <w:r>
        <w:rPr>
          <w:rFonts w:ascii="Verdana" w:hAnsi="Verdana"/>
          <w:sz w:val="22"/>
          <w:szCs w:val="22"/>
          <w:lang w:val="en-US"/>
        </w:rPr>
        <w:t>Electric Installation Rules</w:t>
      </w:r>
      <w:r w:rsidRPr="00DC48D8">
        <w:rPr>
          <w:rFonts w:ascii="Verdana" w:hAnsi="Verdana"/>
          <w:sz w:val="22"/>
          <w:szCs w:val="22"/>
          <w:lang w:val="en-US"/>
        </w:rPr>
        <w:t>», «</w:t>
      </w:r>
      <w:r>
        <w:rPr>
          <w:rFonts w:ascii="Verdana" w:hAnsi="Verdana"/>
          <w:sz w:val="22"/>
          <w:szCs w:val="22"/>
          <w:lang w:val="en-US"/>
        </w:rPr>
        <w:t>Power Systems Safety Standards</w:t>
      </w:r>
      <w:r w:rsidRPr="00DC48D8">
        <w:rPr>
          <w:rFonts w:ascii="Verdana" w:hAnsi="Verdana"/>
          <w:sz w:val="22"/>
          <w:szCs w:val="22"/>
          <w:lang w:val="en-US"/>
        </w:rPr>
        <w:t>»</w:t>
      </w:r>
      <w:r w:rsidRPr="00A102DB">
        <w:rPr>
          <w:rFonts w:ascii="Verdana" w:hAnsi="Verdana"/>
          <w:sz w:val="22"/>
          <w:szCs w:val="22"/>
          <w:lang w:val="en-US"/>
        </w:rPr>
        <w:t>.</w:t>
      </w:r>
    </w:p>
    <w:p w:rsidR="00B96E4E" w:rsidRDefault="00F25B65" w:rsidP="00F25B65">
      <w:pPr>
        <w:spacing w:after="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Upon</w:t>
      </w:r>
      <w:r w:rsidRPr="00D338FD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completion</w:t>
      </w:r>
      <w:r w:rsidRPr="00D338FD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D338FD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well servicing equipment</w:t>
      </w:r>
      <w:r w:rsidRPr="00D338FD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installation</w:t>
      </w:r>
      <w:r w:rsidRPr="00D338FD">
        <w:rPr>
          <w:rFonts w:ascii="Verdana" w:hAnsi="Verdana"/>
          <w:sz w:val="22"/>
          <w:szCs w:val="22"/>
          <w:lang w:val="en-US"/>
        </w:rPr>
        <w:t xml:space="preserve">, </w:t>
      </w:r>
      <w:r>
        <w:rPr>
          <w:rFonts w:ascii="Verdana" w:hAnsi="Verdana"/>
          <w:sz w:val="22"/>
          <w:szCs w:val="22"/>
          <w:lang w:val="en-US"/>
        </w:rPr>
        <w:t>metal</w:t>
      </w:r>
      <w:r w:rsidRPr="00D338FD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works</w:t>
      </w:r>
      <w:r w:rsidRPr="00D338FD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D338FD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electric</w:t>
      </w:r>
      <w:r w:rsidRPr="00D338FD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installations</w:t>
      </w:r>
      <w:r w:rsidRPr="00D338FD">
        <w:rPr>
          <w:rFonts w:ascii="Verdana" w:hAnsi="Verdana"/>
          <w:sz w:val="22"/>
          <w:szCs w:val="22"/>
          <w:lang w:val="en-US"/>
        </w:rPr>
        <w:t xml:space="preserve">, </w:t>
      </w:r>
      <w:r>
        <w:rPr>
          <w:rFonts w:ascii="Verdana" w:hAnsi="Verdana"/>
          <w:sz w:val="22"/>
          <w:szCs w:val="22"/>
          <w:lang w:val="en-US"/>
        </w:rPr>
        <w:t xml:space="preserve">frameworks of electric equipment and drive mechanisms should be earth grounded in accordance with </w:t>
      </w:r>
      <w:r w:rsidRPr="00DC48D8">
        <w:rPr>
          <w:rFonts w:ascii="Verdana" w:hAnsi="Verdana"/>
          <w:sz w:val="22"/>
          <w:szCs w:val="22"/>
          <w:lang w:val="en-US"/>
        </w:rPr>
        <w:t>«</w:t>
      </w:r>
      <w:r>
        <w:rPr>
          <w:rFonts w:ascii="Verdana" w:hAnsi="Verdana"/>
          <w:sz w:val="22"/>
          <w:szCs w:val="22"/>
          <w:lang w:val="en-US"/>
        </w:rPr>
        <w:t>Electric Installation Rules</w:t>
      </w:r>
      <w:r w:rsidRPr="00DC48D8">
        <w:rPr>
          <w:rFonts w:ascii="Verdana" w:hAnsi="Verdana"/>
          <w:sz w:val="22"/>
          <w:szCs w:val="22"/>
          <w:lang w:val="en-US"/>
        </w:rPr>
        <w:t>»</w:t>
      </w:r>
      <w:r>
        <w:rPr>
          <w:rFonts w:ascii="Verdana" w:hAnsi="Verdana"/>
          <w:sz w:val="22"/>
          <w:szCs w:val="22"/>
          <w:lang w:val="en-US"/>
        </w:rPr>
        <w:t xml:space="preserve"> to provide safety to people</w:t>
      </w:r>
      <w:r w:rsidRPr="00A102DB">
        <w:rPr>
          <w:rFonts w:ascii="Verdana" w:hAnsi="Verdana"/>
          <w:sz w:val="22"/>
          <w:szCs w:val="22"/>
          <w:lang w:val="en-US"/>
        </w:rPr>
        <w:t xml:space="preserve">. </w:t>
      </w:r>
      <w:r>
        <w:rPr>
          <w:rFonts w:ascii="Verdana" w:hAnsi="Verdana"/>
          <w:sz w:val="22"/>
          <w:szCs w:val="22"/>
          <w:lang w:val="en-US"/>
        </w:rPr>
        <w:t>Before</w:t>
      </w:r>
      <w:r w:rsidRPr="00A102D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start</w:t>
      </w:r>
      <w:r w:rsidRPr="00A102D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up</w:t>
      </w:r>
      <w:r w:rsidRPr="00A102D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and</w:t>
      </w:r>
      <w:r w:rsidRPr="00A102D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run</w:t>
      </w:r>
      <w:r w:rsidRPr="00A102D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A102D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equipment</w:t>
      </w:r>
      <w:r w:rsidRPr="00A102D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technical conditions of grounding devices shall be tested. Such</w:t>
      </w:r>
      <w:r w:rsidRPr="00EF11D6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test</w:t>
      </w:r>
      <w:r w:rsidRPr="00EF11D6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includes:</w:t>
      </w:r>
    </w:p>
    <w:p w:rsidR="000256CD" w:rsidRPr="00F25B65" w:rsidRDefault="00F25B65" w:rsidP="00177E8D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Check</w:t>
      </w:r>
      <w:r w:rsidRPr="002C642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2C642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technical</w:t>
      </w:r>
      <w:r w:rsidRPr="002C642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condition</w:t>
      </w:r>
      <w:r w:rsidRPr="002C642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2C642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grounding</w:t>
      </w:r>
      <w:r w:rsidRPr="002C642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devices</w:t>
      </w:r>
      <w:r w:rsidRPr="002C642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and</w:t>
      </w:r>
      <w:r w:rsidRPr="002C642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electric</w:t>
      </w:r>
      <w:r w:rsidRPr="002C642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equipment</w:t>
      </w:r>
      <w:r w:rsidRPr="002C642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 xml:space="preserve">by specialized electric laboratory upon request of </w:t>
      </w:r>
      <w:r w:rsidR="00A675E5">
        <w:rPr>
          <w:rFonts w:ascii="Verdana" w:hAnsi="Verdana"/>
          <w:sz w:val="22"/>
          <w:szCs w:val="22"/>
          <w:lang w:val="en-US"/>
        </w:rPr>
        <w:t>_________</w:t>
      </w:r>
      <w:r>
        <w:rPr>
          <w:rFonts w:ascii="Verdana" w:hAnsi="Verdana"/>
          <w:sz w:val="22"/>
          <w:szCs w:val="22"/>
          <w:lang w:val="en-US"/>
        </w:rPr>
        <w:t xml:space="preserve"> Company and in accordance with its instructions</w:t>
      </w:r>
      <w:r w:rsidR="009666C3" w:rsidRPr="00F25B65">
        <w:rPr>
          <w:rFonts w:ascii="Verdana" w:hAnsi="Verdana"/>
          <w:sz w:val="22"/>
          <w:szCs w:val="22"/>
          <w:lang w:val="en-US"/>
        </w:rPr>
        <w:t>.</w:t>
      </w:r>
    </w:p>
    <w:p w:rsidR="009666C3" w:rsidRPr="00F25B65" w:rsidRDefault="00F25B65" w:rsidP="00177E8D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  <w:lang w:val="en-US"/>
        </w:rPr>
      </w:pPr>
      <w:r w:rsidRPr="0036456D">
        <w:rPr>
          <w:rFonts w:ascii="Verdana" w:hAnsi="Verdana"/>
          <w:sz w:val="22"/>
          <w:szCs w:val="22"/>
          <w:lang w:val="en-US"/>
        </w:rPr>
        <w:t>«</w:t>
      </w:r>
      <w:r>
        <w:rPr>
          <w:rFonts w:ascii="Verdana" w:hAnsi="Verdana"/>
          <w:sz w:val="22"/>
          <w:szCs w:val="22"/>
          <w:lang w:val="en-US"/>
        </w:rPr>
        <w:t>Electric</w:t>
      </w:r>
      <w:r w:rsidRPr="0036456D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equipment</w:t>
      </w:r>
      <w:r w:rsidRPr="0036456D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and</w:t>
      </w:r>
      <w:r w:rsidRPr="0036456D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Grounding</w:t>
      </w:r>
      <w:r w:rsidRPr="0036456D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devices</w:t>
      </w:r>
      <w:r w:rsidRPr="0036456D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test</w:t>
      </w:r>
      <w:r w:rsidRPr="0036456D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Report</w:t>
      </w:r>
      <w:r w:rsidRPr="0036456D">
        <w:rPr>
          <w:rFonts w:ascii="Verdana" w:hAnsi="Verdana"/>
          <w:sz w:val="22"/>
          <w:szCs w:val="22"/>
          <w:lang w:val="en-US"/>
        </w:rPr>
        <w:t xml:space="preserve">» </w:t>
      </w:r>
      <w:r>
        <w:rPr>
          <w:rFonts w:ascii="Verdana" w:hAnsi="Verdana"/>
          <w:sz w:val="22"/>
          <w:szCs w:val="22"/>
          <w:lang w:val="en-US"/>
        </w:rPr>
        <w:t xml:space="preserve">shall be </w:t>
      </w:r>
      <w:proofErr w:type="gramStart"/>
      <w:r>
        <w:rPr>
          <w:rFonts w:ascii="Verdana" w:hAnsi="Verdana"/>
          <w:sz w:val="22"/>
          <w:szCs w:val="22"/>
          <w:lang w:val="en-US"/>
        </w:rPr>
        <w:t>executed</w:t>
      </w:r>
      <w:proofErr w:type="gramEnd"/>
      <w:r>
        <w:rPr>
          <w:rFonts w:ascii="Verdana" w:hAnsi="Verdana"/>
          <w:sz w:val="22"/>
          <w:szCs w:val="22"/>
          <w:lang w:val="en-US"/>
        </w:rPr>
        <w:t xml:space="preserve"> upon results of testing and passed to the well servicing Contractor</w:t>
      </w:r>
      <w:r w:rsidR="00E958E2" w:rsidRPr="00F25B65">
        <w:rPr>
          <w:rFonts w:ascii="Verdana" w:hAnsi="Verdana"/>
          <w:sz w:val="22"/>
          <w:szCs w:val="22"/>
          <w:lang w:val="en-US"/>
        </w:rPr>
        <w:t>.</w:t>
      </w:r>
    </w:p>
    <w:p w:rsidR="00E958E2" w:rsidRPr="00F25B65" w:rsidRDefault="00F25B65" w:rsidP="00177E8D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Documents</w:t>
      </w:r>
      <w:r w:rsidRPr="004554A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shall</w:t>
      </w:r>
      <w:r w:rsidRPr="004554A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be</w:t>
      </w:r>
      <w:r w:rsidRPr="004554A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kept</w:t>
      </w:r>
      <w:r w:rsidRPr="004554A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by</w:t>
      </w:r>
      <w:r w:rsidRPr="004554A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well servicing foreman</w:t>
      </w:r>
      <w:r w:rsidR="00E958E2" w:rsidRPr="00F25B65">
        <w:rPr>
          <w:rFonts w:ascii="Verdana" w:hAnsi="Verdana"/>
          <w:sz w:val="22"/>
          <w:szCs w:val="22"/>
          <w:lang w:val="en-US"/>
        </w:rPr>
        <w:t>.</w:t>
      </w:r>
    </w:p>
    <w:p w:rsidR="000256CD" w:rsidRPr="00F25B65" w:rsidRDefault="000256CD" w:rsidP="00B96E4E">
      <w:pPr>
        <w:jc w:val="both"/>
        <w:rPr>
          <w:rFonts w:ascii="Verdana" w:hAnsi="Verdana"/>
          <w:i/>
          <w:sz w:val="22"/>
          <w:szCs w:val="22"/>
          <w:lang w:val="en-US"/>
        </w:rPr>
      </w:pPr>
    </w:p>
    <w:p w:rsidR="0049474B" w:rsidRPr="00F25B65" w:rsidRDefault="0049474B" w:rsidP="00B96E4E">
      <w:pPr>
        <w:jc w:val="both"/>
        <w:rPr>
          <w:rFonts w:ascii="Verdana" w:hAnsi="Verdana"/>
          <w:lang w:val="en-US"/>
        </w:rPr>
      </w:pPr>
    </w:p>
    <w:p w:rsidR="00F25B65" w:rsidRPr="004554AB" w:rsidRDefault="00F25B65" w:rsidP="00F25B65">
      <w:pPr>
        <w:jc w:val="both"/>
        <w:rPr>
          <w:rFonts w:ascii="Verdana" w:hAnsi="Verdana"/>
          <w:lang w:val="en-US"/>
        </w:rPr>
      </w:pPr>
      <w:r w:rsidRPr="0036456D">
        <w:rPr>
          <w:rFonts w:ascii="Verdana" w:hAnsi="Verdana"/>
          <w:sz w:val="22"/>
          <w:szCs w:val="22"/>
          <w:lang w:val="en-US"/>
        </w:rPr>
        <w:t>(</w:t>
      </w:r>
      <w:r>
        <w:rPr>
          <w:rFonts w:ascii="Verdana" w:hAnsi="Verdana"/>
          <w:sz w:val="22"/>
          <w:szCs w:val="22"/>
          <w:lang w:val="en-US"/>
        </w:rPr>
        <w:t>Persons</w:t>
      </w:r>
      <w:r w:rsidRPr="0036456D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in</w:t>
      </w:r>
      <w:r w:rsidRPr="0036456D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charge</w:t>
      </w:r>
      <w:r w:rsidRPr="0036456D">
        <w:rPr>
          <w:rFonts w:ascii="Verdana" w:hAnsi="Verdana"/>
          <w:sz w:val="22"/>
          <w:szCs w:val="22"/>
          <w:lang w:val="en-US"/>
        </w:rPr>
        <w:t xml:space="preserve">: </w:t>
      </w:r>
      <w:r>
        <w:rPr>
          <w:rFonts w:ascii="Verdana" w:hAnsi="Verdana"/>
          <w:sz w:val="22"/>
          <w:szCs w:val="22"/>
          <w:lang w:val="en-US"/>
        </w:rPr>
        <w:t xml:space="preserve">Chief Power Engineer of </w:t>
      </w:r>
      <w:r w:rsidR="00A675E5">
        <w:rPr>
          <w:rFonts w:ascii="Verdana" w:hAnsi="Verdana"/>
          <w:sz w:val="22"/>
          <w:szCs w:val="22"/>
          <w:lang w:val="en-US"/>
        </w:rPr>
        <w:t>_________</w:t>
      </w:r>
      <w:bookmarkStart w:id="0" w:name="_GoBack"/>
      <w:bookmarkEnd w:id="0"/>
      <w:r>
        <w:rPr>
          <w:rFonts w:ascii="Verdana" w:hAnsi="Verdana"/>
          <w:sz w:val="22"/>
          <w:szCs w:val="22"/>
          <w:lang w:val="en-US"/>
        </w:rPr>
        <w:t xml:space="preserve">Company and </w:t>
      </w:r>
      <w:r w:rsidR="00241682">
        <w:rPr>
          <w:rFonts w:ascii="Verdana" w:hAnsi="Verdana"/>
          <w:sz w:val="22"/>
          <w:szCs w:val="22"/>
          <w:lang w:val="en-US"/>
        </w:rPr>
        <w:t>w</w:t>
      </w:r>
      <w:r>
        <w:rPr>
          <w:rFonts w:ascii="Verdana" w:hAnsi="Verdana"/>
          <w:sz w:val="22"/>
          <w:szCs w:val="22"/>
          <w:lang w:val="en-US"/>
        </w:rPr>
        <w:t>ell servicing Contractor).</w:t>
      </w:r>
    </w:p>
    <w:p w:rsidR="00B96E4E" w:rsidRPr="00F25B65" w:rsidRDefault="00B96E4E" w:rsidP="00F25B65">
      <w:pPr>
        <w:jc w:val="both"/>
        <w:rPr>
          <w:rFonts w:ascii="Verdana" w:hAnsi="Verdana"/>
          <w:lang w:val="en-US"/>
        </w:rPr>
      </w:pPr>
    </w:p>
    <w:sectPr w:rsidR="00B96E4E" w:rsidRPr="00F25B65" w:rsidSect="009B268A">
      <w:headerReference w:type="default" r:id="rId7"/>
      <w:pgSz w:w="11900" w:h="16840"/>
      <w:pgMar w:top="1701" w:right="1134" w:bottom="1134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3BE" w:rsidRDefault="00B863BE">
      <w:r>
        <w:separator/>
      </w:r>
    </w:p>
  </w:endnote>
  <w:endnote w:type="continuationSeparator" w:id="0">
    <w:p w:rsidR="00B863BE" w:rsidRDefault="00B86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3BE" w:rsidRDefault="00B863BE">
      <w:r>
        <w:separator/>
      </w:r>
    </w:p>
  </w:footnote>
  <w:footnote w:type="continuationSeparator" w:id="0">
    <w:p w:rsidR="00B863BE" w:rsidRDefault="00B86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F9A" w:rsidRPr="004414C5" w:rsidRDefault="00103F9A" w:rsidP="009B268A">
    <w:pPr>
      <w:pStyle w:val="Header"/>
      <w:jc w:val="right"/>
      <w:rPr>
        <w:rFonts w:ascii="Verdana" w:hAnsi="Verdana"/>
        <w:b/>
      </w:rPr>
    </w:pPr>
    <w:r>
      <w:rPr>
        <w:rFonts w:ascii="Verdana" w:hAnsi="Verdana"/>
        <w:b/>
        <w:lang w:val="en-US"/>
      </w:rPr>
      <w:t>OPS.03.0</w:t>
    </w:r>
    <w:r>
      <w:rPr>
        <w:rFonts w:ascii="Verdana" w:hAnsi="Verdana"/>
        <w:b/>
      </w:rPr>
      <w:t>4</w:t>
    </w:r>
    <w:r>
      <w:rPr>
        <w:rFonts w:ascii="Verdana" w:hAnsi="Verdana"/>
        <w:b/>
        <w:lang w:val="en-US"/>
      </w:rPr>
      <w:t>.0</w:t>
    </w:r>
    <w:r>
      <w:rPr>
        <w:rFonts w:ascii="Verdana" w:hAnsi="Verdana"/>
        <w:b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C561C"/>
    <w:multiLevelType w:val="hybridMultilevel"/>
    <w:tmpl w:val="7FA2E48A"/>
    <w:lvl w:ilvl="0" w:tplc="0BE469C4">
      <w:start w:val="1"/>
      <w:numFmt w:val="bullet"/>
      <w:lvlText w:val=""/>
      <w:lvlJc w:val="left"/>
      <w:pPr>
        <w:tabs>
          <w:tab w:val="num" w:pos="1209"/>
        </w:tabs>
        <w:ind w:left="1209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9D"/>
    <w:rsid w:val="000256CD"/>
    <w:rsid w:val="000A4D77"/>
    <w:rsid w:val="00103F9A"/>
    <w:rsid w:val="00147B08"/>
    <w:rsid w:val="00177E8D"/>
    <w:rsid w:val="00241682"/>
    <w:rsid w:val="002A7806"/>
    <w:rsid w:val="00323857"/>
    <w:rsid w:val="003C3840"/>
    <w:rsid w:val="004414C5"/>
    <w:rsid w:val="00465B9D"/>
    <w:rsid w:val="0049474B"/>
    <w:rsid w:val="004E2D01"/>
    <w:rsid w:val="004F71D8"/>
    <w:rsid w:val="005501E0"/>
    <w:rsid w:val="0056239C"/>
    <w:rsid w:val="00727AD7"/>
    <w:rsid w:val="007E3A1B"/>
    <w:rsid w:val="007E4983"/>
    <w:rsid w:val="007F49BC"/>
    <w:rsid w:val="008519C3"/>
    <w:rsid w:val="008532BC"/>
    <w:rsid w:val="008C637F"/>
    <w:rsid w:val="009176B3"/>
    <w:rsid w:val="00920367"/>
    <w:rsid w:val="009666C3"/>
    <w:rsid w:val="00987F73"/>
    <w:rsid w:val="009A63E2"/>
    <w:rsid w:val="009B268A"/>
    <w:rsid w:val="009C7BD3"/>
    <w:rsid w:val="009D4AE6"/>
    <w:rsid w:val="009E0D93"/>
    <w:rsid w:val="00A62E49"/>
    <w:rsid w:val="00A675E5"/>
    <w:rsid w:val="00A940B6"/>
    <w:rsid w:val="00B863BE"/>
    <w:rsid w:val="00B96E4E"/>
    <w:rsid w:val="00CE103D"/>
    <w:rsid w:val="00DC73D6"/>
    <w:rsid w:val="00E07186"/>
    <w:rsid w:val="00E958E2"/>
    <w:rsid w:val="00EC3BF5"/>
    <w:rsid w:val="00EF25CA"/>
    <w:rsid w:val="00F12A68"/>
    <w:rsid w:val="00F2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5DCB788-CF0A-471C-A656-E9EA75E1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B268A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B268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Схема расположения бурового оборудования (OPS</vt:lpstr>
      <vt:lpstr>Схема расположения бурового оборудования (OPS</vt:lpstr>
    </vt:vector>
  </TitlesOfParts>
  <Company>UzPEC ltd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расположения бурового оборудования (OPS</dc:title>
  <dc:subject/>
  <dc:creator>Valery Yryev</dc:creator>
  <cp:keywords/>
  <dc:description/>
  <cp:lastModifiedBy>User</cp:lastModifiedBy>
  <cp:revision>2</cp:revision>
  <cp:lastPrinted>2005-10-11T11:14:00Z</cp:lastPrinted>
  <dcterms:created xsi:type="dcterms:W3CDTF">2021-02-05T06:18:00Z</dcterms:created>
  <dcterms:modified xsi:type="dcterms:W3CDTF">2021-02-05T06:18:00Z</dcterms:modified>
</cp:coreProperties>
</file>