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FF" w:rsidRPr="00FE287D" w:rsidRDefault="00D45AFF" w:rsidP="005E4488">
      <w:pPr>
        <w:pStyle w:val="Heading6"/>
        <w:ind w:left="3600"/>
        <w:jc w:val="center"/>
        <w:rPr>
          <w:rFonts w:ascii="Verdana" w:eastAsia="Batang" w:hAnsi="Verdana" w:cs="Arial"/>
          <w:bCs w:val="0"/>
          <w:sz w:val="24"/>
          <w:szCs w:val="24"/>
        </w:rPr>
      </w:pPr>
      <w:r w:rsidRPr="00FE287D">
        <w:rPr>
          <w:rFonts w:ascii="Verdana" w:eastAsia="Batang" w:hAnsi="Verdana" w:cs="Arial"/>
          <w:bCs w:val="0"/>
          <w:sz w:val="24"/>
          <w:szCs w:val="24"/>
        </w:rPr>
        <w:t>УТВЕРЖДАЮ</w:t>
      </w:r>
    </w:p>
    <w:p w:rsidR="00D45AFF" w:rsidRPr="00DD4DCB" w:rsidRDefault="00D45AFF" w:rsidP="005E4488">
      <w:pPr>
        <w:ind w:left="3600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D45AFF" w:rsidRPr="00DD4DCB" w:rsidRDefault="00846F52" w:rsidP="005E4488">
      <w:pPr>
        <w:ind w:left="3600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  <w:r>
        <w:rPr>
          <w:rFonts w:ascii="Verdana" w:eastAsia="Batang" w:hAnsi="Verdana" w:cs="Arial"/>
          <w:b/>
          <w:sz w:val="22"/>
          <w:szCs w:val="22"/>
          <w:lang w:val="ru-RU"/>
        </w:rPr>
        <w:t>Генеральный Директор</w:t>
      </w:r>
      <w:r w:rsidR="005E4488" w:rsidRPr="005E4488">
        <w:rPr>
          <w:rFonts w:ascii="Verdana" w:eastAsia="Batang" w:hAnsi="Verdana" w:cs="Arial"/>
          <w:b/>
          <w:sz w:val="22"/>
          <w:szCs w:val="22"/>
          <w:lang w:val="ru-RU"/>
        </w:rPr>
        <w:t xml:space="preserve"> </w:t>
      </w:r>
      <w:r w:rsidR="00D45AFF" w:rsidRPr="00DD4DCB">
        <w:rPr>
          <w:rFonts w:ascii="Verdana" w:eastAsia="Batang" w:hAnsi="Verdana" w:cs="Arial"/>
          <w:b/>
          <w:sz w:val="22"/>
          <w:szCs w:val="22"/>
          <w:lang w:val="ru-RU"/>
        </w:rPr>
        <w:t>__________</w:t>
      </w:r>
      <w:r>
        <w:rPr>
          <w:rFonts w:ascii="Verdana" w:eastAsia="Batang" w:hAnsi="Verdana" w:cs="Arial"/>
          <w:b/>
          <w:sz w:val="22"/>
          <w:szCs w:val="22"/>
          <w:lang w:val="ru-RU"/>
        </w:rPr>
        <w:t>___________</w:t>
      </w:r>
    </w:p>
    <w:p w:rsidR="00D45AFF" w:rsidRPr="00DD4DCB" w:rsidRDefault="00D45AFF" w:rsidP="005E4488">
      <w:pPr>
        <w:ind w:left="3600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</w:p>
    <w:p w:rsidR="00D45AFF" w:rsidRPr="00DD4DCB" w:rsidRDefault="00D45AFF" w:rsidP="005E4488">
      <w:pPr>
        <w:pStyle w:val="Heading1"/>
        <w:ind w:left="3600"/>
        <w:jc w:val="center"/>
        <w:rPr>
          <w:rFonts w:ascii="Verdana" w:eastAsia="Batang" w:hAnsi="Verdana" w:cs="Arial"/>
          <w:szCs w:val="22"/>
        </w:rPr>
      </w:pPr>
      <w:r w:rsidRPr="00DD4DCB">
        <w:rPr>
          <w:rFonts w:ascii="Verdana" w:eastAsia="Batang" w:hAnsi="Verdana" w:cs="Arial"/>
          <w:szCs w:val="22"/>
        </w:rPr>
        <w:t>«___» __________ 20</w:t>
      </w:r>
      <w:r w:rsidR="00846F52">
        <w:rPr>
          <w:rFonts w:ascii="Verdana" w:eastAsia="Batang" w:hAnsi="Verdana" w:cs="Arial"/>
          <w:szCs w:val="22"/>
        </w:rPr>
        <w:t>__</w:t>
      </w:r>
      <w:r w:rsidRPr="00DD4DCB">
        <w:rPr>
          <w:rFonts w:ascii="Verdana" w:eastAsia="Batang" w:hAnsi="Verdana" w:cs="Arial"/>
          <w:szCs w:val="22"/>
        </w:rPr>
        <w:t xml:space="preserve"> г.</w:t>
      </w:r>
    </w:p>
    <w:p w:rsidR="00D45AFF" w:rsidRDefault="00D45AFF" w:rsidP="00D45AFF">
      <w:pPr>
        <w:pStyle w:val="Heading2"/>
        <w:rPr>
          <w:rFonts w:ascii="Verdana" w:hAnsi="Verdana" w:cs="Arial"/>
          <w:sz w:val="22"/>
          <w:szCs w:val="22"/>
        </w:rPr>
      </w:pPr>
    </w:p>
    <w:p w:rsidR="00DD4DCB" w:rsidRDefault="00DD4DCB" w:rsidP="00DD4DCB">
      <w:pPr>
        <w:rPr>
          <w:lang w:val="ru-RU" w:eastAsia="ru-RU"/>
        </w:rPr>
      </w:pPr>
    </w:p>
    <w:p w:rsidR="00DD4DCB" w:rsidRDefault="0035735F" w:rsidP="00873CFE">
      <w:pPr>
        <w:ind w:left="-720"/>
        <w:jc w:val="center"/>
        <w:rPr>
          <w:lang w:val="ru-RU" w:eastAsia="ru-RU"/>
        </w:rPr>
      </w:pPr>
      <w:r w:rsidRPr="0035735F">
        <w:rPr>
          <w:rFonts w:ascii="Verdana" w:hAnsi="Verdana" w:cs="Arial"/>
          <w:b/>
          <w:caps/>
          <w:sz w:val="24"/>
          <w:szCs w:val="24"/>
          <w:lang w:val="ru-RU"/>
        </w:rPr>
        <w:t xml:space="preserve">Проектирование и </w:t>
      </w:r>
      <w:r w:rsidR="001548FC">
        <w:rPr>
          <w:rFonts w:ascii="Verdana" w:hAnsi="Verdana" w:cs="Arial"/>
          <w:b/>
          <w:sz w:val="24"/>
          <w:szCs w:val="24"/>
          <w:lang w:val="ru-RU"/>
        </w:rPr>
        <w:t>СТРОИТЕЛЬСТВО</w:t>
      </w:r>
    </w:p>
    <w:p w:rsidR="00DD4DCB" w:rsidRDefault="00DD4DCB" w:rsidP="00873CFE">
      <w:pPr>
        <w:ind w:left="-720"/>
        <w:rPr>
          <w:lang w:val="ru-RU" w:eastAsia="ru-RU"/>
        </w:rPr>
      </w:pPr>
    </w:p>
    <w:p w:rsidR="00DD4DCB" w:rsidRPr="00DD4DCB" w:rsidRDefault="00DD4DCB" w:rsidP="00873CFE">
      <w:pPr>
        <w:ind w:left="-720"/>
        <w:rPr>
          <w:lang w:val="ru-RU" w:eastAsia="ru-RU"/>
        </w:rPr>
      </w:pPr>
    </w:p>
    <w:p w:rsidR="00D45AFF" w:rsidRPr="00DD4DCB" w:rsidRDefault="00D45AFF" w:rsidP="00873CFE">
      <w:pPr>
        <w:ind w:left="-720"/>
        <w:rPr>
          <w:rFonts w:ascii="Verdana" w:hAnsi="Verdana"/>
          <w:b/>
          <w:noProof/>
          <w:lang w:val="ru-RU"/>
        </w:rPr>
      </w:pPr>
    </w:p>
    <w:p w:rsidR="00DD4DCB" w:rsidRDefault="00DD4DCB" w:rsidP="00FE287D">
      <w:pPr>
        <w:pStyle w:val="UzPECPP"/>
      </w:pPr>
      <w:r w:rsidRPr="001207B8">
        <w:t>ПОЛИТИК</w:t>
      </w:r>
      <w:r w:rsidR="005E4488">
        <w:t>А</w:t>
      </w:r>
    </w:p>
    <w:p w:rsidR="00FC123B" w:rsidRPr="00FC123B" w:rsidRDefault="00FC123B" w:rsidP="00FE287D">
      <w:pPr>
        <w:tabs>
          <w:tab w:val="left" w:pos="0"/>
        </w:tabs>
        <w:rPr>
          <w:lang w:val="ru-RU" w:eastAsia="ru-RU"/>
        </w:rPr>
      </w:pPr>
    </w:p>
    <w:p w:rsidR="008F00F8" w:rsidRDefault="00FC123B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DD4DCB">
        <w:rPr>
          <w:rFonts w:ascii="Verdana" w:hAnsi="Verdana"/>
          <w:noProof/>
          <w:sz w:val="22"/>
          <w:szCs w:val="22"/>
          <w:lang w:val="ru-RU"/>
        </w:rPr>
        <w:t>Настоящая Политика</w:t>
      </w:r>
      <w:r w:rsidR="004C472E">
        <w:rPr>
          <w:rFonts w:ascii="Verdana" w:hAnsi="Verdana"/>
          <w:noProof/>
          <w:sz w:val="22"/>
          <w:szCs w:val="22"/>
          <w:lang w:val="ru-RU"/>
        </w:rPr>
        <w:t xml:space="preserve"> направлена на </w:t>
      </w:r>
      <w:r w:rsidRPr="00DD4DCB">
        <w:rPr>
          <w:rFonts w:ascii="Verdana" w:hAnsi="Verdana"/>
          <w:noProof/>
          <w:sz w:val="22"/>
          <w:szCs w:val="22"/>
          <w:lang w:val="ru-RU"/>
        </w:rPr>
        <w:t>осуществление деятельности</w:t>
      </w:r>
      <w:r w:rsidR="004C472E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CC48DE">
        <w:rPr>
          <w:rFonts w:ascii="Verdana" w:hAnsi="Verdana"/>
          <w:noProof/>
          <w:sz w:val="22"/>
          <w:szCs w:val="22"/>
          <w:lang w:val="ru-RU"/>
        </w:rPr>
        <w:t xml:space="preserve">компании </w:t>
      </w:r>
      <w:r w:rsidR="00846F52">
        <w:rPr>
          <w:rFonts w:ascii="Verdana" w:hAnsi="Verdana"/>
          <w:noProof/>
          <w:sz w:val="22"/>
          <w:szCs w:val="22"/>
          <w:lang w:val="ru-RU"/>
        </w:rPr>
        <w:t>________</w:t>
      </w:r>
      <w:r w:rsidR="0035735F">
        <w:rPr>
          <w:rFonts w:ascii="Verdana" w:hAnsi="Verdana"/>
          <w:noProof/>
          <w:sz w:val="22"/>
          <w:szCs w:val="22"/>
          <w:lang w:val="ru-RU"/>
        </w:rPr>
        <w:t>,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в сфере </w:t>
      </w:r>
      <w:r w:rsidR="008F00F8">
        <w:rPr>
          <w:rFonts w:ascii="Verdana" w:hAnsi="Verdana"/>
          <w:noProof/>
          <w:sz w:val="22"/>
          <w:szCs w:val="22"/>
          <w:lang w:val="ru-RU"/>
        </w:rPr>
        <w:t xml:space="preserve">проектирования и </w:t>
      </w:r>
      <w:r w:rsidR="001548FC">
        <w:rPr>
          <w:rFonts w:ascii="Verdana" w:hAnsi="Verdana"/>
          <w:noProof/>
          <w:sz w:val="22"/>
          <w:szCs w:val="22"/>
          <w:lang w:val="ru-RU"/>
        </w:rPr>
        <w:t xml:space="preserve"> строительства </w:t>
      </w:r>
      <w:r w:rsidR="00D66FE4">
        <w:rPr>
          <w:rFonts w:ascii="Verdana" w:hAnsi="Verdana"/>
          <w:noProof/>
          <w:sz w:val="22"/>
          <w:szCs w:val="22"/>
          <w:lang w:val="ru-RU"/>
        </w:rPr>
        <w:t>производственных предприятий</w:t>
      </w:r>
      <w:r w:rsidR="008F00F8">
        <w:rPr>
          <w:rFonts w:ascii="Verdana" w:hAnsi="Verdana"/>
          <w:noProof/>
          <w:sz w:val="22"/>
          <w:szCs w:val="22"/>
          <w:lang w:val="ru-RU"/>
        </w:rPr>
        <w:t>,</w:t>
      </w:r>
      <w:r w:rsidR="00D66FE4">
        <w:rPr>
          <w:rFonts w:ascii="Verdana" w:hAnsi="Verdana"/>
          <w:noProof/>
          <w:sz w:val="22"/>
          <w:szCs w:val="22"/>
          <w:lang w:val="ru-RU"/>
        </w:rPr>
        <w:t xml:space="preserve"> зданий и сооружений, а также обустройства месторождений</w:t>
      </w:r>
      <w:r w:rsidR="00986764">
        <w:rPr>
          <w:rFonts w:ascii="Verdana" w:hAnsi="Verdana"/>
          <w:noProof/>
          <w:sz w:val="22"/>
          <w:szCs w:val="22"/>
          <w:lang w:val="ru-RU"/>
        </w:rPr>
        <w:t xml:space="preserve"> нефти и газа</w:t>
      </w:r>
      <w:r w:rsidR="00D66FE4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в соответствии </w:t>
      </w:r>
      <w:r w:rsidR="004C472E">
        <w:rPr>
          <w:rFonts w:ascii="Verdana" w:hAnsi="Verdana"/>
          <w:noProof/>
          <w:sz w:val="22"/>
          <w:szCs w:val="22"/>
          <w:lang w:val="ru-RU"/>
        </w:rPr>
        <w:t>с</w:t>
      </w:r>
      <w:r w:rsidR="004B4367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3E33FF">
        <w:rPr>
          <w:rFonts w:ascii="Verdana" w:hAnsi="Verdana"/>
          <w:noProof/>
          <w:sz w:val="22"/>
          <w:szCs w:val="22"/>
          <w:lang w:val="ru-RU"/>
        </w:rPr>
        <w:t>международными стандартами</w:t>
      </w:r>
      <w:r w:rsidR="00D66FE4">
        <w:rPr>
          <w:rFonts w:ascii="Verdana" w:hAnsi="Verdana"/>
          <w:noProof/>
          <w:sz w:val="22"/>
          <w:szCs w:val="22"/>
          <w:lang w:val="ru-RU"/>
        </w:rPr>
        <w:t xml:space="preserve"> и строительными</w:t>
      </w:r>
      <w:r w:rsidR="00192B34">
        <w:rPr>
          <w:rFonts w:ascii="Verdana" w:hAnsi="Verdana"/>
          <w:noProof/>
          <w:sz w:val="22"/>
          <w:szCs w:val="22"/>
          <w:lang w:val="ru-RU"/>
        </w:rPr>
        <w:t xml:space="preserve"> норм</w:t>
      </w:r>
      <w:r w:rsidR="00046064">
        <w:rPr>
          <w:rFonts w:ascii="Verdana" w:hAnsi="Verdana"/>
          <w:noProof/>
          <w:sz w:val="22"/>
          <w:szCs w:val="22"/>
          <w:lang w:val="ru-RU"/>
        </w:rPr>
        <w:t>ами</w:t>
      </w:r>
      <w:r w:rsidR="00192B34">
        <w:rPr>
          <w:rFonts w:ascii="Verdana" w:hAnsi="Verdana"/>
          <w:noProof/>
          <w:sz w:val="22"/>
          <w:szCs w:val="22"/>
          <w:lang w:val="ru-RU"/>
        </w:rPr>
        <w:t xml:space="preserve"> и правил</w:t>
      </w:r>
      <w:r w:rsidR="00046064">
        <w:rPr>
          <w:rFonts w:ascii="Verdana" w:hAnsi="Verdana"/>
          <w:noProof/>
          <w:sz w:val="22"/>
          <w:szCs w:val="22"/>
          <w:lang w:val="ru-RU"/>
        </w:rPr>
        <w:t>ами</w:t>
      </w:r>
      <w:r w:rsidR="00EC1B1A">
        <w:rPr>
          <w:rFonts w:ascii="Verdana" w:hAnsi="Verdana"/>
          <w:noProof/>
          <w:sz w:val="22"/>
          <w:szCs w:val="22"/>
          <w:lang w:val="ru-RU"/>
        </w:rPr>
        <w:t>,</w:t>
      </w:r>
      <w:r w:rsidR="00192B34">
        <w:rPr>
          <w:rFonts w:ascii="Verdana" w:hAnsi="Verdana"/>
          <w:noProof/>
          <w:sz w:val="22"/>
          <w:szCs w:val="22"/>
          <w:lang w:val="ru-RU"/>
        </w:rPr>
        <w:t xml:space="preserve"> установленны</w:t>
      </w:r>
      <w:r w:rsidR="00046064">
        <w:rPr>
          <w:rFonts w:ascii="Verdana" w:hAnsi="Verdana"/>
          <w:noProof/>
          <w:sz w:val="22"/>
          <w:szCs w:val="22"/>
          <w:lang w:val="ru-RU"/>
        </w:rPr>
        <w:t>ми</w:t>
      </w:r>
      <w:r w:rsidR="00192B34">
        <w:rPr>
          <w:rFonts w:ascii="Verdana" w:hAnsi="Verdana"/>
          <w:noProof/>
          <w:sz w:val="22"/>
          <w:szCs w:val="22"/>
          <w:lang w:val="ru-RU"/>
        </w:rPr>
        <w:t xml:space="preserve"> в Республике </w:t>
      </w:r>
      <w:r w:rsidR="00846F52">
        <w:rPr>
          <w:rFonts w:ascii="Verdana" w:hAnsi="Verdana"/>
          <w:noProof/>
          <w:sz w:val="22"/>
          <w:szCs w:val="22"/>
          <w:lang w:val="ru-RU"/>
        </w:rPr>
        <w:t>Казахстан</w:t>
      </w:r>
      <w:r w:rsidR="003E33FF">
        <w:rPr>
          <w:rFonts w:ascii="Verdana" w:hAnsi="Verdana"/>
          <w:noProof/>
          <w:sz w:val="22"/>
          <w:szCs w:val="22"/>
          <w:lang w:val="ru-RU"/>
        </w:rPr>
        <w:t>.</w:t>
      </w:r>
    </w:p>
    <w:p w:rsidR="008F00F8" w:rsidRDefault="008F00F8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FC123B" w:rsidRDefault="008F00F8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/>
        </w:rPr>
        <w:t>Основная задача настоящей политики – определение принципов Компании в области проектирования и строительства. Такие принципы будут базироваться на позициях, которые позволят обеспечить ввод производственных мощностей и объектов, с использованием прогрессивных технологий, обеспечивающих безопасность жизни и здоровья людей, минимальное экологическое воздействие.</w:t>
      </w:r>
    </w:p>
    <w:p w:rsidR="008F00F8" w:rsidRDefault="008F00F8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8F00F8" w:rsidRPr="00CC48DE" w:rsidRDefault="008F00F8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/>
        </w:rPr>
        <w:t>Для достижения этой цели</w:t>
      </w:r>
      <w:r w:rsidR="00CC48DE">
        <w:rPr>
          <w:rFonts w:ascii="Verdana" w:hAnsi="Verdana"/>
          <w:noProof/>
          <w:sz w:val="22"/>
          <w:szCs w:val="22"/>
          <w:lang w:val="ru-RU"/>
        </w:rPr>
        <w:t xml:space="preserve"> компания </w:t>
      </w:r>
      <w:r w:rsidR="00846F52">
        <w:rPr>
          <w:rFonts w:ascii="Verdana" w:hAnsi="Verdana"/>
          <w:noProof/>
          <w:sz w:val="22"/>
          <w:szCs w:val="22"/>
          <w:lang w:val="ru-RU"/>
        </w:rPr>
        <w:t xml:space="preserve"> ________</w:t>
      </w:r>
      <w:r w:rsidR="00846F52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CC48DE">
        <w:rPr>
          <w:rFonts w:ascii="Verdana" w:hAnsi="Verdana"/>
          <w:noProof/>
          <w:sz w:val="22"/>
          <w:szCs w:val="22"/>
          <w:lang w:val="ru-RU"/>
        </w:rPr>
        <w:t>будет руководствоваться следующими принципами:</w:t>
      </w:r>
    </w:p>
    <w:p w:rsidR="008F00F8" w:rsidRPr="00DD4DCB" w:rsidRDefault="008F00F8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4C1368" w:rsidRPr="00FE287D" w:rsidRDefault="004C1368" w:rsidP="00FE287D">
      <w:pPr>
        <w:pStyle w:val="UzPECPP"/>
        <w:numPr>
          <w:ilvl w:val="1"/>
          <w:numId w:val="2"/>
        </w:numPr>
        <w:rPr>
          <w:b w:val="0"/>
          <w:noProof/>
        </w:rPr>
      </w:pPr>
      <w:r w:rsidRPr="00FE287D">
        <w:rPr>
          <w:b w:val="0"/>
          <w:noProof/>
        </w:rPr>
        <w:t>уделять первостепенное значение вопросам охр</w:t>
      </w:r>
      <w:r w:rsidR="00BC1DA0" w:rsidRPr="00FE287D">
        <w:rPr>
          <w:b w:val="0"/>
          <w:noProof/>
        </w:rPr>
        <w:t>а</w:t>
      </w:r>
      <w:r w:rsidRPr="00FE287D">
        <w:rPr>
          <w:b w:val="0"/>
          <w:noProof/>
        </w:rPr>
        <w:t>ны труда, техники безопасности, пожарной безопасности, охраны здоровья</w:t>
      </w:r>
      <w:r w:rsidR="00EC1B1A" w:rsidRPr="00FE287D">
        <w:rPr>
          <w:b w:val="0"/>
          <w:noProof/>
        </w:rPr>
        <w:t xml:space="preserve"> и</w:t>
      </w:r>
      <w:r w:rsidRPr="00FE287D">
        <w:rPr>
          <w:b w:val="0"/>
          <w:noProof/>
        </w:rPr>
        <w:t xml:space="preserve"> окружающей среды;</w:t>
      </w:r>
    </w:p>
    <w:p w:rsidR="00EC1B1A" w:rsidRPr="00FE287D" w:rsidRDefault="00EC1B1A" w:rsidP="00FE287D">
      <w:pPr>
        <w:pStyle w:val="UzPECPP"/>
        <w:numPr>
          <w:ilvl w:val="1"/>
          <w:numId w:val="2"/>
        </w:numPr>
        <w:rPr>
          <w:b w:val="0"/>
          <w:noProof/>
        </w:rPr>
      </w:pPr>
      <w:r w:rsidRPr="00FE287D">
        <w:rPr>
          <w:b w:val="0"/>
          <w:noProof/>
        </w:rPr>
        <w:t>активно сотрудничать с научными, проектными, строительными и другими организациями, представляющими прогрессивные технологии и системы в области обустройства месторождений нефти и газа</w:t>
      </w:r>
      <w:r w:rsidR="00986764" w:rsidRPr="00FE287D">
        <w:rPr>
          <w:b w:val="0"/>
          <w:noProof/>
        </w:rPr>
        <w:t>, охраны окружающей среды</w:t>
      </w:r>
      <w:r w:rsidRPr="00FE287D">
        <w:rPr>
          <w:b w:val="0"/>
          <w:noProof/>
        </w:rPr>
        <w:t>;</w:t>
      </w:r>
    </w:p>
    <w:p w:rsidR="00EC1B1A" w:rsidRPr="00FE287D" w:rsidRDefault="00EC1B1A" w:rsidP="00FE287D">
      <w:pPr>
        <w:pStyle w:val="UzPECPP"/>
        <w:numPr>
          <w:ilvl w:val="1"/>
          <w:numId w:val="2"/>
        </w:numPr>
        <w:rPr>
          <w:b w:val="0"/>
          <w:noProof/>
        </w:rPr>
      </w:pPr>
      <w:r w:rsidRPr="00FE287D">
        <w:rPr>
          <w:b w:val="0"/>
          <w:noProof/>
        </w:rPr>
        <w:t>выполнение проектных и строительных работ, осуществлять только с привлечением компаний, имеющих квалифицированный и компетентный персонал, опыт проектирования и строительства в нефтегазовой отрасли;</w:t>
      </w:r>
    </w:p>
    <w:p w:rsidR="00EC1B1A" w:rsidRPr="00FE287D" w:rsidRDefault="00EC1B1A" w:rsidP="00FE287D">
      <w:pPr>
        <w:pStyle w:val="UzPECPP"/>
        <w:numPr>
          <w:ilvl w:val="1"/>
          <w:numId w:val="2"/>
        </w:numPr>
        <w:rPr>
          <w:b w:val="0"/>
          <w:noProof/>
        </w:rPr>
      </w:pPr>
      <w:r w:rsidRPr="00FE287D">
        <w:rPr>
          <w:b w:val="0"/>
          <w:noProof/>
        </w:rPr>
        <w:t>соблюдать, и требовать этого от подрядных организаций, положени</w:t>
      </w:r>
      <w:r w:rsidR="001A7D05" w:rsidRPr="00FE287D">
        <w:rPr>
          <w:b w:val="0"/>
          <w:noProof/>
        </w:rPr>
        <w:t>я</w:t>
      </w:r>
      <w:r w:rsidRPr="00FE287D">
        <w:rPr>
          <w:b w:val="0"/>
          <w:noProof/>
        </w:rPr>
        <w:t xml:space="preserve"> законов,</w:t>
      </w:r>
      <w:r w:rsidR="00FE287D">
        <w:rPr>
          <w:b w:val="0"/>
          <w:noProof/>
        </w:rPr>
        <w:t xml:space="preserve"> </w:t>
      </w:r>
      <w:r w:rsidRPr="00FE287D">
        <w:rPr>
          <w:b w:val="0"/>
          <w:noProof/>
        </w:rPr>
        <w:t>норм и правил в области проектирования и строительства</w:t>
      </w:r>
      <w:r w:rsidR="001A7D05" w:rsidRPr="00FE287D">
        <w:rPr>
          <w:b w:val="0"/>
          <w:noProof/>
        </w:rPr>
        <w:t>;</w:t>
      </w:r>
    </w:p>
    <w:p w:rsidR="002E75A1" w:rsidRPr="00FE287D" w:rsidRDefault="002E75A1" w:rsidP="00FE287D">
      <w:pPr>
        <w:pStyle w:val="UzPECPP"/>
        <w:numPr>
          <w:ilvl w:val="1"/>
          <w:numId w:val="2"/>
        </w:numPr>
        <w:rPr>
          <w:b w:val="0"/>
          <w:noProof/>
        </w:rPr>
      </w:pPr>
      <w:r w:rsidRPr="00FE287D">
        <w:rPr>
          <w:b w:val="0"/>
          <w:noProof/>
        </w:rPr>
        <w:lastRenderedPageBreak/>
        <w:t xml:space="preserve">рационально использовать </w:t>
      </w:r>
      <w:r w:rsidR="00A171B3" w:rsidRPr="00FE287D">
        <w:rPr>
          <w:b w:val="0"/>
          <w:noProof/>
        </w:rPr>
        <w:t>материальн</w:t>
      </w:r>
      <w:r w:rsidR="00445BDD" w:rsidRPr="00FE287D">
        <w:rPr>
          <w:b w:val="0"/>
          <w:noProof/>
        </w:rPr>
        <w:t>о-технические (МТР)</w:t>
      </w:r>
      <w:r w:rsidR="00A171B3" w:rsidRPr="00FE287D">
        <w:rPr>
          <w:b w:val="0"/>
          <w:noProof/>
        </w:rPr>
        <w:t xml:space="preserve">, топливно-энергетические </w:t>
      </w:r>
      <w:r w:rsidR="00445BDD" w:rsidRPr="00FE287D">
        <w:rPr>
          <w:b w:val="0"/>
          <w:noProof/>
        </w:rPr>
        <w:t xml:space="preserve">(ТЭР) </w:t>
      </w:r>
      <w:r w:rsidR="00A171B3" w:rsidRPr="00FE287D">
        <w:rPr>
          <w:b w:val="0"/>
          <w:noProof/>
        </w:rPr>
        <w:t xml:space="preserve">и людские </w:t>
      </w:r>
      <w:r w:rsidRPr="00FE287D">
        <w:rPr>
          <w:b w:val="0"/>
          <w:noProof/>
        </w:rPr>
        <w:t>ресурсы компании, осуществляя строгий контроль и учет;</w:t>
      </w:r>
    </w:p>
    <w:p w:rsidR="001A7D05" w:rsidRPr="00FE287D" w:rsidRDefault="001A7D05" w:rsidP="00FE287D">
      <w:pPr>
        <w:pStyle w:val="UzPECPP"/>
        <w:numPr>
          <w:ilvl w:val="1"/>
          <w:numId w:val="2"/>
        </w:numPr>
        <w:rPr>
          <w:b w:val="0"/>
          <w:noProof/>
        </w:rPr>
      </w:pPr>
      <w:r w:rsidRPr="00FE287D">
        <w:rPr>
          <w:b w:val="0"/>
          <w:noProof/>
        </w:rPr>
        <w:t>постоянно совершенствовать организацию проектных и строительных работ на основе внедрения передовых методов управления и системы качества;</w:t>
      </w:r>
    </w:p>
    <w:p w:rsidR="001A7D05" w:rsidRPr="00FE287D" w:rsidRDefault="001A7D05" w:rsidP="00FE287D">
      <w:pPr>
        <w:pStyle w:val="UzPECPP"/>
        <w:numPr>
          <w:ilvl w:val="1"/>
          <w:numId w:val="2"/>
        </w:numPr>
        <w:rPr>
          <w:b w:val="0"/>
          <w:noProof/>
        </w:rPr>
      </w:pPr>
      <w:r w:rsidRPr="00FE287D">
        <w:rPr>
          <w:b w:val="0"/>
          <w:noProof/>
        </w:rPr>
        <w:t>обеспечивать непрерывный процесс повышения квалификации и творческого потенциала работников Компании за счет обучения на специализированных курсах, семинарах и выставках;</w:t>
      </w:r>
    </w:p>
    <w:p w:rsidR="004C1368" w:rsidRPr="00FE287D" w:rsidRDefault="004C1368" w:rsidP="00FE287D">
      <w:pPr>
        <w:pStyle w:val="UzPECPP"/>
        <w:numPr>
          <w:ilvl w:val="1"/>
          <w:numId w:val="2"/>
        </w:numPr>
        <w:rPr>
          <w:b w:val="0"/>
          <w:noProof/>
        </w:rPr>
      </w:pPr>
      <w:r w:rsidRPr="00FE287D">
        <w:rPr>
          <w:b w:val="0"/>
          <w:noProof/>
        </w:rPr>
        <w:t xml:space="preserve">активно сотрудничать с соответствующими государственными органами в целях </w:t>
      </w:r>
      <w:r w:rsidR="00CC0856" w:rsidRPr="00FE287D">
        <w:rPr>
          <w:b w:val="0"/>
          <w:noProof/>
        </w:rPr>
        <w:t xml:space="preserve">осуществления контроля и технического надзора за </w:t>
      </w:r>
      <w:r w:rsidR="001A7D05" w:rsidRPr="00FE287D">
        <w:rPr>
          <w:b w:val="0"/>
          <w:noProof/>
        </w:rPr>
        <w:t xml:space="preserve">проектированием и </w:t>
      </w:r>
      <w:r w:rsidR="00CC0856" w:rsidRPr="00FE287D">
        <w:rPr>
          <w:b w:val="0"/>
          <w:noProof/>
        </w:rPr>
        <w:t>строительством</w:t>
      </w:r>
      <w:r w:rsidR="001A7D05" w:rsidRPr="00FE287D">
        <w:rPr>
          <w:b w:val="0"/>
          <w:noProof/>
        </w:rPr>
        <w:t>.</w:t>
      </w:r>
    </w:p>
    <w:p w:rsidR="001A7D05" w:rsidRDefault="001A7D05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1A7D05" w:rsidRPr="00DD4DCB" w:rsidRDefault="001A7D05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/>
        </w:rPr>
        <w:t>Последовательное соблюдение политики обеспечит реализацию стратегических планов Компании с максимальной эффективностью.</w:t>
      </w:r>
    </w:p>
    <w:p w:rsidR="00DD4DCB" w:rsidRPr="001207B8" w:rsidRDefault="00DD4DCB" w:rsidP="00FE287D">
      <w:pPr>
        <w:pStyle w:val="BodyText3"/>
        <w:tabs>
          <w:tab w:val="left" w:pos="0"/>
        </w:tabs>
        <w:rPr>
          <w:rFonts w:ascii="Verdana" w:hAnsi="Verdana" w:cs="Arial"/>
          <w:sz w:val="22"/>
          <w:szCs w:val="22"/>
          <w:lang w:val="ru-RU"/>
        </w:rPr>
      </w:pPr>
    </w:p>
    <w:p w:rsidR="00DD4DCB" w:rsidRDefault="00DD4DCB" w:rsidP="00FE287D">
      <w:pPr>
        <w:pStyle w:val="UzPECPP"/>
      </w:pPr>
      <w:r w:rsidRPr="001207B8">
        <w:t>СФЕРА ПРИМЕНЕНИЯ</w:t>
      </w:r>
    </w:p>
    <w:p w:rsidR="00FC123B" w:rsidRPr="00FC123B" w:rsidRDefault="00FC123B" w:rsidP="00FE287D">
      <w:pPr>
        <w:tabs>
          <w:tab w:val="left" w:pos="0"/>
        </w:tabs>
        <w:rPr>
          <w:lang w:val="ru-RU" w:eastAsia="ru-RU"/>
        </w:rPr>
      </w:pPr>
    </w:p>
    <w:p w:rsidR="00FC123B" w:rsidRPr="00DD4DCB" w:rsidRDefault="00FC123B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DD4DCB">
        <w:rPr>
          <w:rFonts w:ascii="Verdana" w:hAnsi="Verdana"/>
          <w:noProof/>
          <w:sz w:val="22"/>
          <w:szCs w:val="22"/>
          <w:lang w:val="ru-RU"/>
        </w:rPr>
        <w:t xml:space="preserve">Настоящая политика распространяется на все </w:t>
      </w:r>
      <w:r w:rsidR="00D90C65">
        <w:rPr>
          <w:rFonts w:ascii="Verdana" w:hAnsi="Verdana"/>
          <w:noProof/>
          <w:sz w:val="22"/>
          <w:szCs w:val="22"/>
          <w:lang w:val="ru-RU"/>
        </w:rPr>
        <w:t>производственные службы и отделы Компании</w:t>
      </w:r>
      <w:r w:rsidR="00EC4DA3">
        <w:rPr>
          <w:rFonts w:ascii="Verdana" w:hAnsi="Verdana"/>
          <w:noProof/>
          <w:sz w:val="22"/>
          <w:szCs w:val="22"/>
          <w:lang w:val="ru-RU"/>
        </w:rPr>
        <w:t>,</w:t>
      </w:r>
      <w:r w:rsidR="002068C7">
        <w:rPr>
          <w:rFonts w:ascii="Verdana" w:hAnsi="Verdana"/>
          <w:noProof/>
          <w:sz w:val="22"/>
          <w:szCs w:val="22"/>
          <w:lang w:val="ru-RU"/>
        </w:rPr>
        <w:t xml:space="preserve"> связанные с процессом </w:t>
      </w:r>
      <w:r w:rsidR="00EC4DA3">
        <w:rPr>
          <w:rFonts w:ascii="Verdana" w:hAnsi="Verdana"/>
          <w:noProof/>
          <w:sz w:val="22"/>
          <w:szCs w:val="22"/>
          <w:lang w:val="ru-RU"/>
        </w:rPr>
        <w:t xml:space="preserve">проектирования и </w:t>
      </w:r>
      <w:r w:rsidR="003F538B">
        <w:rPr>
          <w:rFonts w:ascii="Verdana" w:hAnsi="Verdana"/>
          <w:noProof/>
          <w:sz w:val="22"/>
          <w:szCs w:val="22"/>
          <w:lang w:val="ru-RU"/>
        </w:rPr>
        <w:t>строительства</w:t>
      </w:r>
      <w:r w:rsidR="00EC4DA3">
        <w:rPr>
          <w:rFonts w:ascii="Verdana" w:hAnsi="Verdana"/>
          <w:noProof/>
          <w:sz w:val="22"/>
          <w:szCs w:val="22"/>
          <w:lang w:val="ru-RU"/>
        </w:rPr>
        <w:t>,</w:t>
      </w:r>
      <w:r w:rsidR="00192B34">
        <w:rPr>
          <w:rFonts w:ascii="Verdana" w:hAnsi="Verdana"/>
          <w:noProof/>
          <w:sz w:val="22"/>
          <w:szCs w:val="22"/>
          <w:lang w:val="ru-RU"/>
        </w:rPr>
        <w:t xml:space="preserve"> осуществляемого на </w:t>
      </w:r>
      <w:r w:rsidR="00846F52">
        <w:rPr>
          <w:rFonts w:ascii="Verdana" w:hAnsi="Verdana"/>
          <w:noProof/>
          <w:sz w:val="22"/>
          <w:szCs w:val="22"/>
          <w:lang w:val="ru-RU"/>
        </w:rPr>
        <w:t>контрактных</w:t>
      </w:r>
      <w:r w:rsidR="00192B34">
        <w:rPr>
          <w:rFonts w:ascii="Verdana" w:hAnsi="Verdana"/>
          <w:noProof/>
          <w:sz w:val="22"/>
          <w:szCs w:val="22"/>
          <w:lang w:val="ru-RU"/>
        </w:rPr>
        <w:t xml:space="preserve"> территориях</w:t>
      </w:r>
      <w:r w:rsidR="00FE287D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846F52">
        <w:rPr>
          <w:rFonts w:ascii="Verdana" w:hAnsi="Verdana"/>
          <w:noProof/>
          <w:sz w:val="22"/>
          <w:szCs w:val="22"/>
          <w:lang w:val="ru-RU"/>
        </w:rPr>
        <w:t>________</w:t>
      </w:r>
      <w:r w:rsidR="00C86DA4">
        <w:rPr>
          <w:rFonts w:ascii="Verdana" w:hAnsi="Verdana"/>
          <w:noProof/>
          <w:sz w:val="22"/>
          <w:szCs w:val="22"/>
          <w:lang w:val="ru-RU"/>
        </w:rPr>
        <w:t>.</w:t>
      </w:r>
    </w:p>
    <w:p w:rsidR="00DD4DCB" w:rsidRPr="00DD4DCB" w:rsidRDefault="00DD4DCB" w:rsidP="00FE287D">
      <w:pPr>
        <w:tabs>
          <w:tab w:val="left" w:pos="0"/>
        </w:tabs>
        <w:suppressAutoHyphens/>
        <w:rPr>
          <w:rFonts w:ascii="Verdana" w:hAnsi="Verdana" w:cs="Arial"/>
          <w:b/>
          <w:sz w:val="22"/>
          <w:szCs w:val="22"/>
          <w:lang w:val="ru-RU"/>
        </w:rPr>
      </w:pPr>
    </w:p>
    <w:p w:rsidR="00DD4DCB" w:rsidRDefault="00DD4DCB" w:rsidP="00FE287D">
      <w:pPr>
        <w:pStyle w:val="UzPECPP"/>
      </w:pPr>
      <w:r w:rsidRPr="001207B8">
        <w:t>СОБЛЮДЕНИЕ</w:t>
      </w:r>
    </w:p>
    <w:p w:rsidR="00FC123B" w:rsidRPr="00FC123B" w:rsidRDefault="00FC123B" w:rsidP="00FE287D">
      <w:pPr>
        <w:tabs>
          <w:tab w:val="left" w:pos="0"/>
        </w:tabs>
        <w:rPr>
          <w:lang w:val="ru-RU" w:eastAsia="ru-RU"/>
        </w:rPr>
      </w:pPr>
    </w:p>
    <w:p w:rsidR="00FC123B" w:rsidRDefault="00FC123B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DD4DCB">
        <w:rPr>
          <w:rFonts w:ascii="Verdana" w:hAnsi="Verdana"/>
          <w:noProof/>
          <w:sz w:val="22"/>
          <w:szCs w:val="22"/>
          <w:lang w:val="ru-RU"/>
        </w:rPr>
        <w:t xml:space="preserve">Менеджером по </w:t>
      </w:r>
      <w:r w:rsidR="003F538B">
        <w:rPr>
          <w:rFonts w:ascii="Verdana" w:hAnsi="Verdana"/>
          <w:noProof/>
          <w:sz w:val="22"/>
          <w:szCs w:val="22"/>
          <w:lang w:val="ru-RU"/>
        </w:rPr>
        <w:t>обустройству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873CFE">
        <w:rPr>
          <w:rFonts w:ascii="Verdana" w:hAnsi="Verdana"/>
          <w:noProof/>
          <w:sz w:val="22"/>
          <w:szCs w:val="22"/>
          <w:lang w:val="ru-RU"/>
        </w:rPr>
        <w:t>и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руководителями </w:t>
      </w:r>
      <w:r w:rsidR="003F538B">
        <w:rPr>
          <w:rFonts w:ascii="Verdana" w:hAnsi="Verdana"/>
          <w:noProof/>
          <w:sz w:val="22"/>
          <w:szCs w:val="22"/>
          <w:lang w:val="ru-RU"/>
        </w:rPr>
        <w:t>соответствующих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служб</w:t>
      </w:r>
      <w:r w:rsidR="00046064">
        <w:rPr>
          <w:rFonts w:ascii="Verdana" w:hAnsi="Verdana"/>
          <w:noProof/>
          <w:sz w:val="22"/>
          <w:szCs w:val="22"/>
          <w:lang w:val="ru-RU"/>
        </w:rPr>
        <w:t>,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будут разработаны соответствующие производственные процедуры </w:t>
      </w:r>
      <w:r w:rsidR="00EC4DA3">
        <w:rPr>
          <w:rFonts w:ascii="Verdana" w:hAnsi="Verdana"/>
          <w:noProof/>
          <w:sz w:val="22"/>
          <w:szCs w:val="22"/>
          <w:lang w:val="ru-RU"/>
        </w:rPr>
        <w:t>для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FE287D">
        <w:rPr>
          <w:rFonts w:ascii="Verdana" w:hAnsi="Verdana"/>
          <w:noProof/>
          <w:sz w:val="22"/>
          <w:szCs w:val="22"/>
          <w:lang w:val="ru-RU"/>
        </w:rPr>
        <w:t xml:space="preserve">обеспечения </w:t>
      </w:r>
      <w:r w:rsidR="00EC4DA3">
        <w:rPr>
          <w:rFonts w:ascii="Verdana" w:hAnsi="Verdana"/>
          <w:noProof/>
          <w:sz w:val="22"/>
          <w:szCs w:val="22"/>
          <w:lang w:val="ru-RU"/>
        </w:rPr>
        <w:t>выполнения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настоящей политики.</w:t>
      </w:r>
    </w:p>
    <w:p w:rsidR="00873CFE" w:rsidRPr="00DD4DCB" w:rsidRDefault="00873CFE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D90C65" w:rsidRDefault="00FC123B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DD4DCB">
        <w:rPr>
          <w:rFonts w:ascii="Verdana" w:hAnsi="Verdana"/>
          <w:noProof/>
          <w:sz w:val="22"/>
          <w:szCs w:val="22"/>
          <w:lang w:val="ru-RU"/>
        </w:rPr>
        <w:t xml:space="preserve">Руководители </w:t>
      </w:r>
      <w:r w:rsidR="00046064">
        <w:rPr>
          <w:rFonts w:ascii="Verdana" w:hAnsi="Verdana"/>
          <w:noProof/>
          <w:sz w:val="22"/>
          <w:szCs w:val="22"/>
          <w:lang w:val="ru-RU"/>
        </w:rPr>
        <w:t>служб</w:t>
      </w:r>
      <w:r w:rsidR="00EC4DA3">
        <w:rPr>
          <w:rFonts w:ascii="Verdana" w:hAnsi="Verdana"/>
          <w:noProof/>
          <w:sz w:val="22"/>
          <w:szCs w:val="22"/>
          <w:lang w:val="ru-RU"/>
        </w:rPr>
        <w:t>, имеющие отношение к проектированию и строительству, обязаны</w:t>
      </w:r>
      <w:r w:rsidR="00046064">
        <w:rPr>
          <w:rFonts w:ascii="Verdana" w:hAnsi="Verdana"/>
          <w:noProof/>
          <w:sz w:val="22"/>
          <w:szCs w:val="22"/>
          <w:lang w:val="ru-RU"/>
        </w:rPr>
        <w:t xml:space="preserve"> обеспечить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соблюдение </w:t>
      </w:r>
      <w:r w:rsidR="00C86DA4">
        <w:rPr>
          <w:rFonts w:ascii="Verdana" w:hAnsi="Verdana"/>
          <w:noProof/>
          <w:sz w:val="22"/>
          <w:szCs w:val="22"/>
          <w:lang w:val="ru-RU"/>
        </w:rPr>
        <w:t>настоящей политики, процедур, правил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046064">
        <w:rPr>
          <w:rFonts w:ascii="Verdana" w:hAnsi="Verdana"/>
          <w:noProof/>
          <w:sz w:val="22"/>
          <w:szCs w:val="22"/>
          <w:lang w:val="ru-RU"/>
        </w:rPr>
        <w:t xml:space="preserve">и методических указаний </w:t>
      </w:r>
      <w:r w:rsidR="00846F52">
        <w:rPr>
          <w:rFonts w:ascii="Verdana" w:hAnsi="Verdana"/>
          <w:noProof/>
          <w:sz w:val="22"/>
          <w:szCs w:val="22"/>
          <w:lang w:val="ru-RU"/>
        </w:rPr>
        <w:t>________</w:t>
      </w:r>
      <w:r w:rsidR="00046064">
        <w:rPr>
          <w:rFonts w:ascii="Verdana" w:hAnsi="Verdana"/>
          <w:noProof/>
          <w:sz w:val="22"/>
          <w:szCs w:val="22"/>
          <w:lang w:val="ru-RU"/>
        </w:rPr>
        <w:t>, а так же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соответствующих законов </w:t>
      </w:r>
      <w:r w:rsidR="00846F52">
        <w:rPr>
          <w:rFonts w:ascii="Verdana" w:hAnsi="Verdana"/>
          <w:noProof/>
          <w:sz w:val="22"/>
          <w:szCs w:val="22"/>
          <w:lang w:val="ru-RU"/>
        </w:rPr>
        <w:t>РК</w:t>
      </w:r>
      <w:r w:rsidR="00046064">
        <w:rPr>
          <w:rFonts w:ascii="Verdana" w:hAnsi="Verdana"/>
          <w:noProof/>
          <w:sz w:val="22"/>
          <w:szCs w:val="22"/>
          <w:lang w:val="ru-RU"/>
        </w:rPr>
        <w:t xml:space="preserve">, </w:t>
      </w:r>
      <w:r w:rsidR="003F538B">
        <w:rPr>
          <w:rFonts w:ascii="Verdana" w:hAnsi="Verdana"/>
          <w:noProof/>
          <w:sz w:val="22"/>
          <w:szCs w:val="22"/>
          <w:lang w:val="ru-RU"/>
        </w:rPr>
        <w:t xml:space="preserve">строительных 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норм и правил при </w:t>
      </w:r>
      <w:r w:rsidR="003F538B">
        <w:rPr>
          <w:rFonts w:ascii="Verdana" w:hAnsi="Verdana"/>
          <w:noProof/>
          <w:sz w:val="22"/>
          <w:szCs w:val="22"/>
          <w:lang w:val="ru-RU"/>
        </w:rPr>
        <w:t xml:space="preserve">организации </w:t>
      </w:r>
      <w:r w:rsidR="00EC4DA3">
        <w:rPr>
          <w:rFonts w:ascii="Verdana" w:hAnsi="Verdana"/>
          <w:noProof/>
          <w:sz w:val="22"/>
          <w:szCs w:val="22"/>
          <w:lang w:val="ru-RU"/>
        </w:rPr>
        <w:t>проектных и строительных работ</w:t>
      </w:r>
      <w:r w:rsidR="003F538B">
        <w:rPr>
          <w:rFonts w:ascii="Verdana" w:hAnsi="Verdana"/>
          <w:noProof/>
          <w:sz w:val="22"/>
          <w:szCs w:val="22"/>
          <w:lang w:val="ru-RU"/>
        </w:rPr>
        <w:t xml:space="preserve"> на своих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объект</w:t>
      </w:r>
      <w:r w:rsidR="003F538B">
        <w:rPr>
          <w:rFonts w:ascii="Verdana" w:hAnsi="Verdana"/>
          <w:noProof/>
          <w:sz w:val="22"/>
          <w:szCs w:val="22"/>
          <w:lang w:val="ru-RU"/>
        </w:rPr>
        <w:t>ах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за исключением тех случаев, когда несоблюдение было вызвано непредвиденными или форс</w:t>
      </w:r>
      <w:r w:rsidR="002068C7">
        <w:rPr>
          <w:rFonts w:ascii="Verdana" w:hAnsi="Verdana"/>
          <w:noProof/>
          <w:sz w:val="22"/>
          <w:szCs w:val="22"/>
          <w:lang w:val="ru-RU"/>
        </w:rPr>
        <w:t>-</w:t>
      </w:r>
      <w:r w:rsidRPr="00DD4DCB">
        <w:rPr>
          <w:rFonts w:ascii="Verdana" w:hAnsi="Verdana"/>
          <w:noProof/>
          <w:sz w:val="22"/>
          <w:szCs w:val="22"/>
          <w:lang w:val="ru-RU"/>
        </w:rPr>
        <w:t>мажорными обстоятельствами.</w:t>
      </w:r>
    </w:p>
    <w:p w:rsidR="00873CFE" w:rsidRDefault="00873CFE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FC123B" w:rsidRDefault="00FC123B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DD4DCB">
        <w:rPr>
          <w:rFonts w:ascii="Verdana" w:hAnsi="Verdana"/>
          <w:noProof/>
          <w:sz w:val="22"/>
          <w:szCs w:val="22"/>
          <w:lang w:val="ru-RU"/>
        </w:rPr>
        <w:t>В отношении каждого случая несоблюдения должны быть приняты срочные меры по исправлению положения, в соответствии с</w:t>
      </w:r>
      <w:r w:rsidR="00D90C65">
        <w:rPr>
          <w:rFonts w:ascii="Verdana" w:hAnsi="Verdana"/>
          <w:noProof/>
          <w:sz w:val="22"/>
          <w:szCs w:val="22"/>
          <w:lang w:val="ru-RU"/>
        </w:rPr>
        <w:t xml:space="preserve"> установленным порядком</w:t>
      </w:r>
      <w:r w:rsidRPr="00DD4DCB">
        <w:rPr>
          <w:rFonts w:ascii="Verdana" w:hAnsi="Verdana"/>
          <w:noProof/>
          <w:sz w:val="22"/>
          <w:szCs w:val="22"/>
          <w:lang w:val="ru-RU"/>
        </w:rPr>
        <w:t>.</w:t>
      </w:r>
      <w:r w:rsidR="00EC4DA3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Pr="00DD4DCB">
        <w:rPr>
          <w:rFonts w:ascii="Verdana" w:hAnsi="Verdana"/>
          <w:noProof/>
          <w:sz w:val="22"/>
          <w:szCs w:val="22"/>
          <w:lang w:val="ru-RU"/>
        </w:rPr>
        <w:t>В случае невозможности принятия своевременных мер</w:t>
      </w:r>
      <w:r w:rsidR="00873CFE">
        <w:rPr>
          <w:rFonts w:ascii="Verdana" w:hAnsi="Verdana"/>
          <w:noProof/>
          <w:sz w:val="22"/>
          <w:szCs w:val="22"/>
          <w:lang w:val="ru-RU"/>
        </w:rPr>
        <w:t>,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 необходимо </w:t>
      </w:r>
      <w:r w:rsidR="00873CFE">
        <w:rPr>
          <w:rFonts w:ascii="Verdana" w:hAnsi="Verdana"/>
          <w:noProof/>
          <w:sz w:val="22"/>
          <w:szCs w:val="22"/>
          <w:lang w:val="ru-RU"/>
        </w:rPr>
        <w:t xml:space="preserve">обращатся к своему непосредственному начальнику за </w:t>
      </w:r>
      <w:r w:rsidR="00EC4DA3">
        <w:rPr>
          <w:rFonts w:ascii="Verdana" w:hAnsi="Verdana"/>
          <w:noProof/>
          <w:sz w:val="22"/>
          <w:szCs w:val="22"/>
          <w:lang w:val="ru-RU"/>
        </w:rPr>
        <w:t>разъяснениями</w:t>
      </w:r>
      <w:r w:rsidR="00873CFE">
        <w:rPr>
          <w:rFonts w:ascii="Verdana" w:hAnsi="Verdana"/>
          <w:noProof/>
          <w:sz w:val="22"/>
          <w:szCs w:val="22"/>
          <w:lang w:val="ru-RU"/>
        </w:rPr>
        <w:t xml:space="preserve"> по дальнейшим действиям</w:t>
      </w:r>
      <w:r w:rsidRPr="00DD4DCB">
        <w:rPr>
          <w:rFonts w:ascii="Verdana" w:hAnsi="Verdana"/>
          <w:noProof/>
          <w:sz w:val="22"/>
          <w:szCs w:val="22"/>
          <w:lang w:val="ru-RU"/>
        </w:rPr>
        <w:t>.</w:t>
      </w:r>
    </w:p>
    <w:p w:rsidR="002068C7" w:rsidRDefault="002068C7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2068C7" w:rsidRPr="00FE287D" w:rsidRDefault="002068C7" w:rsidP="00FE287D">
      <w:pPr>
        <w:pStyle w:val="UzPECPP"/>
      </w:pPr>
      <w:r w:rsidRPr="001207B8">
        <w:t>ИСКЛЮЧЕНИЯ</w:t>
      </w:r>
    </w:p>
    <w:p w:rsidR="002068C7" w:rsidRPr="002068C7" w:rsidRDefault="002068C7" w:rsidP="00FE287D">
      <w:pPr>
        <w:tabs>
          <w:tab w:val="left" w:pos="0"/>
        </w:tabs>
        <w:suppressAutoHyphens/>
        <w:rPr>
          <w:rFonts w:ascii="Verdana" w:hAnsi="Verdana" w:cs="Arial"/>
          <w:sz w:val="22"/>
          <w:szCs w:val="22"/>
          <w:lang w:val="ru-RU"/>
        </w:rPr>
      </w:pPr>
    </w:p>
    <w:p w:rsidR="002068C7" w:rsidRPr="002068C7" w:rsidRDefault="00873CFE" w:rsidP="00FE287D">
      <w:pPr>
        <w:tabs>
          <w:tab w:val="left" w:pos="0"/>
        </w:tabs>
        <w:suppressAutoHyphens/>
        <w:jc w:val="both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Исключений по данной политике нет.</w:t>
      </w:r>
    </w:p>
    <w:p w:rsidR="00FC123B" w:rsidRPr="00DD4DCB" w:rsidRDefault="00FC123B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DD4DCB" w:rsidRDefault="003154C0" w:rsidP="00FE287D">
      <w:pPr>
        <w:pStyle w:val="UzPECPP"/>
        <w:rPr>
          <w:noProof/>
        </w:rPr>
      </w:pPr>
      <w:r w:rsidRPr="00DD4DCB">
        <w:rPr>
          <w:noProof/>
        </w:rPr>
        <w:t>ОТВЕТСТВЕННОСТЬ</w:t>
      </w:r>
    </w:p>
    <w:p w:rsidR="00EC4DA3" w:rsidRDefault="00EC4DA3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2A15DD" w:rsidRDefault="003154C0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DD4DCB">
        <w:rPr>
          <w:rFonts w:ascii="Verdana" w:hAnsi="Verdana"/>
          <w:noProof/>
          <w:sz w:val="22"/>
          <w:szCs w:val="22"/>
          <w:lang w:val="ru-RU"/>
        </w:rPr>
        <w:lastRenderedPageBreak/>
        <w:t xml:space="preserve">Первоочередная ответственность за соблюдение требований настоящей политики возлагается на </w:t>
      </w:r>
      <w:r w:rsidR="00C52801" w:rsidRPr="00DD4DCB">
        <w:rPr>
          <w:rFonts w:ascii="Verdana" w:hAnsi="Verdana"/>
          <w:noProof/>
          <w:sz w:val="22"/>
          <w:szCs w:val="22"/>
          <w:lang w:val="ru-RU"/>
        </w:rPr>
        <w:t xml:space="preserve">руководителей </w:t>
      </w:r>
      <w:r w:rsidR="00BA257A">
        <w:rPr>
          <w:rFonts w:ascii="Verdana" w:hAnsi="Verdana"/>
          <w:noProof/>
          <w:sz w:val="22"/>
          <w:szCs w:val="22"/>
          <w:lang w:val="ru-RU"/>
        </w:rPr>
        <w:t xml:space="preserve">производственных отделов Компании и </w:t>
      </w:r>
      <w:r w:rsidR="00EC4DA3">
        <w:rPr>
          <w:rFonts w:ascii="Verdana" w:hAnsi="Verdana"/>
          <w:noProof/>
          <w:sz w:val="22"/>
          <w:szCs w:val="22"/>
          <w:lang w:val="ru-RU"/>
        </w:rPr>
        <w:t xml:space="preserve">полевых </w:t>
      </w:r>
      <w:r w:rsidRPr="00DD4DCB">
        <w:rPr>
          <w:rFonts w:ascii="Verdana" w:hAnsi="Verdana"/>
          <w:noProof/>
          <w:sz w:val="22"/>
          <w:szCs w:val="22"/>
          <w:lang w:val="ru-RU"/>
        </w:rPr>
        <w:t xml:space="preserve">служб в пределах их должностных обязанностей и полномочий. </w:t>
      </w:r>
    </w:p>
    <w:p w:rsidR="00873CFE" w:rsidRDefault="00873CFE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ED789E" w:rsidRPr="00DD4DCB" w:rsidRDefault="00873CFE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/>
        </w:rPr>
        <w:t>В обязанности М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 xml:space="preserve">енеджера </w:t>
      </w:r>
      <w:r w:rsidR="00C52801" w:rsidRPr="00DD4DCB">
        <w:rPr>
          <w:rFonts w:ascii="Verdana" w:hAnsi="Verdana"/>
          <w:noProof/>
          <w:sz w:val="22"/>
          <w:szCs w:val="22"/>
          <w:lang w:val="ru-RU"/>
        </w:rPr>
        <w:t xml:space="preserve">по </w:t>
      </w:r>
      <w:r w:rsidR="003F538B">
        <w:rPr>
          <w:rFonts w:ascii="Verdana" w:hAnsi="Verdana"/>
          <w:noProof/>
          <w:sz w:val="22"/>
          <w:szCs w:val="22"/>
          <w:lang w:val="ru-RU"/>
        </w:rPr>
        <w:t>обустройству</w:t>
      </w:r>
      <w:r w:rsidR="00C52801" w:rsidRPr="00DD4DCB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 xml:space="preserve">входит осуществление руководства по разработке программ и планов </w:t>
      </w:r>
      <w:r w:rsidR="00C52801" w:rsidRPr="00DD4DCB">
        <w:rPr>
          <w:rFonts w:ascii="Verdana" w:hAnsi="Verdana"/>
          <w:noProof/>
          <w:sz w:val="22"/>
          <w:szCs w:val="22"/>
          <w:lang w:val="ru-RU"/>
        </w:rPr>
        <w:t xml:space="preserve">по 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>реализации</w:t>
      </w:r>
      <w:r w:rsidR="000B2131">
        <w:rPr>
          <w:rFonts w:ascii="Verdana" w:hAnsi="Verdana"/>
          <w:noProof/>
          <w:sz w:val="22"/>
          <w:szCs w:val="22"/>
          <w:lang w:val="ru-RU"/>
        </w:rPr>
        <w:t xml:space="preserve"> настоящей Политики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>.</w:t>
      </w:r>
      <w:r w:rsidR="00ED789E" w:rsidRPr="00DD4DCB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>Также</w:t>
      </w:r>
      <w:r>
        <w:rPr>
          <w:rFonts w:ascii="Verdana" w:hAnsi="Verdana"/>
          <w:noProof/>
          <w:sz w:val="22"/>
          <w:szCs w:val="22"/>
          <w:lang w:val="ru-RU"/>
        </w:rPr>
        <w:t>,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 xml:space="preserve"> в его обязанности входит оказание </w:t>
      </w:r>
      <w:r w:rsidR="00ED789E" w:rsidRPr="00DD4DCB">
        <w:rPr>
          <w:rFonts w:ascii="Verdana" w:hAnsi="Verdana"/>
          <w:noProof/>
          <w:sz w:val="22"/>
          <w:szCs w:val="22"/>
          <w:lang w:val="ru-RU"/>
        </w:rPr>
        <w:t xml:space="preserve">методического и консультативного содействия руководителям </w:t>
      </w:r>
      <w:r w:rsidR="00EC4DA3">
        <w:rPr>
          <w:rFonts w:ascii="Verdana" w:hAnsi="Verdana"/>
          <w:noProof/>
          <w:sz w:val="22"/>
          <w:szCs w:val="22"/>
          <w:lang w:val="ru-RU"/>
        </w:rPr>
        <w:t>полевых</w:t>
      </w:r>
      <w:r w:rsidR="00ED789E" w:rsidRPr="00DD4DCB">
        <w:rPr>
          <w:rFonts w:ascii="Verdana" w:hAnsi="Verdana"/>
          <w:noProof/>
          <w:sz w:val="22"/>
          <w:szCs w:val="22"/>
          <w:lang w:val="ru-RU"/>
        </w:rPr>
        <w:t xml:space="preserve"> служб в 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>проведени</w:t>
      </w:r>
      <w:r w:rsidR="00ED789E" w:rsidRPr="00DD4DCB">
        <w:rPr>
          <w:rFonts w:ascii="Verdana" w:hAnsi="Verdana"/>
          <w:noProof/>
          <w:sz w:val="22"/>
          <w:szCs w:val="22"/>
          <w:lang w:val="ru-RU"/>
        </w:rPr>
        <w:t>и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 xml:space="preserve"> </w:t>
      </w:r>
      <w:r w:rsidR="00ED789E" w:rsidRPr="00DD4DCB">
        <w:rPr>
          <w:rFonts w:ascii="Verdana" w:hAnsi="Verdana"/>
          <w:noProof/>
          <w:sz w:val="22"/>
          <w:szCs w:val="22"/>
          <w:lang w:val="ru-RU"/>
        </w:rPr>
        <w:t xml:space="preserve">анализа и 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 xml:space="preserve">оценки эффективности мероприятий по </w:t>
      </w:r>
      <w:r w:rsidR="000B2131">
        <w:rPr>
          <w:rFonts w:ascii="Verdana" w:hAnsi="Verdana"/>
          <w:noProof/>
          <w:sz w:val="22"/>
          <w:szCs w:val="22"/>
          <w:lang w:val="ru-RU"/>
        </w:rPr>
        <w:t xml:space="preserve">ее 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>реализации</w:t>
      </w:r>
      <w:r w:rsidR="00ED789E" w:rsidRPr="00DD4DCB">
        <w:rPr>
          <w:rFonts w:ascii="Verdana" w:hAnsi="Verdana"/>
          <w:noProof/>
          <w:sz w:val="22"/>
          <w:szCs w:val="22"/>
          <w:lang w:val="ru-RU"/>
        </w:rPr>
        <w:t>.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 xml:space="preserve"> </w:t>
      </w:r>
    </w:p>
    <w:p w:rsidR="003154C0" w:rsidRPr="00DD4DCB" w:rsidRDefault="003154C0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DD4DCB" w:rsidRDefault="003154C0" w:rsidP="00FE287D">
      <w:pPr>
        <w:pStyle w:val="UzPECPP"/>
        <w:rPr>
          <w:noProof/>
        </w:rPr>
      </w:pPr>
      <w:r w:rsidRPr="00DD4DCB">
        <w:rPr>
          <w:noProof/>
        </w:rPr>
        <w:t>ОТЧЕТНОСТЬ</w:t>
      </w:r>
    </w:p>
    <w:p w:rsidR="003154C0" w:rsidRPr="00DD4DCB" w:rsidRDefault="003154C0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DD4DCB" w:rsidRDefault="003154C0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 w:rsidRPr="00DD4DCB">
        <w:rPr>
          <w:rFonts w:ascii="Verdana" w:hAnsi="Verdana"/>
          <w:noProof/>
          <w:sz w:val="22"/>
          <w:szCs w:val="22"/>
          <w:lang w:val="ru-RU"/>
        </w:rPr>
        <w:t>Требования по отчетности в соблюдении настоящей политики определ</w:t>
      </w:r>
      <w:r w:rsidR="002A42A2" w:rsidRPr="00DD4DCB">
        <w:rPr>
          <w:rFonts w:ascii="Verdana" w:hAnsi="Verdana"/>
          <w:noProof/>
          <w:sz w:val="22"/>
          <w:szCs w:val="22"/>
          <w:lang w:val="ru-RU"/>
        </w:rPr>
        <w:t>яются соответствующими производственными процедурами.</w:t>
      </w:r>
    </w:p>
    <w:p w:rsidR="003154C0" w:rsidRPr="00DD4DCB" w:rsidRDefault="003154C0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DD4DCB" w:rsidRDefault="003154C0" w:rsidP="00FE287D">
      <w:pPr>
        <w:pStyle w:val="UzPECPP"/>
        <w:rPr>
          <w:noProof/>
        </w:rPr>
      </w:pPr>
      <w:r w:rsidRPr="00DD4DCB">
        <w:rPr>
          <w:noProof/>
        </w:rPr>
        <w:t>ДАТА ВСТУПЛЕНИЯ В СИЛУ</w:t>
      </w:r>
    </w:p>
    <w:p w:rsidR="003154C0" w:rsidRPr="00DD4DCB" w:rsidRDefault="003154C0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DD4DCB" w:rsidRDefault="00846F52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  <w:r>
        <w:rPr>
          <w:rFonts w:ascii="Verdana" w:hAnsi="Verdana"/>
          <w:noProof/>
          <w:sz w:val="22"/>
          <w:szCs w:val="22"/>
          <w:lang w:val="ru-RU"/>
        </w:rPr>
        <w:t>__</w:t>
      </w:r>
      <w:r w:rsidR="008E24CC" w:rsidRPr="00DD4DCB">
        <w:rPr>
          <w:rFonts w:ascii="Verdana" w:hAnsi="Verdana"/>
          <w:noProof/>
          <w:sz w:val="22"/>
          <w:szCs w:val="22"/>
          <w:lang w:val="ru-RU"/>
        </w:rPr>
        <w:t xml:space="preserve"> </w:t>
      </w:r>
      <w:r>
        <w:rPr>
          <w:rFonts w:ascii="Verdana" w:hAnsi="Verdana"/>
          <w:noProof/>
          <w:sz w:val="22"/>
          <w:szCs w:val="22"/>
          <w:lang w:val="ru-RU"/>
        </w:rPr>
        <w:t>_______</w:t>
      </w:r>
      <w:r w:rsidR="008E24CC" w:rsidRPr="00DD4DCB">
        <w:rPr>
          <w:rFonts w:ascii="Verdana" w:hAnsi="Verdana"/>
          <w:noProof/>
          <w:sz w:val="22"/>
          <w:szCs w:val="22"/>
          <w:lang w:val="ru-RU"/>
        </w:rPr>
        <w:t xml:space="preserve"> 20</w:t>
      </w:r>
      <w:r>
        <w:rPr>
          <w:rFonts w:ascii="Verdana" w:hAnsi="Verdana"/>
          <w:noProof/>
          <w:sz w:val="22"/>
          <w:szCs w:val="22"/>
          <w:lang w:val="ru-RU"/>
        </w:rPr>
        <w:t>__</w:t>
      </w:r>
      <w:r w:rsidR="003154C0" w:rsidRPr="00DD4DCB">
        <w:rPr>
          <w:rFonts w:ascii="Verdana" w:hAnsi="Verdana"/>
          <w:noProof/>
          <w:sz w:val="22"/>
          <w:szCs w:val="22"/>
          <w:lang w:val="ru-RU"/>
        </w:rPr>
        <w:t xml:space="preserve"> г.</w:t>
      </w:r>
    </w:p>
    <w:p w:rsidR="003154C0" w:rsidRPr="00DD4DCB" w:rsidRDefault="003154C0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3154C0" w:rsidRPr="00DD4DCB" w:rsidRDefault="003154C0" w:rsidP="00FE287D">
      <w:pPr>
        <w:pStyle w:val="UzPECPP"/>
        <w:rPr>
          <w:noProof/>
        </w:rPr>
      </w:pPr>
      <w:r w:rsidRPr="00DD4DCB">
        <w:rPr>
          <w:noProof/>
        </w:rPr>
        <w:t>СРОК ДЕЙСТВИЯ ИЛИ ПЕРЕСМОТРА</w:t>
      </w:r>
    </w:p>
    <w:p w:rsidR="003154C0" w:rsidRPr="00DD4DCB" w:rsidRDefault="003154C0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873CFE" w:rsidRDefault="00873CFE" w:rsidP="00FE287D">
      <w:pPr>
        <w:tabs>
          <w:tab w:val="left" w:pos="0"/>
        </w:tabs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Положения настоящей Политики пересматриваются раз в 5 лет, либо  когда </w:t>
      </w:r>
      <w:r w:rsidR="00EC4DA3">
        <w:rPr>
          <w:rFonts w:ascii="Verdana" w:eastAsia="Batang" w:hAnsi="Verdana"/>
          <w:color w:val="000000"/>
          <w:sz w:val="22"/>
          <w:szCs w:val="22"/>
          <w:lang w:val="ru-RU"/>
        </w:rPr>
        <w:t>к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омитет по </w:t>
      </w:r>
      <w:r>
        <w:rPr>
          <w:rFonts w:ascii="Verdana" w:eastAsia="Batang" w:hAnsi="Verdana"/>
          <w:color w:val="000000"/>
          <w:sz w:val="22"/>
          <w:szCs w:val="22"/>
          <w:lang w:val="ru-RU"/>
        </w:rPr>
        <w:t>рассмотрению</w:t>
      </w: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политик сочтет это необходимым.   </w:t>
      </w:r>
    </w:p>
    <w:p w:rsidR="00873CFE" w:rsidRDefault="00873CFE" w:rsidP="00FE287D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873CFE" w:rsidRPr="00873CFE" w:rsidRDefault="00873CFE" w:rsidP="00FE287D">
      <w:pPr>
        <w:pStyle w:val="UzPECPP"/>
        <w:rPr>
          <w:rFonts w:eastAsia="Batang"/>
        </w:rPr>
      </w:pPr>
      <w:r w:rsidRPr="00873CFE">
        <w:rPr>
          <w:rFonts w:eastAsia="Batang"/>
        </w:rPr>
        <w:t>КУРАТОР</w:t>
      </w:r>
    </w:p>
    <w:p w:rsidR="00873CFE" w:rsidRDefault="00873CFE" w:rsidP="00FE287D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  <w:lang w:val="ru-RU"/>
        </w:rPr>
      </w:pPr>
    </w:p>
    <w:p w:rsidR="00873CFE" w:rsidRPr="008665BD" w:rsidRDefault="00846F52" w:rsidP="00FE287D">
      <w:pPr>
        <w:tabs>
          <w:tab w:val="left" w:pos="0"/>
        </w:tabs>
        <w:rPr>
          <w:rFonts w:ascii="Verdana" w:eastAsia="Batang" w:hAnsi="Verdana"/>
          <w:color w:val="000000"/>
          <w:sz w:val="22"/>
          <w:szCs w:val="22"/>
          <w:lang w:val="ru-RU"/>
        </w:rPr>
      </w:pPr>
      <w:r>
        <w:rPr>
          <w:rFonts w:ascii="Verdana" w:eastAsia="Batang" w:hAnsi="Verdana"/>
          <w:color w:val="000000"/>
          <w:sz w:val="22"/>
          <w:szCs w:val="22"/>
          <w:lang w:val="ru-RU"/>
        </w:rPr>
        <w:t>Операционный Директор</w:t>
      </w:r>
      <w:bookmarkStart w:id="0" w:name="_GoBack"/>
      <w:bookmarkEnd w:id="0"/>
      <w:r w:rsidR="00873CFE">
        <w:rPr>
          <w:rFonts w:ascii="Verdana" w:eastAsia="Batang" w:hAnsi="Verdana"/>
          <w:color w:val="000000"/>
          <w:sz w:val="22"/>
          <w:szCs w:val="22"/>
          <w:lang w:val="ru-RU"/>
        </w:rPr>
        <w:t>.</w:t>
      </w:r>
    </w:p>
    <w:p w:rsidR="003154C0" w:rsidRPr="00DD4DCB" w:rsidRDefault="003154C0" w:rsidP="00FE287D">
      <w:pPr>
        <w:tabs>
          <w:tab w:val="left" w:pos="0"/>
        </w:tabs>
        <w:jc w:val="both"/>
        <w:rPr>
          <w:rFonts w:ascii="Verdana" w:hAnsi="Verdana"/>
          <w:noProof/>
          <w:sz w:val="22"/>
          <w:szCs w:val="22"/>
          <w:lang w:val="ru-RU"/>
        </w:rPr>
      </w:pPr>
    </w:p>
    <w:p w:rsidR="00112642" w:rsidRPr="00DD4DCB" w:rsidRDefault="00112642" w:rsidP="00FE287D">
      <w:pPr>
        <w:tabs>
          <w:tab w:val="left" w:pos="0"/>
        </w:tabs>
        <w:rPr>
          <w:rFonts w:ascii="Verdana" w:hAnsi="Verdana"/>
          <w:sz w:val="22"/>
          <w:szCs w:val="22"/>
          <w:lang w:val="ru-RU"/>
        </w:rPr>
      </w:pPr>
    </w:p>
    <w:sectPr w:rsidR="00112642" w:rsidRPr="00DD4DCB" w:rsidSect="00986764">
      <w:headerReference w:type="default" r:id="rId7"/>
      <w:footerReference w:type="default" r:id="rId8"/>
      <w:pgSz w:w="11906" w:h="16838" w:code="9"/>
      <w:pgMar w:top="2336" w:right="1106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17" w:rsidRDefault="002A4A17">
      <w:r>
        <w:separator/>
      </w:r>
    </w:p>
  </w:endnote>
  <w:endnote w:type="continuationSeparator" w:id="0">
    <w:p w:rsidR="002A4A17" w:rsidRDefault="002A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0E" w:rsidRPr="005E4488" w:rsidRDefault="00C2170E" w:rsidP="005E4488">
    <w:pPr>
      <w:pStyle w:val="Footer"/>
      <w:jc w:val="center"/>
      <w:rPr>
        <w:rFonts w:ascii="Verdana" w:hAnsi="Verdana"/>
        <w:sz w:val="24"/>
        <w:szCs w:val="24"/>
      </w:rPr>
    </w:pPr>
    <w:r w:rsidRPr="005E4488">
      <w:rPr>
        <w:rFonts w:ascii="Verdana" w:hAnsi="Verdana"/>
        <w:sz w:val="24"/>
        <w:szCs w:val="24"/>
      </w:rPr>
      <w:t xml:space="preserve"> </w:t>
    </w:r>
    <w:r w:rsidRPr="005E4488">
      <w:rPr>
        <w:rFonts w:ascii="Verdana" w:hAnsi="Verdana"/>
        <w:sz w:val="24"/>
        <w:szCs w:val="24"/>
      </w:rPr>
      <w:fldChar w:fldCharType="begin"/>
    </w:r>
    <w:r w:rsidRPr="005E4488">
      <w:rPr>
        <w:rFonts w:ascii="Verdana" w:hAnsi="Verdana"/>
        <w:sz w:val="24"/>
        <w:szCs w:val="24"/>
      </w:rPr>
      <w:instrText xml:space="preserve"> PAGE </w:instrText>
    </w:r>
    <w:r w:rsidRPr="005E4488">
      <w:rPr>
        <w:rFonts w:ascii="Verdana" w:hAnsi="Verdana"/>
        <w:sz w:val="24"/>
        <w:szCs w:val="24"/>
      </w:rPr>
      <w:fldChar w:fldCharType="separate"/>
    </w:r>
    <w:r w:rsidR="00846F52">
      <w:rPr>
        <w:rFonts w:ascii="Verdana" w:hAnsi="Verdana"/>
        <w:noProof/>
        <w:sz w:val="24"/>
        <w:szCs w:val="24"/>
      </w:rPr>
      <w:t>1</w:t>
    </w:r>
    <w:r w:rsidRPr="005E4488">
      <w:rPr>
        <w:rFonts w:ascii="Verdana" w:hAnsi="Verdana"/>
        <w:sz w:val="24"/>
        <w:szCs w:val="24"/>
      </w:rPr>
      <w:fldChar w:fldCharType="end"/>
    </w:r>
    <w:r w:rsidRPr="005E4488">
      <w:rPr>
        <w:rFonts w:ascii="Verdana" w:hAnsi="Verdana"/>
        <w:sz w:val="24"/>
        <w:szCs w:val="24"/>
      </w:rPr>
      <w:t xml:space="preserve"> </w:t>
    </w:r>
    <w:r>
      <w:rPr>
        <w:rFonts w:ascii="Verdana" w:hAnsi="Verdana"/>
        <w:sz w:val="24"/>
        <w:szCs w:val="24"/>
        <w:lang w:val="ru-RU"/>
      </w:rPr>
      <w:t>-</w:t>
    </w:r>
    <w:r w:rsidRPr="005E4488">
      <w:rPr>
        <w:rFonts w:ascii="Verdana" w:hAnsi="Verdana"/>
        <w:sz w:val="24"/>
        <w:szCs w:val="24"/>
      </w:rPr>
      <w:t xml:space="preserve"> </w:t>
    </w:r>
    <w:r w:rsidRPr="005E4488">
      <w:rPr>
        <w:rFonts w:ascii="Verdana" w:hAnsi="Verdana"/>
        <w:sz w:val="24"/>
        <w:szCs w:val="24"/>
      </w:rPr>
      <w:fldChar w:fldCharType="begin"/>
    </w:r>
    <w:r w:rsidRPr="005E4488">
      <w:rPr>
        <w:rFonts w:ascii="Verdana" w:hAnsi="Verdana"/>
        <w:sz w:val="24"/>
        <w:szCs w:val="24"/>
      </w:rPr>
      <w:instrText xml:space="preserve"> NUMPAGES </w:instrText>
    </w:r>
    <w:r w:rsidRPr="005E4488">
      <w:rPr>
        <w:rFonts w:ascii="Verdana" w:hAnsi="Verdana"/>
        <w:sz w:val="24"/>
        <w:szCs w:val="24"/>
      </w:rPr>
      <w:fldChar w:fldCharType="separate"/>
    </w:r>
    <w:r w:rsidR="00846F52">
      <w:rPr>
        <w:rFonts w:ascii="Verdana" w:hAnsi="Verdana"/>
        <w:noProof/>
        <w:sz w:val="24"/>
        <w:szCs w:val="24"/>
      </w:rPr>
      <w:t>3</w:t>
    </w:r>
    <w:r w:rsidRPr="005E4488">
      <w:rPr>
        <w:rFonts w:ascii="Verdana" w:hAnsi="Verdan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17" w:rsidRDefault="002A4A17">
      <w:r>
        <w:separator/>
      </w:r>
    </w:p>
  </w:footnote>
  <w:footnote w:type="continuationSeparator" w:id="0">
    <w:p w:rsidR="002A4A17" w:rsidRDefault="002A4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0E" w:rsidRPr="0035735F" w:rsidRDefault="00C2170E" w:rsidP="00D45AFF">
    <w:pPr>
      <w:pStyle w:val="Header"/>
      <w:jc w:val="right"/>
      <w:rPr>
        <w:rFonts w:ascii="Verdana" w:hAnsi="Verdana"/>
        <w:b/>
        <w:sz w:val="24"/>
        <w:szCs w:val="24"/>
        <w:lang w:val="ru-RU"/>
      </w:rPr>
    </w:pPr>
    <w:r>
      <w:rPr>
        <w:rFonts w:ascii="Verdana" w:hAnsi="Verdana"/>
        <w:b/>
        <w:sz w:val="24"/>
        <w:szCs w:val="24"/>
      </w:rPr>
      <w:t>OPS</w:t>
    </w:r>
    <w:r w:rsidRPr="001207B8">
      <w:rPr>
        <w:rFonts w:ascii="Verdana" w:hAnsi="Verdana"/>
        <w:b/>
        <w:sz w:val="24"/>
        <w:szCs w:val="24"/>
      </w:rPr>
      <w:t>.0</w:t>
    </w:r>
    <w:r>
      <w:rPr>
        <w:rFonts w:ascii="Verdana" w:hAnsi="Verdana"/>
        <w:b/>
        <w:sz w:val="24"/>
        <w:szCs w:val="24"/>
        <w:lang w:val="ru-RU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0"/>
    <w:rsid w:val="000451FA"/>
    <w:rsid w:val="00046064"/>
    <w:rsid w:val="000B2131"/>
    <w:rsid w:val="00112642"/>
    <w:rsid w:val="001548FC"/>
    <w:rsid w:val="00192B34"/>
    <w:rsid w:val="001A07B8"/>
    <w:rsid w:val="001A7D05"/>
    <w:rsid w:val="002068C7"/>
    <w:rsid w:val="002820A9"/>
    <w:rsid w:val="002A15DD"/>
    <w:rsid w:val="002A42A2"/>
    <w:rsid w:val="002A4A17"/>
    <w:rsid w:val="002D5FA2"/>
    <w:rsid w:val="002E75A1"/>
    <w:rsid w:val="002F0C37"/>
    <w:rsid w:val="00307E69"/>
    <w:rsid w:val="003154C0"/>
    <w:rsid w:val="0035735F"/>
    <w:rsid w:val="00370123"/>
    <w:rsid w:val="003E33FF"/>
    <w:rsid w:val="003F3B1F"/>
    <w:rsid w:val="003F538B"/>
    <w:rsid w:val="00424F65"/>
    <w:rsid w:val="00445BDD"/>
    <w:rsid w:val="004651EA"/>
    <w:rsid w:val="004B4367"/>
    <w:rsid w:val="004B5F95"/>
    <w:rsid w:val="004C1368"/>
    <w:rsid w:val="004C472E"/>
    <w:rsid w:val="00592162"/>
    <w:rsid w:val="005E4488"/>
    <w:rsid w:val="00605E2E"/>
    <w:rsid w:val="0060607B"/>
    <w:rsid w:val="0060607E"/>
    <w:rsid w:val="00622D72"/>
    <w:rsid w:val="00647802"/>
    <w:rsid w:val="00673817"/>
    <w:rsid w:val="006C3B98"/>
    <w:rsid w:val="006F6191"/>
    <w:rsid w:val="00721B15"/>
    <w:rsid w:val="007C34D1"/>
    <w:rsid w:val="007F1A36"/>
    <w:rsid w:val="008120F6"/>
    <w:rsid w:val="00846F52"/>
    <w:rsid w:val="00873CFE"/>
    <w:rsid w:val="00880CA8"/>
    <w:rsid w:val="008E24CC"/>
    <w:rsid w:val="008F00F8"/>
    <w:rsid w:val="008F7A7F"/>
    <w:rsid w:val="00913145"/>
    <w:rsid w:val="00981DD6"/>
    <w:rsid w:val="00986764"/>
    <w:rsid w:val="00A05705"/>
    <w:rsid w:val="00A171B3"/>
    <w:rsid w:val="00A213AD"/>
    <w:rsid w:val="00A72E89"/>
    <w:rsid w:val="00AE4698"/>
    <w:rsid w:val="00BA257A"/>
    <w:rsid w:val="00BB3151"/>
    <w:rsid w:val="00BC1DA0"/>
    <w:rsid w:val="00C2170E"/>
    <w:rsid w:val="00C25CD8"/>
    <w:rsid w:val="00C36416"/>
    <w:rsid w:val="00C52801"/>
    <w:rsid w:val="00C86DA4"/>
    <w:rsid w:val="00CC0856"/>
    <w:rsid w:val="00CC48DE"/>
    <w:rsid w:val="00D13554"/>
    <w:rsid w:val="00D45AFF"/>
    <w:rsid w:val="00D46C17"/>
    <w:rsid w:val="00D66FE4"/>
    <w:rsid w:val="00D734EF"/>
    <w:rsid w:val="00D90C65"/>
    <w:rsid w:val="00DA4245"/>
    <w:rsid w:val="00DD4DCB"/>
    <w:rsid w:val="00DE70D2"/>
    <w:rsid w:val="00EC1B1A"/>
    <w:rsid w:val="00EC4DA3"/>
    <w:rsid w:val="00ED789E"/>
    <w:rsid w:val="00EF511B"/>
    <w:rsid w:val="00F0326B"/>
    <w:rsid w:val="00F42529"/>
    <w:rsid w:val="00F55F02"/>
    <w:rsid w:val="00F82189"/>
    <w:rsid w:val="00FC123B"/>
    <w:rsid w:val="00FC446A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DD6CEC0-E7A0-4997-9145-D1B33E31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4C0"/>
    <w:rPr>
      <w:rFonts w:ascii="CyrillicTimes" w:hAnsi="CyrillicTimes"/>
      <w:lang w:val="en-US" w:eastAsia="en-US"/>
    </w:rPr>
  </w:style>
  <w:style w:type="paragraph" w:styleId="Heading1">
    <w:name w:val="heading 1"/>
    <w:basedOn w:val="Normal"/>
    <w:next w:val="Normal"/>
    <w:qFormat/>
    <w:rsid w:val="00D45AFF"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z w:val="22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D45AFF"/>
    <w:pPr>
      <w:keepNext/>
      <w:tabs>
        <w:tab w:val="left" w:pos="-720"/>
      </w:tabs>
      <w:suppressAutoHyphens/>
      <w:outlineLvl w:val="1"/>
    </w:pPr>
    <w:rPr>
      <w:rFonts w:ascii="Arial" w:hAnsi="Arial"/>
      <w:b/>
      <w:sz w:val="24"/>
      <w:lang w:val="ru-RU" w:eastAsia="ru-RU"/>
    </w:rPr>
  </w:style>
  <w:style w:type="paragraph" w:styleId="Heading6">
    <w:name w:val="heading 6"/>
    <w:basedOn w:val="Normal"/>
    <w:next w:val="Normal"/>
    <w:qFormat/>
    <w:rsid w:val="00D45AFF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4252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4252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D4DCB"/>
  </w:style>
  <w:style w:type="paragraph" w:styleId="BodyText3">
    <w:name w:val="Body Text 3"/>
    <w:basedOn w:val="Normal"/>
    <w:rsid w:val="00DD4DCB"/>
    <w:pPr>
      <w:suppressAutoHyphens/>
    </w:pPr>
    <w:rPr>
      <w:rFonts w:ascii="Arial" w:hAnsi="Arial"/>
      <w:sz w:val="24"/>
      <w:lang w:eastAsia="ru-RU"/>
    </w:rPr>
  </w:style>
  <w:style w:type="paragraph" w:customStyle="1" w:styleId="UzPECPP">
    <w:name w:val="UzPEC P&amp;P"/>
    <w:basedOn w:val="PlainText"/>
    <w:next w:val="PlainText"/>
    <w:autoRedefine/>
    <w:rsid w:val="00FE287D"/>
    <w:pPr>
      <w:numPr>
        <w:numId w:val="2"/>
      </w:numPr>
      <w:tabs>
        <w:tab w:val="clear" w:pos="0"/>
      </w:tabs>
      <w:ind w:left="1440" w:hanging="1440"/>
      <w:jc w:val="both"/>
    </w:pPr>
    <w:rPr>
      <w:rFonts w:ascii="Verdana" w:hAnsi="Verdana"/>
      <w:b/>
      <w:spacing w:val="10"/>
      <w:sz w:val="22"/>
      <w:szCs w:val="22"/>
      <w:lang w:val="ru-RU"/>
    </w:rPr>
  </w:style>
  <w:style w:type="paragraph" w:styleId="PlainText">
    <w:name w:val="Plain Text"/>
    <w:basedOn w:val="Normal"/>
    <w:rsid w:val="00FE287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>UzPEC ltd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Shuhrat Hasanbaev</dc:creator>
  <cp:keywords/>
  <cp:lastModifiedBy>User</cp:lastModifiedBy>
  <cp:revision>2</cp:revision>
  <cp:lastPrinted>2005-03-04T05:27:00Z</cp:lastPrinted>
  <dcterms:created xsi:type="dcterms:W3CDTF">2021-02-09T05:22:00Z</dcterms:created>
  <dcterms:modified xsi:type="dcterms:W3CDTF">2021-02-09T05:22:00Z</dcterms:modified>
</cp:coreProperties>
</file>