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A6" w:rsidRPr="001207B8" w:rsidRDefault="00E50CA6" w:rsidP="00E50CA6">
      <w:pPr>
        <w:pStyle w:val="Heading2"/>
        <w:rPr>
          <w:rFonts w:ascii="Verdana" w:hAnsi="Verdana" w:cs="Arial"/>
          <w:sz w:val="22"/>
          <w:szCs w:val="22"/>
        </w:rPr>
      </w:pPr>
    </w:p>
    <w:p w:rsidR="00B0602C" w:rsidRDefault="00B0602C" w:rsidP="005B4BDD">
      <w:pPr>
        <w:pStyle w:val="Heading6"/>
        <w:ind w:left="5040" w:firstLine="180"/>
        <w:rPr>
          <w:rFonts w:ascii="Verdana" w:eastAsia="Batang" w:hAnsi="Verdana" w:cs="Arial"/>
          <w:bCs w:val="0"/>
          <w:sz w:val="24"/>
          <w:szCs w:val="24"/>
        </w:rPr>
      </w:pPr>
    </w:p>
    <w:p w:rsidR="00E50CA6" w:rsidRPr="005B4BDD" w:rsidRDefault="00E50CA6" w:rsidP="005B4BDD">
      <w:pPr>
        <w:pStyle w:val="Heading6"/>
        <w:ind w:left="5040" w:firstLine="180"/>
        <w:rPr>
          <w:rFonts w:ascii="Verdana" w:eastAsia="Batang" w:hAnsi="Verdana" w:cs="Arial"/>
          <w:bCs w:val="0"/>
          <w:sz w:val="24"/>
          <w:szCs w:val="24"/>
        </w:rPr>
      </w:pPr>
      <w:r w:rsidRPr="005B4BDD">
        <w:rPr>
          <w:rFonts w:ascii="Verdana" w:eastAsia="Batang" w:hAnsi="Verdana" w:cs="Arial"/>
          <w:bCs w:val="0"/>
          <w:sz w:val="24"/>
          <w:szCs w:val="24"/>
        </w:rPr>
        <w:t>УТВЕРЖДАЮ</w:t>
      </w:r>
    </w:p>
    <w:p w:rsidR="00E50CA6" w:rsidRPr="001207B8" w:rsidRDefault="00E50CA6" w:rsidP="00E50CA6">
      <w:pPr>
        <w:ind w:left="5040"/>
        <w:jc w:val="right"/>
        <w:rPr>
          <w:rFonts w:ascii="Verdana" w:eastAsia="Batang" w:hAnsi="Verdana" w:cs="Arial"/>
          <w:b/>
          <w:sz w:val="22"/>
          <w:szCs w:val="22"/>
        </w:rPr>
      </w:pPr>
    </w:p>
    <w:p w:rsidR="00E50CA6" w:rsidRPr="008C4A86" w:rsidRDefault="005E4A1A" w:rsidP="005E4A1A">
      <w:pPr>
        <w:ind w:left="3600" w:firstLine="60"/>
        <w:jc w:val="center"/>
        <w:rPr>
          <w:rFonts w:ascii="Verdana" w:eastAsia="Batang" w:hAnsi="Verdana" w:cs="Arial"/>
          <w:b/>
          <w:sz w:val="22"/>
          <w:szCs w:val="22"/>
        </w:rPr>
      </w:pPr>
      <w:r>
        <w:rPr>
          <w:rFonts w:ascii="Verdana" w:eastAsia="Batang" w:hAnsi="Verdana" w:cs="Arial"/>
          <w:b/>
          <w:sz w:val="22"/>
          <w:szCs w:val="22"/>
        </w:rPr>
        <w:t xml:space="preserve">Операционный Директор </w:t>
      </w:r>
      <w:r w:rsidR="00F61C76" w:rsidRPr="008C4A86">
        <w:rPr>
          <w:rFonts w:ascii="Verdana" w:eastAsia="Batang" w:hAnsi="Verdana" w:cs="Arial"/>
          <w:b/>
          <w:sz w:val="22"/>
          <w:szCs w:val="22"/>
        </w:rPr>
        <w:t>_______</w:t>
      </w:r>
      <w:r>
        <w:rPr>
          <w:rFonts w:ascii="Verdana" w:eastAsia="Batang" w:hAnsi="Verdana" w:cs="Arial"/>
          <w:b/>
          <w:sz w:val="22"/>
          <w:szCs w:val="22"/>
        </w:rPr>
        <w:t>_______</w:t>
      </w:r>
    </w:p>
    <w:p w:rsidR="00B0602C" w:rsidRPr="008C4A86" w:rsidRDefault="00B0602C" w:rsidP="005B4BDD">
      <w:pPr>
        <w:pStyle w:val="Heading1"/>
        <w:ind w:left="4320"/>
        <w:rPr>
          <w:rFonts w:ascii="Verdana" w:eastAsia="Batang" w:hAnsi="Verdana" w:cs="Arial"/>
          <w:szCs w:val="22"/>
        </w:rPr>
      </w:pPr>
    </w:p>
    <w:p w:rsidR="00E50CA6" w:rsidRPr="008C4A86" w:rsidRDefault="00E50CA6" w:rsidP="005E4A1A">
      <w:pPr>
        <w:pStyle w:val="Heading1"/>
        <w:ind w:left="4320"/>
        <w:jc w:val="center"/>
        <w:rPr>
          <w:rFonts w:ascii="Verdana" w:eastAsia="Batang" w:hAnsi="Verdana" w:cs="Arial"/>
          <w:szCs w:val="22"/>
        </w:rPr>
      </w:pPr>
      <w:r w:rsidRPr="008C4A86">
        <w:rPr>
          <w:rFonts w:ascii="Verdana" w:eastAsia="Batang" w:hAnsi="Verdana" w:cs="Arial"/>
          <w:szCs w:val="22"/>
        </w:rPr>
        <w:t>«___» __________ 20</w:t>
      </w:r>
      <w:r w:rsidR="005E4A1A">
        <w:rPr>
          <w:rFonts w:ascii="Verdana" w:eastAsia="Batang" w:hAnsi="Verdana" w:cs="Arial"/>
          <w:szCs w:val="22"/>
        </w:rPr>
        <w:t>__</w:t>
      </w:r>
      <w:r w:rsidRPr="008C4A86">
        <w:rPr>
          <w:rFonts w:ascii="Verdana" w:eastAsia="Batang" w:hAnsi="Verdana" w:cs="Arial"/>
          <w:szCs w:val="22"/>
        </w:rPr>
        <w:t xml:space="preserve"> г.</w:t>
      </w:r>
    </w:p>
    <w:p w:rsidR="00E50CA6" w:rsidRPr="005B4BDD" w:rsidRDefault="00E50CA6" w:rsidP="00E50CA6">
      <w:pPr>
        <w:pStyle w:val="Heading2"/>
        <w:rPr>
          <w:rFonts w:ascii="Verdana" w:hAnsi="Verdana" w:cs="Arial"/>
          <w:szCs w:val="24"/>
        </w:rPr>
      </w:pPr>
    </w:p>
    <w:p w:rsidR="00163E19" w:rsidRPr="005B4BDD" w:rsidRDefault="00163E19" w:rsidP="00163E19">
      <w:pPr>
        <w:tabs>
          <w:tab w:val="left" w:pos="-720"/>
        </w:tabs>
        <w:suppressAutoHyphens/>
        <w:jc w:val="center"/>
        <w:rPr>
          <w:rFonts w:ascii="Verdana" w:hAnsi="Verdana" w:cs="Arial"/>
          <w:b/>
        </w:rPr>
      </w:pPr>
    </w:p>
    <w:p w:rsidR="00163E19" w:rsidRPr="005B4BDD" w:rsidRDefault="00163E19" w:rsidP="00163E19">
      <w:pPr>
        <w:tabs>
          <w:tab w:val="left" w:pos="-720"/>
        </w:tabs>
        <w:suppressAutoHyphens/>
        <w:jc w:val="center"/>
        <w:rPr>
          <w:rFonts w:ascii="Verdana" w:hAnsi="Verdana" w:cs="Arial"/>
          <w:b/>
        </w:rPr>
      </w:pPr>
      <w:r w:rsidRPr="005B4BDD">
        <w:rPr>
          <w:rFonts w:ascii="Verdana" w:hAnsi="Verdana" w:cs="Arial"/>
          <w:b/>
        </w:rPr>
        <w:t>ПОРЯДОК КОММЕРЧЕСКОГО УЧЕТА</w:t>
      </w:r>
    </w:p>
    <w:p w:rsidR="00E50CA6" w:rsidRPr="005B4BDD" w:rsidRDefault="00163E19" w:rsidP="00163E19">
      <w:pPr>
        <w:tabs>
          <w:tab w:val="left" w:pos="-720"/>
        </w:tabs>
        <w:suppressAutoHyphens/>
        <w:jc w:val="center"/>
        <w:rPr>
          <w:rFonts w:ascii="Verdana" w:hAnsi="Verdana" w:cs="Arial"/>
          <w:b/>
        </w:rPr>
      </w:pPr>
      <w:r w:rsidRPr="005B4BDD">
        <w:rPr>
          <w:rFonts w:ascii="Verdana" w:hAnsi="Verdana" w:cs="Arial"/>
          <w:b/>
        </w:rPr>
        <w:t>ПРИ ДОБЫЧЕ, ХРАНЕНИИ И ОТПУСКЕ НЕФТИ</w:t>
      </w:r>
    </w:p>
    <w:p w:rsidR="00E50CA6" w:rsidRDefault="00E50CA6" w:rsidP="00E50CA6">
      <w:pPr>
        <w:tabs>
          <w:tab w:val="left" w:pos="-720"/>
        </w:tabs>
        <w:suppressAutoHyphens/>
        <w:rPr>
          <w:rFonts w:ascii="Verdana" w:hAnsi="Verdana" w:cs="Arial"/>
          <w:sz w:val="22"/>
          <w:szCs w:val="22"/>
          <w:lang w:val="en-US"/>
        </w:rPr>
      </w:pPr>
    </w:p>
    <w:p w:rsidR="00830313" w:rsidRPr="00830313" w:rsidRDefault="00830313" w:rsidP="00E50CA6">
      <w:pPr>
        <w:tabs>
          <w:tab w:val="left" w:pos="-720"/>
        </w:tabs>
        <w:suppressAutoHyphens/>
        <w:rPr>
          <w:rFonts w:ascii="Verdana" w:hAnsi="Verdana" w:cs="Arial"/>
          <w:sz w:val="22"/>
          <w:szCs w:val="22"/>
          <w:lang w:val="en-US"/>
        </w:rPr>
      </w:pPr>
    </w:p>
    <w:p w:rsidR="00BA6FDE" w:rsidRPr="00BA6FDE" w:rsidRDefault="006B19E1" w:rsidP="00830313">
      <w:pPr>
        <w:tabs>
          <w:tab w:val="num" w:pos="0"/>
        </w:tabs>
        <w:jc w:val="both"/>
        <w:rPr>
          <w:rFonts w:ascii="Verdana" w:hAnsi="Verdana"/>
          <w:b/>
          <w:sz w:val="22"/>
          <w:szCs w:val="22"/>
        </w:rPr>
      </w:pPr>
      <w:r w:rsidRPr="00830313">
        <w:rPr>
          <w:rFonts w:ascii="Verdana" w:hAnsi="Verdana"/>
          <w:b/>
          <w:sz w:val="22"/>
          <w:szCs w:val="22"/>
        </w:rPr>
        <w:t>1.</w:t>
      </w:r>
      <w:r w:rsidR="00830313" w:rsidRPr="00BA6FDE">
        <w:rPr>
          <w:rFonts w:ascii="Verdana" w:hAnsi="Verdana"/>
          <w:b/>
          <w:sz w:val="22"/>
          <w:szCs w:val="22"/>
        </w:rPr>
        <w:t xml:space="preserve">0 </w:t>
      </w:r>
      <w:r w:rsidR="00BA6FDE">
        <w:rPr>
          <w:rFonts w:ascii="Verdana" w:hAnsi="Verdana"/>
          <w:b/>
          <w:sz w:val="22"/>
          <w:szCs w:val="22"/>
        </w:rPr>
        <w:t>Введение</w:t>
      </w:r>
    </w:p>
    <w:p w:rsidR="00D040ED" w:rsidRDefault="00D040ED" w:rsidP="001E5FD4">
      <w:pPr>
        <w:tabs>
          <w:tab w:val="num" w:pos="0"/>
        </w:tabs>
        <w:jc w:val="center"/>
        <w:rPr>
          <w:rFonts w:ascii="Verdana" w:hAnsi="Verdana"/>
          <w:sz w:val="22"/>
          <w:szCs w:val="22"/>
        </w:rPr>
      </w:pPr>
    </w:p>
    <w:p w:rsidR="007A062F" w:rsidRPr="006C4349" w:rsidRDefault="007A062F" w:rsidP="007A062F">
      <w:pPr>
        <w:tabs>
          <w:tab w:val="left" w:pos="3555"/>
        </w:tabs>
        <w:jc w:val="both"/>
        <w:rPr>
          <w:rFonts w:ascii="Verdana" w:hAnsi="Verdana"/>
          <w:sz w:val="22"/>
          <w:szCs w:val="22"/>
        </w:rPr>
      </w:pPr>
      <w:r w:rsidRPr="00664857">
        <w:rPr>
          <w:rFonts w:ascii="Verdana" w:hAnsi="Verdana"/>
          <w:sz w:val="22"/>
          <w:szCs w:val="22"/>
        </w:rPr>
        <w:t>Настоящая процедура разработана в соответствии с Политикой</w:t>
      </w:r>
      <w:r w:rsidRPr="006E711D">
        <w:rPr>
          <w:rFonts w:ascii="Verdana" w:hAnsi="Verdana"/>
          <w:sz w:val="22"/>
          <w:szCs w:val="22"/>
        </w:rPr>
        <w:t xml:space="preserve"> Компании </w:t>
      </w:r>
      <w:r w:rsidR="005E4A1A">
        <w:rPr>
          <w:rFonts w:ascii="Verdana" w:hAnsi="Verdana"/>
          <w:sz w:val="22"/>
          <w:szCs w:val="22"/>
        </w:rPr>
        <w:t xml:space="preserve">________ </w:t>
      </w:r>
      <w:r w:rsidRPr="006E711D">
        <w:rPr>
          <w:rFonts w:ascii="Verdana" w:hAnsi="Verdana"/>
          <w:sz w:val="22"/>
          <w:szCs w:val="22"/>
        </w:rPr>
        <w:t>по</w:t>
      </w:r>
      <w:r w:rsidR="00D3445C" w:rsidRPr="00D3445C">
        <w:rPr>
          <w:rFonts w:ascii="Verdana" w:hAnsi="Verdana"/>
          <w:sz w:val="22"/>
          <w:szCs w:val="22"/>
        </w:rPr>
        <w:t xml:space="preserve"> </w:t>
      </w:r>
      <w:r w:rsidR="00D3445C">
        <w:rPr>
          <w:rFonts w:ascii="Verdana" w:hAnsi="Verdana"/>
          <w:sz w:val="22"/>
          <w:szCs w:val="22"/>
        </w:rPr>
        <w:t>добыче нефти и газа</w:t>
      </w:r>
      <w:r w:rsidR="006C4349">
        <w:rPr>
          <w:rFonts w:ascii="Verdana" w:hAnsi="Verdana"/>
          <w:sz w:val="22"/>
          <w:szCs w:val="22"/>
        </w:rPr>
        <w:t xml:space="preserve">, а также существующими нормативными документами действующими в Республике </w:t>
      </w:r>
      <w:r w:rsidR="005E4A1A">
        <w:rPr>
          <w:rFonts w:ascii="Verdana" w:hAnsi="Verdana"/>
          <w:sz w:val="22"/>
          <w:szCs w:val="22"/>
        </w:rPr>
        <w:t>Казахстан</w:t>
      </w:r>
      <w:r w:rsidR="006C4349">
        <w:rPr>
          <w:rFonts w:ascii="Verdana" w:hAnsi="Verdana"/>
          <w:sz w:val="22"/>
          <w:szCs w:val="22"/>
        </w:rPr>
        <w:t>.</w:t>
      </w:r>
    </w:p>
    <w:p w:rsidR="007A062F" w:rsidRDefault="007A062F" w:rsidP="00BA6FDE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7D22EB" w:rsidRDefault="007D22EB" w:rsidP="00BA6FDE">
      <w:pPr>
        <w:tabs>
          <w:tab w:val="num" w:pos="0"/>
        </w:tabs>
        <w:jc w:val="both"/>
        <w:rPr>
          <w:rFonts w:ascii="Verdana" w:hAnsi="Verdana"/>
          <w:b/>
          <w:sz w:val="22"/>
          <w:szCs w:val="22"/>
        </w:rPr>
      </w:pPr>
    </w:p>
    <w:p w:rsidR="007D22EB" w:rsidRPr="00830313" w:rsidRDefault="007D22EB" w:rsidP="007D22EB">
      <w:pPr>
        <w:tabs>
          <w:tab w:val="num" w:pos="0"/>
        </w:tabs>
        <w:rPr>
          <w:rFonts w:ascii="Verdana" w:hAnsi="Verdana"/>
          <w:b/>
          <w:sz w:val="22"/>
          <w:szCs w:val="22"/>
        </w:rPr>
      </w:pPr>
      <w:r w:rsidRPr="00830313">
        <w:rPr>
          <w:rFonts w:ascii="Verdana" w:hAnsi="Verdana"/>
          <w:b/>
          <w:sz w:val="22"/>
          <w:szCs w:val="22"/>
        </w:rPr>
        <w:t>2.</w:t>
      </w:r>
      <w:r>
        <w:rPr>
          <w:rFonts w:ascii="Verdana" w:hAnsi="Verdana"/>
          <w:b/>
          <w:sz w:val="22"/>
          <w:szCs w:val="22"/>
        </w:rPr>
        <w:t>0</w:t>
      </w:r>
      <w:r w:rsidRPr="00830313">
        <w:rPr>
          <w:rFonts w:ascii="Verdana" w:hAnsi="Verdana"/>
          <w:b/>
          <w:sz w:val="22"/>
          <w:szCs w:val="22"/>
        </w:rPr>
        <w:t xml:space="preserve"> Н</w:t>
      </w:r>
      <w:r>
        <w:rPr>
          <w:rFonts w:ascii="Verdana" w:hAnsi="Verdana"/>
          <w:b/>
          <w:sz w:val="22"/>
          <w:szCs w:val="22"/>
        </w:rPr>
        <w:t xml:space="preserve">азначение </w:t>
      </w:r>
    </w:p>
    <w:p w:rsidR="00BA6FDE" w:rsidRDefault="00BA6FDE" w:rsidP="00830313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6B19E1" w:rsidRDefault="006B19E1" w:rsidP="00830313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6B19E1">
        <w:rPr>
          <w:rFonts w:ascii="Verdana" w:hAnsi="Verdana"/>
          <w:sz w:val="22"/>
          <w:szCs w:val="22"/>
        </w:rPr>
        <w:t>Настоящая процедура устанавливает</w:t>
      </w:r>
      <w:r>
        <w:rPr>
          <w:rFonts w:ascii="Verdana" w:hAnsi="Verdana"/>
          <w:sz w:val="22"/>
          <w:szCs w:val="22"/>
        </w:rPr>
        <w:t xml:space="preserve"> </w:t>
      </w:r>
      <w:r w:rsidR="007874C8">
        <w:rPr>
          <w:rFonts w:ascii="Verdana" w:hAnsi="Verdana"/>
          <w:sz w:val="22"/>
          <w:szCs w:val="22"/>
        </w:rPr>
        <w:t xml:space="preserve">единый </w:t>
      </w:r>
      <w:r>
        <w:rPr>
          <w:rFonts w:ascii="Verdana" w:hAnsi="Verdana"/>
          <w:sz w:val="22"/>
          <w:szCs w:val="22"/>
        </w:rPr>
        <w:t xml:space="preserve">порядок учета добываемой и реализуемой нефти в Компании </w:t>
      </w:r>
      <w:r w:rsidR="005E4A1A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>, порядок отпуска нефти на производственно-технологические нужды, инвентаризации нефти, списания технологических и других потерь, расчета буферных и технологических остатков, а также порядок составления ежемесячного отчета по добыче.</w:t>
      </w:r>
    </w:p>
    <w:p w:rsidR="007D22EB" w:rsidRDefault="007D22EB" w:rsidP="00830313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7D22EB" w:rsidRDefault="007D22EB" w:rsidP="007D22EB">
      <w:pPr>
        <w:tabs>
          <w:tab w:val="num" w:pos="0"/>
        </w:tabs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3.0 </w:t>
      </w:r>
      <w:r w:rsidRPr="00830313">
        <w:rPr>
          <w:rFonts w:ascii="Verdana" w:hAnsi="Verdana"/>
          <w:b/>
          <w:sz w:val="22"/>
          <w:szCs w:val="22"/>
        </w:rPr>
        <w:t>Область применения</w:t>
      </w:r>
    </w:p>
    <w:p w:rsidR="007D22EB" w:rsidRPr="00830313" w:rsidRDefault="007D22EB" w:rsidP="007D22EB">
      <w:pPr>
        <w:tabs>
          <w:tab w:val="num" w:pos="0"/>
        </w:tabs>
        <w:jc w:val="both"/>
        <w:rPr>
          <w:rFonts w:ascii="Verdana" w:hAnsi="Verdana"/>
          <w:b/>
          <w:sz w:val="22"/>
          <w:szCs w:val="22"/>
        </w:rPr>
      </w:pPr>
    </w:p>
    <w:p w:rsidR="007D22EB" w:rsidRDefault="007D22EB" w:rsidP="007D22EB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 w:rsidRPr="007D22EB">
        <w:rPr>
          <w:rFonts w:ascii="Verdana" w:hAnsi="Verdana"/>
          <w:sz w:val="22"/>
          <w:szCs w:val="22"/>
        </w:rPr>
        <w:t>Действие настоящей процедуры распространяется</w:t>
      </w:r>
      <w:r w:rsidRPr="00021AF1">
        <w:t xml:space="preserve"> </w:t>
      </w:r>
      <w:r>
        <w:rPr>
          <w:rFonts w:ascii="Verdana" w:hAnsi="Verdana"/>
          <w:sz w:val="22"/>
          <w:szCs w:val="22"/>
        </w:rPr>
        <w:t>на все месторождения Компании, осуществля</w:t>
      </w:r>
      <w:r w:rsidR="0014741D">
        <w:rPr>
          <w:rFonts w:ascii="Verdana" w:hAnsi="Verdana"/>
          <w:sz w:val="22"/>
          <w:szCs w:val="22"/>
        </w:rPr>
        <w:t xml:space="preserve">ющей </w:t>
      </w:r>
      <w:r>
        <w:rPr>
          <w:rFonts w:ascii="Verdana" w:hAnsi="Verdana"/>
          <w:sz w:val="22"/>
          <w:szCs w:val="22"/>
        </w:rPr>
        <w:t>добыч</w:t>
      </w:r>
      <w:r w:rsidR="0014741D">
        <w:rPr>
          <w:rFonts w:ascii="Verdana" w:hAnsi="Verdana"/>
          <w:sz w:val="22"/>
          <w:szCs w:val="22"/>
        </w:rPr>
        <w:t>у</w:t>
      </w:r>
      <w:r>
        <w:rPr>
          <w:rFonts w:ascii="Verdana" w:hAnsi="Verdana"/>
          <w:sz w:val="22"/>
          <w:szCs w:val="22"/>
        </w:rPr>
        <w:t xml:space="preserve"> нефти.</w:t>
      </w:r>
    </w:p>
    <w:p w:rsidR="008E24D3" w:rsidRDefault="008E24D3" w:rsidP="008E24D3">
      <w:pPr>
        <w:tabs>
          <w:tab w:val="num" w:pos="0"/>
        </w:tabs>
        <w:ind w:firstLine="708"/>
        <w:jc w:val="both"/>
        <w:rPr>
          <w:rFonts w:ascii="Verdana" w:hAnsi="Verdana"/>
          <w:sz w:val="22"/>
          <w:szCs w:val="22"/>
        </w:rPr>
      </w:pPr>
    </w:p>
    <w:p w:rsidR="007A062F" w:rsidRPr="007A062F" w:rsidRDefault="007A062F" w:rsidP="007A062F">
      <w:pPr>
        <w:pStyle w:val="Heading1"/>
        <w:rPr>
          <w:rFonts w:ascii="Verdana" w:hAnsi="Verdana"/>
          <w:bCs/>
          <w:szCs w:val="22"/>
        </w:rPr>
      </w:pPr>
      <w:r w:rsidRPr="007A062F">
        <w:rPr>
          <w:rFonts w:ascii="Verdana" w:hAnsi="Verdana"/>
          <w:bCs/>
          <w:szCs w:val="22"/>
        </w:rPr>
        <w:t>4.0 Ссылки</w:t>
      </w:r>
    </w:p>
    <w:p w:rsidR="007A062F" w:rsidRPr="00021AF1" w:rsidRDefault="007A062F" w:rsidP="007A062F">
      <w:pPr>
        <w:pStyle w:val="Default"/>
        <w:rPr>
          <w:rFonts w:ascii="Verdana" w:hAnsi="Verdana"/>
          <w:sz w:val="22"/>
          <w:szCs w:val="22"/>
          <w:lang w:val="ru-RU"/>
        </w:rPr>
      </w:pPr>
    </w:p>
    <w:p w:rsidR="00D040ED" w:rsidRDefault="00D040ED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Порядок учета при добыче, хранении и отпуске. Отраслевой стандарт.</w:t>
      </w:r>
    </w:p>
    <w:p w:rsidR="009D31F9" w:rsidRPr="00D040ED" w:rsidRDefault="009D31F9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8E24D3" w:rsidRDefault="008E24D3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ГОСТ </w:t>
      </w:r>
      <w:r w:rsidR="005E4A1A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>. Резервуары стальные горизонтальные. Методы и средства поверки.</w:t>
      </w:r>
    </w:p>
    <w:p w:rsidR="009D31F9" w:rsidRDefault="009D31F9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8E24D3" w:rsidRDefault="008E24D3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ГОСТ </w:t>
      </w:r>
      <w:r w:rsidR="005E4A1A">
        <w:rPr>
          <w:rFonts w:ascii="Verdana" w:hAnsi="Verdana"/>
          <w:sz w:val="22"/>
          <w:szCs w:val="22"/>
        </w:rPr>
        <w:t xml:space="preserve">________ </w:t>
      </w:r>
      <w:r>
        <w:rPr>
          <w:rFonts w:ascii="Verdana" w:hAnsi="Verdana"/>
          <w:sz w:val="22"/>
          <w:szCs w:val="22"/>
        </w:rPr>
        <w:t>Нефтепродукты. Метод количественного определения содержания воды.</w:t>
      </w:r>
    </w:p>
    <w:p w:rsidR="009D31F9" w:rsidRDefault="009D31F9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8E24D3" w:rsidRDefault="008E24D3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ГОСТ </w:t>
      </w:r>
      <w:r w:rsidR="005E4A1A">
        <w:rPr>
          <w:rFonts w:ascii="Verdana" w:hAnsi="Verdana"/>
          <w:sz w:val="22"/>
          <w:szCs w:val="22"/>
        </w:rPr>
        <w:t xml:space="preserve">________ </w:t>
      </w:r>
      <w:r>
        <w:rPr>
          <w:rFonts w:ascii="Verdana" w:hAnsi="Verdana"/>
          <w:sz w:val="22"/>
          <w:szCs w:val="22"/>
        </w:rPr>
        <w:t>Нефть и нефтепродукты. Методы отбора проб.</w:t>
      </w:r>
    </w:p>
    <w:p w:rsidR="009D31F9" w:rsidRDefault="009D31F9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8E24D3" w:rsidRDefault="008E24D3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ГОСТ </w:t>
      </w:r>
      <w:r w:rsidR="005E4A1A">
        <w:rPr>
          <w:rFonts w:ascii="Verdana" w:hAnsi="Verdana"/>
          <w:sz w:val="22"/>
          <w:szCs w:val="22"/>
        </w:rPr>
        <w:t xml:space="preserve">________ </w:t>
      </w:r>
      <w:r>
        <w:rPr>
          <w:rFonts w:ascii="Verdana" w:hAnsi="Verdana"/>
          <w:sz w:val="22"/>
          <w:szCs w:val="22"/>
        </w:rPr>
        <w:t>Нефть и нефтепродукты. Методы определения плотности.</w:t>
      </w:r>
    </w:p>
    <w:p w:rsidR="009D31F9" w:rsidRDefault="009D31F9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8E24D3" w:rsidRDefault="008E24D3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ГОСТ </w:t>
      </w:r>
      <w:r w:rsidR="005E4A1A">
        <w:rPr>
          <w:rFonts w:ascii="Verdana" w:hAnsi="Verdana"/>
          <w:sz w:val="22"/>
          <w:szCs w:val="22"/>
        </w:rPr>
        <w:t xml:space="preserve">________ </w:t>
      </w:r>
      <w:r>
        <w:rPr>
          <w:rFonts w:ascii="Verdana" w:hAnsi="Verdana"/>
          <w:sz w:val="22"/>
          <w:szCs w:val="22"/>
        </w:rPr>
        <w:t>Нефть, нефтепродукты и присадки. Метод определения механических примесей.</w:t>
      </w:r>
    </w:p>
    <w:p w:rsidR="009D31F9" w:rsidRDefault="009D31F9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8E24D3" w:rsidRDefault="008E24D3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ГОСТ </w:t>
      </w:r>
      <w:r w:rsidR="005E4A1A">
        <w:rPr>
          <w:rFonts w:ascii="Verdana" w:hAnsi="Verdana"/>
          <w:sz w:val="22"/>
          <w:szCs w:val="22"/>
        </w:rPr>
        <w:t xml:space="preserve">________ </w:t>
      </w:r>
      <w:r>
        <w:rPr>
          <w:rFonts w:ascii="Verdana" w:hAnsi="Verdana"/>
          <w:sz w:val="22"/>
          <w:szCs w:val="22"/>
        </w:rPr>
        <w:t>Рулетки измерительные метал</w:t>
      </w:r>
      <w:r w:rsidR="00122961">
        <w:rPr>
          <w:rFonts w:ascii="Verdana" w:hAnsi="Verdana"/>
          <w:sz w:val="22"/>
          <w:szCs w:val="22"/>
        </w:rPr>
        <w:t>л</w:t>
      </w:r>
      <w:r>
        <w:rPr>
          <w:rFonts w:ascii="Verdana" w:hAnsi="Verdana"/>
          <w:sz w:val="22"/>
          <w:szCs w:val="22"/>
        </w:rPr>
        <w:t>ические.</w:t>
      </w:r>
    </w:p>
    <w:p w:rsidR="009D31F9" w:rsidRDefault="009D31F9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6B19E1" w:rsidRDefault="00D35142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ГОСТ </w:t>
      </w:r>
      <w:r w:rsidR="005E4A1A">
        <w:rPr>
          <w:rFonts w:ascii="Verdana" w:hAnsi="Verdana"/>
          <w:sz w:val="22"/>
          <w:szCs w:val="22"/>
        </w:rPr>
        <w:t xml:space="preserve">________ </w:t>
      </w:r>
      <w:r>
        <w:rPr>
          <w:rFonts w:ascii="Verdana" w:hAnsi="Verdana"/>
          <w:sz w:val="22"/>
          <w:szCs w:val="22"/>
        </w:rPr>
        <w:t>Нефть. Степень подготовки для нефтеперерабатывающих предприятий. Технические условия.</w:t>
      </w:r>
    </w:p>
    <w:p w:rsidR="009D31F9" w:rsidRDefault="009D31F9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54700A" w:rsidRDefault="0054700A" w:rsidP="009D31F9">
      <w:pPr>
        <w:tabs>
          <w:tab w:val="num" w:pos="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ГОСТ </w:t>
      </w:r>
      <w:r w:rsidR="005E4A1A">
        <w:rPr>
          <w:rFonts w:ascii="Verdana" w:hAnsi="Verdana"/>
          <w:sz w:val="22"/>
          <w:szCs w:val="22"/>
        </w:rPr>
        <w:t xml:space="preserve">________ </w:t>
      </w:r>
      <w:r>
        <w:rPr>
          <w:rFonts w:ascii="Verdana" w:hAnsi="Verdana"/>
          <w:sz w:val="22"/>
          <w:szCs w:val="22"/>
        </w:rPr>
        <w:t>Нефть. Методы определения хлористых солей.</w:t>
      </w:r>
    </w:p>
    <w:p w:rsidR="009D31F9" w:rsidRDefault="009D31F9" w:rsidP="009D31F9">
      <w:pPr>
        <w:tabs>
          <w:tab w:val="num" w:pos="0"/>
        </w:tabs>
        <w:rPr>
          <w:rFonts w:ascii="Verdana" w:hAnsi="Verdana"/>
          <w:sz w:val="22"/>
          <w:szCs w:val="22"/>
        </w:rPr>
      </w:pPr>
    </w:p>
    <w:p w:rsidR="0054700A" w:rsidRDefault="0054700A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ГОСТ </w:t>
      </w:r>
      <w:r w:rsidR="005E4A1A">
        <w:rPr>
          <w:rFonts w:ascii="Verdana" w:hAnsi="Verdana"/>
          <w:sz w:val="22"/>
          <w:szCs w:val="22"/>
        </w:rPr>
        <w:t xml:space="preserve">________ </w:t>
      </w:r>
      <w:r>
        <w:rPr>
          <w:rFonts w:ascii="Verdana" w:hAnsi="Verdana"/>
          <w:sz w:val="22"/>
          <w:szCs w:val="22"/>
        </w:rPr>
        <w:t>Нефть и нефтепродукты. Методы измерения массы.</w:t>
      </w:r>
    </w:p>
    <w:p w:rsidR="009D31F9" w:rsidRDefault="009D31F9" w:rsidP="009D31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D040ED" w:rsidRDefault="0054700A" w:rsidP="009D31F9">
      <w:pPr>
        <w:tabs>
          <w:tab w:val="num" w:pos="0"/>
        </w:tabs>
        <w:jc w:val="both"/>
        <w:rPr>
          <w:rFonts w:ascii="Verdana" w:hAnsi="Verdana"/>
          <w:b/>
        </w:rPr>
      </w:pPr>
      <w:r>
        <w:rPr>
          <w:rFonts w:ascii="Verdana" w:hAnsi="Verdana"/>
          <w:sz w:val="22"/>
          <w:szCs w:val="22"/>
        </w:rPr>
        <w:t xml:space="preserve">МИ </w:t>
      </w:r>
      <w:r w:rsidR="005E4A1A">
        <w:rPr>
          <w:rFonts w:ascii="Verdana" w:hAnsi="Verdana"/>
          <w:sz w:val="22"/>
          <w:szCs w:val="22"/>
        </w:rPr>
        <w:t xml:space="preserve">________ </w:t>
      </w:r>
      <w:r>
        <w:rPr>
          <w:rFonts w:ascii="Verdana" w:hAnsi="Verdana"/>
          <w:sz w:val="22"/>
          <w:szCs w:val="22"/>
        </w:rPr>
        <w:t>Вместимость стальных вертикальных цилиндрических резервуаров. Методика выполнения измерений геометрическим и объемным методами.</w:t>
      </w:r>
    </w:p>
    <w:p w:rsidR="00D040ED" w:rsidRDefault="00D040ED" w:rsidP="001E5FD4">
      <w:pPr>
        <w:tabs>
          <w:tab w:val="num" w:pos="0"/>
        </w:tabs>
        <w:jc w:val="center"/>
        <w:rPr>
          <w:rFonts w:ascii="Verdana" w:hAnsi="Verdana"/>
          <w:b/>
        </w:rPr>
      </w:pPr>
    </w:p>
    <w:p w:rsidR="0054700A" w:rsidRPr="008F0DBE" w:rsidRDefault="008F0DBE" w:rsidP="008F0DBE">
      <w:pPr>
        <w:tabs>
          <w:tab w:val="num" w:pos="0"/>
        </w:tabs>
        <w:rPr>
          <w:rFonts w:ascii="Verdana" w:hAnsi="Verdana"/>
          <w:b/>
          <w:sz w:val="22"/>
          <w:szCs w:val="22"/>
        </w:rPr>
      </w:pPr>
      <w:r w:rsidRPr="008F0DBE">
        <w:rPr>
          <w:rFonts w:ascii="Verdana" w:hAnsi="Verdana"/>
          <w:b/>
          <w:sz w:val="22"/>
          <w:szCs w:val="22"/>
        </w:rPr>
        <w:t>5.0</w:t>
      </w:r>
      <w:r w:rsidR="0054700A" w:rsidRPr="008F0DBE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Общие положения</w:t>
      </w:r>
    </w:p>
    <w:p w:rsidR="00D040ED" w:rsidRDefault="00D040ED" w:rsidP="001E5FD4">
      <w:pPr>
        <w:tabs>
          <w:tab w:val="num" w:pos="0"/>
        </w:tabs>
        <w:jc w:val="center"/>
        <w:rPr>
          <w:rFonts w:ascii="Verdana" w:hAnsi="Verdana"/>
          <w:sz w:val="22"/>
          <w:szCs w:val="22"/>
        </w:rPr>
      </w:pPr>
    </w:p>
    <w:p w:rsidR="008F0DBE" w:rsidRDefault="008F0DBE" w:rsidP="008F0DBE">
      <w:pPr>
        <w:numPr>
          <w:ilvl w:val="1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Вся добытая нефть подлежит обязательному учету. Учет разделяется на оперативный и коммерческий</w:t>
      </w:r>
    </w:p>
    <w:p w:rsidR="001574F8" w:rsidRDefault="001574F8" w:rsidP="008F0DBE">
      <w:pPr>
        <w:numPr>
          <w:ilvl w:val="1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Оперативный учет нефти – учет на промысловых узлах и резервуарах, </w:t>
      </w:r>
      <w:r w:rsidR="00D8450E">
        <w:rPr>
          <w:rFonts w:ascii="Verdana" w:hAnsi="Verdana"/>
          <w:sz w:val="22"/>
          <w:szCs w:val="22"/>
        </w:rPr>
        <w:t>показывает</w:t>
      </w:r>
      <w:r>
        <w:rPr>
          <w:rFonts w:ascii="Verdana" w:hAnsi="Verdana"/>
          <w:sz w:val="22"/>
          <w:szCs w:val="22"/>
        </w:rPr>
        <w:t xml:space="preserve"> добычу, хранение и отгрузку нефти на промыслах</w:t>
      </w:r>
      <w:r w:rsidR="00D8450E">
        <w:rPr>
          <w:rFonts w:ascii="Verdana" w:hAnsi="Verdana"/>
          <w:sz w:val="22"/>
          <w:szCs w:val="22"/>
        </w:rPr>
        <w:t>, и отражается в ежедневных суточных рапортах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ab/>
      </w:r>
    </w:p>
    <w:p w:rsidR="001574F8" w:rsidRPr="008F0DBE" w:rsidRDefault="001574F8" w:rsidP="008F0DBE">
      <w:pPr>
        <w:numPr>
          <w:ilvl w:val="1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Оперативный учет добытой нефти по скважинам осуществляется в соответствии с процедурой </w:t>
      </w:r>
      <w:r>
        <w:rPr>
          <w:rFonts w:ascii="Verdana" w:hAnsi="Verdana"/>
          <w:sz w:val="22"/>
          <w:szCs w:val="22"/>
          <w:lang w:val="en-US"/>
        </w:rPr>
        <w:t>OPS</w:t>
      </w:r>
      <w:r>
        <w:rPr>
          <w:rFonts w:ascii="Verdana" w:hAnsi="Verdana"/>
          <w:sz w:val="22"/>
          <w:szCs w:val="22"/>
        </w:rPr>
        <w:t>.05.03.</w:t>
      </w:r>
    </w:p>
    <w:p w:rsidR="00D8450E" w:rsidRDefault="00D8450E" w:rsidP="008F0DBE">
      <w:pPr>
        <w:numPr>
          <w:ilvl w:val="1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Коммерческий учет – учет, результаты которого являются основанием для проведения дальнейших бухгалтерских расчетов</w:t>
      </w:r>
      <w:r w:rsidR="005777C9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  <w:r w:rsidR="005777C9">
        <w:rPr>
          <w:rFonts w:ascii="Verdana" w:hAnsi="Verdana"/>
          <w:sz w:val="22"/>
          <w:szCs w:val="22"/>
        </w:rPr>
        <w:t xml:space="preserve">Результаты коммерческого учета  </w:t>
      </w:r>
      <w:r>
        <w:rPr>
          <w:rFonts w:ascii="Verdana" w:hAnsi="Verdana"/>
          <w:sz w:val="22"/>
          <w:szCs w:val="22"/>
        </w:rPr>
        <w:t>отража</w:t>
      </w:r>
      <w:r w:rsidR="005777C9">
        <w:rPr>
          <w:rFonts w:ascii="Verdana" w:hAnsi="Verdana"/>
          <w:sz w:val="22"/>
          <w:szCs w:val="22"/>
        </w:rPr>
        <w:t>ю</w:t>
      </w:r>
      <w:r>
        <w:rPr>
          <w:rFonts w:ascii="Verdana" w:hAnsi="Verdana"/>
          <w:sz w:val="22"/>
          <w:szCs w:val="22"/>
        </w:rPr>
        <w:t>тся в ежемесячных отчетах по добыче.</w:t>
      </w:r>
    </w:p>
    <w:p w:rsidR="00D8450E" w:rsidRDefault="00D8450E" w:rsidP="008F0DBE">
      <w:pPr>
        <w:numPr>
          <w:ilvl w:val="1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Коммерческая поставка нефти осуществляется </w:t>
      </w:r>
      <w:r w:rsidR="005E4A1A">
        <w:rPr>
          <w:rFonts w:ascii="Verdana" w:hAnsi="Verdana"/>
          <w:sz w:val="22"/>
          <w:szCs w:val="22"/>
        </w:rPr>
        <w:t xml:space="preserve">________ </w:t>
      </w:r>
      <w:r>
        <w:rPr>
          <w:rFonts w:ascii="Verdana" w:hAnsi="Verdana"/>
          <w:sz w:val="22"/>
          <w:szCs w:val="22"/>
        </w:rPr>
        <w:t xml:space="preserve"> и только для дальнейшей транспортировки</w:t>
      </w:r>
      <w:r w:rsidR="005E4A1A">
        <w:rPr>
          <w:rFonts w:ascii="Verdana" w:hAnsi="Verdana"/>
          <w:sz w:val="22"/>
          <w:szCs w:val="22"/>
        </w:rPr>
        <w:t xml:space="preserve"> на нефтеперерабатывающий завод</w:t>
      </w:r>
      <w:r>
        <w:rPr>
          <w:rFonts w:ascii="Verdana" w:hAnsi="Verdana"/>
          <w:sz w:val="22"/>
          <w:szCs w:val="22"/>
        </w:rPr>
        <w:t>.</w:t>
      </w:r>
    </w:p>
    <w:p w:rsidR="00D8450E" w:rsidRPr="008C16CF" w:rsidRDefault="00D8450E" w:rsidP="008F0DBE">
      <w:pPr>
        <w:numPr>
          <w:ilvl w:val="1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Прием и поставка нефти осуществляется по мере промысловой подготовки </w:t>
      </w:r>
      <w:r w:rsidR="00572467">
        <w:rPr>
          <w:rFonts w:ascii="Verdana" w:hAnsi="Verdana"/>
          <w:sz w:val="22"/>
          <w:szCs w:val="22"/>
        </w:rPr>
        <w:t>нефти, и оформления соответствующих документов</w:t>
      </w:r>
      <w:r>
        <w:rPr>
          <w:rFonts w:ascii="Verdana" w:hAnsi="Verdana"/>
          <w:sz w:val="22"/>
          <w:szCs w:val="22"/>
        </w:rPr>
        <w:t xml:space="preserve"> </w:t>
      </w:r>
      <w:r w:rsidR="00572467">
        <w:rPr>
          <w:rFonts w:ascii="Verdana" w:hAnsi="Verdana"/>
          <w:sz w:val="22"/>
          <w:szCs w:val="22"/>
        </w:rPr>
        <w:t>в пункте приема передачи.</w:t>
      </w:r>
      <w:r w:rsidR="008C16CF">
        <w:rPr>
          <w:rFonts w:ascii="Verdana" w:hAnsi="Verdana"/>
          <w:sz w:val="22"/>
          <w:szCs w:val="22"/>
        </w:rPr>
        <w:t xml:space="preserve"> Степень подготовки нефти должна соответствовать группе </w:t>
      </w:r>
      <w:r w:rsidR="008C16CF">
        <w:rPr>
          <w:rFonts w:ascii="Verdana" w:hAnsi="Verdana"/>
          <w:sz w:val="22"/>
          <w:szCs w:val="22"/>
          <w:lang w:val="en-US"/>
        </w:rPr>
        <w:t>I</w:t>
      </w:r>
      <w:r w:rsidR="008C16CF">
        <w:rPr>
          <w:rFonts w:ascii="Verdana" w:hAnsi="Verdana"/>
          <w:sz w:val="22"/>
          <w:szCs w:val="22"/>
        </w:rPr>
        <w:t xml:space="preserve">а в соответствии с требованиями ГОСТ </w:t>
      </w:r>
      <w:r w:rsidR="005E4A1A">
        <w:rPr>
          <w:rFonts w:ascii="Verdana" w:hAnsi="Verdana"/>
          <w:sz w:val="22"/>
          <w:szCs w:val="22"/>
        </w:rPr>
        <w:t>________</w:t>
      </w:r>
      <w:r w:rsidR="008C16CF">
        <w:rPr>
          <w:rFonts w:ascii="Verdana" w:hAnsi="Verdana"/>
          <w:sz w:val="22"/>
          <w:szCs w:val="22"/>
        </w:rPr>
        <w:t>.</w:t>
      </w:r>
    </w:p>
    <w:p w:rsidR="00572467" w:rsidRDefault="00572467" w:rsidP="008F0DBE">
      <w:pPr>
        <w:numPr>
          <w:ilvl w:val="1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Добыча нефти </w:t>
      </w:r>
      <w:r w:rsidR="007E14A5">
        <w:rPr>
          <w:rFonts w:ascii="Verdana" w:hAnsi="Verdana"/>
          <w:sz w:val="22"/>
          <w:szCs w:val="22"/>
        </w:rPr>
        <w:t xml:space="preserve">на месторождениях осуществляется </w:t>
      </w:r>
      <w:r>
        <w:rPr>
          <w:rFonts w:ascii="Verdana" w:hAnsi="Verdana"/>
          <w:sz w:val="22"/>
          <w:szCs w:val="22"/>
        </w:rPr>
        <w:t>по закрытой системе сбора и подготовки н</w:t>
      </w:r>
      <w:r w:rsidR="006D7A6D">
        <w:rPr>
          <w:rFonts w:ascii="Verdana" w:hAnsi="Verdana"/>
          <w:sz w:val="22"/>
          <w:szCs w:val="22"/>
        </w:rPr>
        <w:t>епрерывно в товарные резервуары, в соответствии с технологическим регламентом сбора и подготовки.</w:t>
      </w:r>
    </w:p>
    <w:p w:rsidR="007E14A5" w:rsidRDefault="007E14A5" w:rsidP="008F0DBE">
      <w:pPr>
        <w:numPr>
          <w:ilvl w:val="1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Оперативный учет поступления нефти в товарные парки осуществляется каждые четыре часа, операторами по добыче, с регистрацией в журнале «</w:t>
      </w:r>
      <w:r w:rsidR="008F0DBE">
        <w:rPr>
          <w:rFonts w:ascii="Verdana" w:hAnsi="Verdana"/>
          <w:sz w:val="22"/>
          <w:szCs w:val="22"/>
        </w:rPr>
        <w:t>У</w:t>
      </w:r>
      <w:r>
        <w:rPr>
          <w:rFonts w:ascii="Verdana" w:hAnsi="Verdana"/>
          <w:sz w:val="22"/>
          <w:szCs w:val="22"/>
        </w:rPr>
        <w:t xml:space="preserve">чета добычи нефти» </w:t>
      </w:r>
      <w:r w:rsidRPr="007D55D1">
        <w:rPr>
          <w:rFonts w:ascii="Verdana" w:hAnsi="Verdana"/>
          <w:sz w:val="22"/>
          <w:szCs w:val="22"/>
        </w:rPr>
        <w:t>(</w:t>
      </w:r>
      <w:r w:rsidR="003F5530" w:rsidRPr="007D55D1">
        <w:rPr>
          <w:rFonts w:ascii="Verdana" w:hAnsi="Verdana"/>
          <w:sz w:val="22"/>
          <w:szCs w:val="22"/>
          <w:lang w:val="en-US"/>
        </w:rPr>
        <w:t>OPS</w:t>
      </w:r>
      <w:r w:rsidR="003F5530" w:rsidRPr="007D55D1">
        <w:rPr>
          <w:rFonts w:ascii="Verdana" w:hAnsi="Verdana"/>
          <w:sz w:val="22"/>
          <w:szCs w:val="22"/>
        </w:rPr>
        <w:t>.05.12.01</w:t>
      </w:r>
      <w:r w:rsidRPr="007D55D1">
        <w:rPr>
          <w:rFonts w:ascii="Verdana" w:hAnsi="Verdana"/>
          <w:sz w:val="22"/>
          <w:szCs w:val="22"/>
        </w:rPr>
        <w:t>).</w:t>
      </w:r>
      <w:r w:rsidR="008C16C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При приеме передачи смены операторы делают соответствующую запись в журнале учета добычи нефти</w:t>
      </w:r>
      <w:r w:rsidR="008A21BD">
        <w:rPr>
          <w:rFonts w:ascii="Verdana" w:hAnsi="Verdana"/>
          <w:sz w:val="22"/>
          <w:szCs w:val="22"/>
        </w:rPr>
        <w:t>.</w:t>
      </w:r>
    </w:p>
    <w:p w:rsidR="008A21BD" w:rsidRDefault="008A21BD" w:rsidP="001574F8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5777C9" w:rsidRPr="00AE7C1B" w:rsidRDefault="00AE7C1B" w:rsidP="00AE7C1B">
      <w:pPr>
        <w:tabs>
          <w:tab w:val="num" w:pos="0"/>
        </w:tabs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6.0</w:t>
      </w:r>
      <w:r w:rsidR="006D7A6D" w:rsidRPr="00AE7C1B">
        <w:rPr>
          <w:rFonts w:ascii="Verdana" w:hAnsi="Verdana"/>
          <w:b/>
          <w:sz w:val="22"/>
          <w:szCs w:val="22"/>
        </w:rPr>
        <w:t xml:space="preserve"> П</w:t>
      </w:r>
      <w:r>
        <w:rPr>
          <w:rFonts w:ascii="Verdana" w:hAnsi="Verdana"/>
          <w:b/>
          <w:sz w:val="22"/>
          <w:szCs w:val="22"/>
        </w:rPr>
        <w:t>орядок определения массы нефти в резервуарах и трубопроводах</w:t>
      </w:r>
      <w:r w:rsidR="006D7A6D" w:rsidRPr="00AE7C1B">
        <w:rPr>
          <w:rFonts w:ascii="Verdana" w:hAnsi="Verdana"/>
          <w:b/>
          <w:sz w:val="22"/>
          <w:szCs w:val="22"/>
        </w:rPr>
        <w:t xml:space="preserve"> </w:t>
      </w:r>
    </w:p>
    <w:p w:rsidR="00D040ED" w:rsidRDefault="00D040ED" w:rsidP="001E5FD4">
      <w:pPr>
        <w:tabs>
          <w:tab w:val="num" w:pos="0"/>
        </w:tabs>
        <w:jc w:val="center"/>
        <w:rPr>
          <w:rFonts w:ascii="Verdana" w:hAnsi="Verdana"/>
          <w:sz w:val="22"/>
          <w:szCs w:val="22"/>
        </w:rPr>
      </w:pPr>
    </w:p>
    <w:p w:rsidR="005777C9" w:rsidRDefault="006D7A6D" w:rsidP="006B0D95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Для определения массы нефти в резервуарах производят измерения:</w:t>
      </w:r>
    </w:p>
    <w:p w:rsidR="006B0D95" w:rsidRDefault="006B0D95" w:rsidP="00F81042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вместимости;</w:t>
      </w:r>
    </w:p>
    <w:p w:rsidR="006B0D95" w:rsidRDefault="006B0D95" w:rsidP="00F81042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уровня нефти и подтоварной воды;</w:t>
      </w:r>
    </w:p>
    <w:p w:rsidR="006B0D95" w:rsidRDefault="006B0D95" w:rsidP="00F81042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плотности нефти;</w:t>
      </w:r>
    </w:p>
    <w:p w:rsidR="006B0D95" w:rsidRDefault="006B0D95" w:rsidP="00F81042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средней температуры нефти</w:t>
      </w:r>
    </w:p>
    <w:p w:rsidR="006B0D95" w:rsidRDefault="006B0D95" w:rsidP="006B0D95">
      <w:pPr>
        <w:ind w:left="900"/>
        <w:jc w:val="both"/>
        <w:rPr>
          <w:rFonts w:ascii="Verdana" w:hAnsi="Verdana"/>
          <w:sz w:val="22"/>
          <w:szCs w:val="22"/>
        </w:rPr>
      </w:pPr>
    </w:p>
    <w:p w:rsidR="006B0D95" w:rsidRDefault="006B0D95" w:rsidP="002526C7">
      <w:pPr>
        <w:numPr>
          <w:ilvl w:val="2"/>
          <w:numId w:val="3"/>
        </w:numPr>
        <w:ind w:hanging="540"/>
        <w:jc w:val="both"/>
        <w:rPr>
          <w:rFonts w:ascii="Verdana" w:hAnsi="Verdana"/>
          <w:sz w:val="22"/>
          <w:szCs w:val="22"/>
        </w:rPr>
      </w:pPr>
      <w:r w:rsidRPr="008E74AB">
        <w:rPr>
          <w:rFonts w:ascii="Verdana" w:hAnsi="Verdana"/>
          <w:sz w:val="22"/>
          <w:szCs w:val="22"/>
        </w:rPr>
        <w:t>Определение вместимости</w:t>
      </w:r>
    </w:p>
    <w:p w:rsidR="006B0D95" w:rsidRDefault="006B0D95" w:rsidP="006B0D95">
      <w:pPr>
        <w:jc w:val="both"/>
        <w:rPr>
          <w:rFonts w:ascii="Verdana" w:hAnsi="Verdana"/>
          <w:sz w:val="22"/>
          <w:szCs w:val="22"/>
        </w:rPr>
      </w:pPr>
    </w:p>
    <w:p w:rsidR="006B0D95" w:rsidRDefault="006B0D95" w:rsidP="003B1E63">
      <w:pPr>
        <w:ind w:left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Вместимость стальных вертикальных цилиндрических резервуаров определяется градуировкой согласно МИ </w:t>
      </w:r>
      <w:r w:rsidR="005E4A1A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>.</w:t>
      </w:r>
    </w:p>
    <w:p w:rsidR="006B0D95" w:rsidRDefault="006B0D95" w:rsidP="003B1E63">
      <w:pPr>
        <w:ind w:left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Вместимость железобетонных цилиндрических резервуаров определяют градуировкой согласно РД </w:t>
      </w:r>
      <w:r w:rsidR="005E4A1A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>.</w:t>
      </w:r>
    </w:p>
    <w:p w:rsidR="006B0D95" w:rsidRDefault="006B0D95" w:rsidP="003B1E63">
      <w:pPr>
        <w:ind w:left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Вместимость горизонтальных цилиндрических резервуаров определяют градуировкой по ГОСТ </w:t>
      </w:r>
      <w:r w:rsidR="005E4A1A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>.</w:t>
      </w:r>
    </w:p>
    <w:p w:rsidR="006B0D95" w:rsidRDefault="006B0D95" w:rsidP="003B1E63">
      <w:pPr>
        <w:ind w:left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Железнодорожные и автомобильные цистерны, применяемые в качестве мер вместимости при учетно-расчетных операциях, должны быть отградуированы в установленном порядке.</w:t>
      </w:r>
    </w:p>
    <w:p w:rsidR="006B0D95" w:rsidRDefault="006B0D95" w:rsidP="006B0D95">
      <w:pPr>
        <w:jc w:val="both"/>
        <w:rPr>
          <w:rFonts w:ascii="Verdana" w:hAnsi="Verdana"/>
          <w:sz w:val="22"/>
          <w:szCs w:val="22"/>
        </w:rPr>
      </w:pPr>
    </w:p>
    <w:p w:rsidR="006B0D95" w:rsidRDefault="006B0D95" w:rsidP="002526C7">
      <w:pPr>
        <w:numPr>
          <w:ilvl w:val="2"/>
          <w:numId w:val="3"/>
        </w:numPr>
        <w:ind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Определение уровня нефти и подтоварной воды</w:t>
      </w:r>
    </w:p>
    <w:p w:rsidR="006B0D95" w:rsidRDefault="006B0D95" w:rsidP="006B0D95">
      <w:pPr>
        <w:jc w:val="both"/>
        <w:rPr>
          <w:rFonts w:ascii="Verdana" w:hAnsi="Verdana"/>
          <w:sz w:val="22"/>
          <w:szCs w:val="22"/>
        </w:rPr>
      </w:pPr>
    </w:p>
    <w:p w:rsidR="006B0D95" w:rsidRDefault="006B0D95" w:rsidP="002526C7">
      <w:pPr>
        <w:numPr>
          <w:ilvl w:val="0"/>
          <w:numId w:val="4"/>
        </w:numPr>
        <w:tabs>
          <w:tab w:val="clear" w:pos="360"/>
          <w:tab w:val="num" w:pos="900"/>
        </w:tabs>
        <w:ind w:left="90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Измерение уровня нефти производят после отстоя нефти не менее двух часов с момента окончания заполнения.</w:t>
      </w:r>
    </w:p>
    <w:p w:rsidR="006B0D95" w:rsidRDefault="006B0D95" w:rsidP="007B7221">
      <w:pPr>
        <w:tabs>
          <w:tab w:val="num" w:pos="900"/>
        </w:tabs>
        <w:ind w:left="9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Уровень нефти в резервуаре определяют стационарными уровнемерами или вручную измерительной рулеткой с лотом по ГОСТ </w:t>
      </w:r>
      <w:r w:rsidR="005E4A1A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>. Допускается измерение уровня нефти и подтоварной воды метрштоком стандартного образца и имеющим отметку о государственной поверки.</w:t>
      </w:r>
    </w:p>
    <w:p w:rsidR="006B0D95" w:rsidRDefault="006B0D95" w:rsidP="007B7221">
      <w:pPr>
        <w:tabs>
          <w:tab w:val="num" w:pos="900"/>
        </w:tabs>
        <w:ind w:left="900"/>
        <w:jc w:val="both"/>
        <w:rPr>
          <w:rFonts w:ascii="Verdana" w:hAnsi="Verdana"/>
          <w:i/>
          <w:sz w:val="22"/>
          <w:szCs w:val="22"/>
        </w:rPr>
      </w:pPr>
      <w:r w:rsidRPr="00955377">
        <w:rPr>
          <w:rFonts w:ascii="Verdana" w:hAnsi="Verdana"/>
          <w:i/>
          <w:sz w:val="22"/>
          <w:szCs w:val="22"/>
        </w:rPr>
        <w:t>Измерение уровня рулеткой с лотом осуществляют в следующей последовательност</w:t>
      </w:r>
      <w:r>
        <w:rPr>
          <w:rFonts w:ascii="Verdana" w:hAnsi="Verdana"/>
          <w:i/>
          <w:sz w:val="22"/>
          <w:szCs w:val="22"/>
        </w:rPr>
        <w:t>и:</w:t>
      </w:r>
    </w:p>
    <w:p w:rsidR="006B0D95" w:rsidRDefault="006B0D95" w:rsidP="002526C7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проверяют базовую высоту (высотный трафарет) как расстояние по вертикали между днищем или базовым столиком в точке касания лота рулетки и риской планки замерного люка. Полученный результат сравнивают с известной (паспортной) величиной базовой высоты. Если базовая высота отличается от полученного результата более чем на </w:t>
      </w:r>
      <w:smartTag w:uri="urn:schemas-microsoft-com:office:smarttags" w:element="metricconverter">
        <w:smartTagPr>
          <w:attr w:name="ProductID" w:val="8 мм"/>
        </w:smartTagPr>
        <w:r>
          <w:rPr>
            <w:rFonts w:ascii="Verdana" w:hAnsi="Verdana"/>
            <w:sz w:val="22"/>
            <w:szCs w:val="22"/>
          </w:rPr>
          <w:t>8 мм</w:t>
        </w:r>
      </w:smartTag>
      <w:r>
        <w:rPr>
          <w:rFonts w:ascii="Verdana" w:hAnsi="Verdana"/>
          <w:sz w:val="22"/>
          <w:szCs w:val="22"/>
        </w:rPr>
        <w:t>, необходимо выяснить и устранить причины измерения базовой высоты.</w:t>
      </w:r>
    </w:p>
    <w:p w:rsidR="006B0D95" w:rsidRDefault="006B0D95" w:rsidP="002526C7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опускают ленту рулетки с лотом медленно до касания лотом днища или базового столика, не допуская отклонения лота от вертикального положения, не задевая за внутреннее оборудование и сохраняя спокойное состояние поверхности нефти;</w:t>
      </w:r>
    </w:p>
    <w:p w:rsidR="006B0D95" w:rsidRDefault="006B0D95" w:rsidP="002526C7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поднимают ленту рулетки строго вверх, без смещения в сторону, чтобы избежать искажения линии смачивания на ленте рулетки;</w:t>
      </w:r>
    </w:p>
    <w:p w:rsidR="006B0D95" w:rsidRDefault="006B0D95" w:rsidP="002526C7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отсчет  на ленте рулетки производят с точностью до </w:t>
      </w:r>
      <w:smartTag w:uri="urn:schemas-microsoft-com:office:smarttags" w:element="metricconverter">
        <w:smartTagPr>
          <w:attr w:name="ProductID" w:val="1 мм"/>
        </w:smartTagPr>
        <w:r>
          <w:rPr>
            <w:rFonts w:ascii="Verdana" w:hAnsi="Verdana"/>
            <w:sz w:val="22"/>
            <w:szCs w:val="22"/>
          </w:rPr>
          <w:t>1 мм</w:t>
        </w:r>
      </w:smartTag>
      <w:r>
        <w:rPr>
          <w:rFonts w:ascii="Verdana" w:hAnsi="Verdana"/>
          <w:sz w:val="22"/>
          <w:szCs w:val="22"/>
        </w:rPr>
        <w:t xml:space="preserve"> сразу после появления смоченной части ленты над замерным люком;</w:t>
      </w:r>
    </w:p>
    <w:p w:rsidR="006B0D95" w:rsidRDefault="006B0D95" w:rsidP="002526C7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для измерения высоты пустоты резервуара рулетка с грузом опускается до уровня нефти. Первый отсчет (верхний) берется по рулетке на уровне риски планки замерного люка. Затем рулетку поднимают строго вверх без смещения в сторону и берут отсчет на месте смоченной части ленты (или груза) нефтью (нижний отсчет).</w:t>
      </w:r>
    </w:p>
    <w:p w:rsidR="006B0D95" w:rsidRDefault="006B0D95" w:rsidP="00E813D4">
      <w:pPr>
        <w:ind w:left="9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Высота пустоты определяется как разность верхнего и нижнего отсчетов.</w:t>
      </w:r>
    </w:p>
    <w:p w:rsidR="006B0D95" w:rsidRDefault="006B0D95" w:rsidP="00E813D4">
      <w:pPr>
        <w:ind w:left="9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Уровень нефти в резервуаре определяется вычитанием значения высоты пустоты из паспортной величины базовой высоты для данного резервуара.</w:t>
      </w:r>
    </w:p>
    <w:p w:rsidR="006B0D95" w:rsidRDefault="006B0D95" w:rsidP="00E813D4">
      <w:pPr>
        <w:ind w:left="900"/>
        <w:jc w:val="both"/>
        <w:rPr>
          <w:rFonts w:ascii="Verdana" w:hAnsi="Verdana"/>
          <w:sz w:val="22"/>
          <w:szCs w:val="22"/>
        </w:rPr>
      </w:pPr>
      <w:r w:rsidRPr="00955377">
        <w:rPr>
          <w:rFonts w:ascii="Verdana" w:hAnsi="Verdana"/>
          <w:i/>
          <w:sz w:val="22"/>
          <w:szCs w:val="22"/>
        </w:rPr>
        <w:t xml:space="preserve">Измерение уровня </w:t>
      </w:r>
      <w:r>
        <w:rPr>
          <w:rFonts w:ascii="Verdana" w:hAnsi="Verdana"/>
          <w:i/>
          <w:sz w:val="22"/>
          <w:szCs w:val="22"/>
        </w:rPr>
        <w:t xml:space="preserve">метрштоком осуществляется аналогично, как и при измерениях </w:t>
      </w:r>
      <w:r w:rsidRPr="00955377">
        <w:rPr>
          <w:rFonts w:ascii="Verdana" w:hAnsi="Verdana"/>
          <w:i/>
          <w:sz w:val="22"/>
          <w:szCs w:val="22"/>
        </w:rPr>
        <w:t>рулеткой с лотом</w:t>
      </w:r>
      <w:r>
        <w:rPr>
          <w:rFonts w:ascii="Verdana" w:hAnsi="Verdana"/>
          <w:i/>
          <w:sz w:val="22"/>
          <w:szCs w:val="22"/>
        </w:rPr>
        <w:t>. Ввиду ограничения длины метрштока, замеры производят в горизонтальных резервуарах, а также в железнодорожных и авто цистернах.</w:t>
      </w:r>
    </w:p>
    <w:p w:rsidR="0094134E" w:rsidRDefault="0094134E" w:rsidP="002526C7">
      <w:pPr>
        <w:numPr>
          <w:ilvl w:val="0"/>
          <w:numId w:val="4"/>
        </w:numPr>
        <w:tabs>
          <w:tab w:val="clear" w:pos="360"/>
          <w:tab w:val="num" w:pos="900"/>
        </w:tabs>
        <w:ind w:left="90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Измерение уровня подтоварной воды производят при помощи водочувствительной ленты или пасты. Ленту в натянутом виде прикрепляют к поверхности лота, а пасту наносят тонким слоем на поверхность лота или метр-штока.  Уровень нанесения пасты определяют исход из превышения мертвого (неснижаемого) уровня каждого резервуара не менее чем на 50%. При отсутствии пасты или ленты возможно определение уровня методом отбора проб на разных уровнях. Определив уровень подтоварной воды, по градуировочной таблице резервуара находят объем подтоварной воды.</w:t>
      </w:r>
    </w:p>
    <w:p w:rsidR="0094134E" w:rsidRDefault="0094134E" w:rsidP="00A51A3B">
      <w:pPr>
        <w:ind w:left="9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Измерение уровня подтоварной воды в каждом резервуаре производят не менее двух раз и при получении расхождения в отсчетах более </w:t>
      </w:r>
      <w:smartTag w:uri="urn:schemas-microsoft-com:office:smarttags" w:element="metricconverter">
        <w:smartTagPr>
          <w:attr w:name="ProductID" w:val="1 мм"/>
        </w:smartTagPr>
        <w:r>
          <w:rPr>
            <w:rFonts w:ascii="Verdana" w:hAnsi="Verdana"/>
            <w:sz w:val="22"/>
            <w:szCs w:val="22"/>
          </w:rPr>
          <w:t>1 мм</w:t>
        </w:r>
      </w:smartTag>
      <w:r>
        <w:rPr>
          <w:rFonts w:ascii="Verdana" w:hAnsi="Verdana"/>
          <w:sz w:val="22"/>
          <w:szCs w:val="22"/>
        </w:rPr>
        <w:t xml:space="preserve"> измерения повторяют и из трех наиболее близких отсчетов берут среднее.</w:t>
      </w:r>
    </w:p>
    <w:p w:rsidR="006B0D95" w:rsidRDefault="0094134E" w:rsidP="00A51A3B">
      <w:pPr>
        <w:ind w:left="900"/>
        <w:jc w:val="both"/>
        <w:rPr>
          <w:rFonts w:ascii="Verdana" w:hAnsi="Verdana"/>
          <w:sz w:val="22"/>
          <w:szCs w:val="22"/>
        </w:rPr>
      </w:pPr>
      <w:r w:rsidRPr="00D040ED">
        <w:rPr>
          <w:rFonts w:ascii="Verdana" w:hAnsi="Verdana"/>
          <w:sz w:val="22"/>
          <w:szCs w:val="22"/>
        </w:rPr>
        <w:t>При оперативном учете результаты измерения нефти округляют до целого сантиметра</w:t>
      </w:r>
      <w:r w:rsidR="007B321E">
        <w:rPr>
          <w:rFonts w:ascii="Verdana" w:hAnsi="Verdana"/>
          <w:sz w:val="22"/>
          <w:szCs w:val="22"/>
        </w:rPr>
        <w:t>.</w:t>
      </w:r>
    </w:p>
    <w:p w:rsidR="007B321E" w:rsidRPr="006B0D95" w:rsidRDefault="007B321E" w:rsidP="0094134E">
      <w:pPr>
        <w:ind w:left="360"/>
        <w:jc w:val="both"/>
        <w:rPr>
          <w:rFonts w:ascii="Verdana" w:hAnsi="Verdana"/>
          <w:sz w:val="22"/>
          <w:szCs w:val="22"/>
        </w:rPr>
      </w:pPr>
    </w:p>
    <w:p w:rsidR="006B0D95" w:rsidRDefault="007B321E" w:rsidP="002526C7">
      <w:pPr>
        <w:numPr>
          <w:ilvl w:val="2"/>
          <w:numId w:val="3"/>
        </w:numPr>
        <w:tabs>
          <w:tab w:val="clear" w:pos="720"/>
          <w:tab w:val="num" w:pos="1080"/>
        </w:tabs>
        <w:ind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Определение плотности нефти</w:t>
      </w:r>
    </w:p>
    <w:p w:rsidR="00956735" w:rsidRDefault="00956735" w:rsidP="00956735">
      <w:pPr>
        <w:jc w:val="both"/>
        <w:rPr>
          <w:rFonts w:ascii="Verdana" w:hAnsi="Verdana"/>
          <w:sz w:val="22"/>
          <w:szCs w:val="22"/>
        </w:rPr>
      </w:pPr>
    </w:p>
    <w:p w:rsidR="007B321E" w:rsidRDefault="007B321E" w:rsidP="00A65CD6">
      <w:pPr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Для определения плотности отбирают пробы по ГОСТ </w:t>
      </w:r>
      <w:r w:rsidR="005E4A1A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 xml:space="preserve">. Плотность нефти определяют по ГОСТ </w:t>
      </w:r>
      <w:r w:rsidR="005E4A1A">
        <w:rPr>
          <w:rFonts w:ascii="Verdana" w:hAnsi="Verdana"/>
          <w:sz w:val="22"/>
          <w:szCs w:val="22"/>
        </w:rPr>
        <w:t xml:space="preserve">________ </w:t>
      </w:r>
      <w:r>
        <w:rPr>
          <w:rFonts w:ascii="Verdana" w:hAnsi="Verdana"/>
          <w:sz w:val="22"/>
          <w:szCs w:val="22"/>
        </w:rPr>
        <w:t xml:space="preserve">с учетом требований МИ </w:t>
      </w:r>
      <w:r w:rsidR="005E4A1A">
        <w:rPr>
          <w:rFonts w:ascii="Verdana" w:hAnsi="Verdana"/>
          <w:sz w:val="22"/>
          <w:szCs w:val="22"/>
        </w:rPr>
        <w:t>________</w:t>
      </w:r>
      <w:r w:rsidR="00956735">
        <w:rPr>
          <w:rFonts w:ascii="Verdana" w:hAnsi="Verdana"/>
          <w:sz w:val="22"/>
          <w:szCs w:val="22"/>
        </w:rPr>
        <w:t>.</w:t>
      </w:r>
    </w:p>
    <w:p w:rsidR="00956735" w:rsidRDefault="00956735" w:rsidP="007B321E">
      <w:pPr>
        <w:jc w:val="both"/>
        <w:rPr>
          <w:rFonts w:ascii="Verdana" w:hAnsi="Verdana"/>
          <w:sz w:val="22"/>
          <w:szCs w:val="22"/>
        </w:rPr>
      </w:pPr>
    </w:p>
    <w:p w:rsidR="007B321E" w:rsidRDefault="00956735" w:rsidP="002526C7">
      <w:pPr>
        <w:numPr>
          <w:ilvl w:val="2"/>
          <w:numId w:val="3"/>
        </w:numPr>
        <w:tabs>
          <w:tab w:val="clear" w:pos="720"/>
          <w:tab w:val="num" w:pos="1080"/>
        </w:tabs>
        <w:ind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Определение средней температуры нефти</w:t>
      </w:r>
    </w:p>
    <w:p w:rsidR="00956735" w:rsidRDefault="00956735" w:rsidP="00956735">
      <w:pPr>
        <w:jc w:val="both"/>
        <w:rPr>
          <w:rFonts w:ascii="Verdana" w:hAnsi="Verdana"/>
          <w:sz w:val="22"/>
          <w:szCs w:val="22"/>
        </w:rPr>
      </w:pPr>
    </w:p>
    <w:p w:rsidR="00956735" w:rsidRDefault="00956735" w:rsidP="00A65CD6">
      <w:pPr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Среднюю температуру нефти в емкостях определяют по показаниям стационарных датчиков температуры в соответствии с инструкцией по их эксплуатации или путем измерения температуры пробы стационарным пробоотборником в один прием по ГОСТ </w:t>
      </w:r>
      <w:r w:rsidR="005E4A1A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>.</w:t>
      </w:r>
    </w:p>
    <w:p w:rsidR="00956735" w:rsidRDefault="00956735" w:rsidP="00956735">
      <w:pPr>
        <w:jc w:val="both"/>
        <w:rPr>
          <w:rFonts w:ascii="Verdana" w:hAnsi="Verdana"/>
          <w:sz w:val="22"/>
          <w:szCs w:val="22"/>
        </w:rPr>
      </w:pPr>
    </w:p>
    <w:p w:rsidR="00956735" w:rsidRDefault="00956735" w:rsidP="00956735">
      <w:pPr>
        <w:numPr>
          <w:ilvl w:val="1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Массу нефти брутто в резервуаре определяют по формуле:</w:t>
      </w:r>
    </w:p>
    <w:p w:rsidR="009E2A16" w:rsidRDefault="009E2A16" w:rsidP="0095673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2C1400" w:rsidRDefault="002C1400" w:rsidP="00956735">
      <w:pPr>
        <w:jc w:val="right"/>
        <w:rPr>
          <w:rFonts w:ascii="Verdana" w:hAnsi="Verdana"/>
          <w:sz w:val="22"/>
          <w:szCs w:val="22"/>
        </w:rPr>
      </w:pPr>
      <w:r w:rsidRPr="00177DBB">
        <w:rPr>
          <w:rFonts w:ascii="Verdana" w:hAnsi="Verdana"/>
          <w:b/>
        </w:rPr>
        <w:t>М</w:t>
      </w:r>
      <w:r w:rsidRPr="00177DBB">
        <w:rPr>
          <w:rFonts w:ascii="Verdana" w:hAnsi="Verdana"/>
          <w:b/>
          <w:vertAlign w:val="subscript"/>
        </w:rPr>
        <w:t>бр</w:t>
      </w:r>
      <w:r w:rsidRPr="00177DBB">
        <w:rPr>
          <w:rFonts w:ascii="Verdana" w:hAnsi="Verdana"/>
          <w:b/>
        </w:rPr>
        <w:t xml:space="preserve">=0,001 х </w:t>
      </w:r>
      <w:r w:rsidRPr="00177DBB">
        <w:rPr>
          <w:rFonts w:ascii="Verdana" w:hAnsi="Verdana"/>
          <w:b/>
          <w:lang w:val="en-US"/>
        </w:rPr>
        <w:t>V</w:t>
      </w:r>
      <w:r w:rsidRPr="00177DBB">
        <w:rPr>
          <w:rFonts w:ascii="Verdana" w:hAnsi="Verdana"/>
          <w:b/>
          <w:vertAlign w:val="subscript"/>
        </w:rPr>
        <w:t>н</w:t>
      </w:r>
      <w:r w:rsidRPr="00177DBB">
        <w:rPr>
          <w:rFonts w:ascii="Verdana" w:hAnsi="Verdana"/>
          <w:b/>
        </w:rPr>
        <w:t xml:space="preserve"> х </w:t>
      </w:r>
      <w:r w:rsidRPr="00177DBB">
        <w:rPr>
          <w:rFonts w:ascii="Verdana" w:hAnsi="Verdana"/>
          <w:b/>
          <w:lang w:val="el-GR"/>
        </w:rPr>
        <w:t>ρ</w:t>
      </w:r>
      <w:r w:rsidRPr="00177DBB">
        <w:rPr>
          <w:rFonts w:ascii="Verdana" w:hAnsi="Verdana"/>
          <w:b/>
          <w:vertAlign w:val="subscript"/>
        </w:rPr>
        <w:t>н</w:t>
      </w:r>
      <w:r>
        <w:rPr>
          <w:rFonts w:ascii="Verdana" w:hAnsi="Verdana"/>
          <w:sz w:val="22"/>
          <w:szCs w:val="22"/>
        </w:rPr>
        <w:t>, тонн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(1)</w:t>
      </w:r>
    </w:p>
    <w:p w:rsidR="00470470" w:rsidRDefault="00470470" w:rsidP="002C1400">
      <w:pPr>
        <w:tabs>
          <w:tab w:val="num" w:pos="0"/>
        </w:tabs>
        <w:jc w:val="right"/>
        <w:rPr>
          <w:rFonts w:ascii="Verdana" w:hAnsi="Verdana"/>
          <w:sz w:val="22"/>
          <w:szCs w:val="22"/>
        </w:rPr>
      </w:pPr>
    </w:p>
    <w:p w:rsidR="002C1400" w:rsidRPr="002C1400" w:rsidRDefault="00467CA6" w:rsidP="009A5F24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г</w:t>
      </w:r>
      <w:r w:rsidR="002C1400">
        <w:rPr>
          <w:rFonts w:ascii="Verdana" w:hAnsi="Verdana"/>
          <w:sz w:val="22"/>
          <w:szCs w:val="22"/>
        </w:rPr>
        <w:t xml:space="preserve">де,   </w:t>
      </w:r>
      <w:r w:rsidR="002C1400" w:rsidRPr="002C1400">
        <w:rPr>
          <w:rFonts w:ascii="Verdana" w:hAnsi="Verdana"/>
          <w:lang w:val="en-US"/>
        </w:rPr>
        <w:t>V</w:t>
      </w:r>
      <w:r w:rsidR="002C1400" w:rsidRPr="002C1400">
        <w:rPr>
          <w:rFonts w:ascii="Verdana" w:hAnsi="Verdana"/>
          <w:vertAlign w:val="subscript"/>
        </w:rPr>
        <w:t>н</w:t>
      </w:r>
      <w:r w:rsidR="002C1400" w:rsidRPr="002C1400">
        <w:rPr>
          <w:rFonts w:ascii="Verdana" w:hAnsi="Verdana"/>
        </w:rPr>
        <w:t xml:space="preserve"> </w:t>
      </w:r>
      <w:r w:rsidR="002C1400">
        <w:rPr>
          <w:rFonts w:ascii="Verdana" w:hAnsi="Verdana"/>
        </w:rPr>
        <w:t xml:space="preserve"> - </w:t>
      </w:r>
      <w:r w:rsidR="002C1400">
        <w:rPr>
          <w:rFonts w:ascii="Verdana" w:hAnsi="Verdana"/>
          <w:sz w:val="22"/>
          <w:szCs w:val="22"/>
        </w:rPr>
        <w:t>объем нефти, м</w:t>
      </w:r>
      <w:r w:rsidR="002C1400" w:rsidRPr="002C1400">
        <w:rPr>
          <w:rFonts w:ascii="Verdana" w:hAnsi="Verdana"/>
          <w:sz w:val="22"/>
          <w:szCs w:val="22"/>
          <w:vertAlign w:val="superscript"/>
        </w:rPr>
        <w:t>3</w:t>
      </w:r>
      <w:r w:rsidR="002C1400">
        <w:rPr>
          <w:rFonts w:ascii="Verdana" w:hAnsi="Verdana"/>
          <w:sz w:val="22"/>
          <w:szCs w:val="22"/>
        </w:rPr>
        <w:t>;</w:t>
      </w:r>
    </w:p>
    <w:p w:rsidR="005777C9" w:rsidRDefault="002C1400" w:rsidP="009A5F24">
      <w:pPr>
        <w:ind w:left="720"/>
        <w:jc w:val="both"/>
        <w:rPr>
          <w:rFonts w:ascii="Verdana" w:hAnsi="Verdana"/>
          <w:sz w:val="22"/>
          <w:szCs w:val="22"/>
        </w:rPr>
      </w:pPr>
      <w:r w:rsidRPr="002C1400">
        <w:rPr>
          <w:rFonts w:ascii="Verdana" w:hAnsi="Verdana"/>
          <w:lang w:val="el-GR"/>
        </w:rPr>
        <w:t>ρ</w:t>
      </w:r>
      <w:r w:rsidRPr="002C1400">
        <w:rPr>
          <w:rFonts w:ascii="Verdana" w:hAnsi="Verdana"/>
          <w:vertAlign w:val="subscript"/>
        </w:rPr>
        <w:t>н</w:t>
      </w:r>
      <w:r>
        <w:rPr>
          <w:rFonts w:ascii="Verdana" w:hAnsi="Verdana"/>
        </w:rPr>
        <w:t xml:space="preserve">  - </w:t>
      </w:r>
      <w:r>
        <w:rPr>
          <w:rFonts w:ascii="Verdana" w:hAnsi="Verdana"/>
          <w:sz w:val="22"/>
          <w:szCs w:val="22"/>
        </w:rPr>
        <w:t>плотность нефти при температуре измерения объема в резервуаре, кг/м</w:t>
      </w:r>
      <w:r w:rsidRPr="002C1400">
        <w:rPr>
          <w:rFonts w:ascii="Verdana" w:hAnsi="Verdana"/>
          <w:sz w:val="22"/>
          <w:szCs w:val="22"/>
          <w:vertAlign w:val="superscript"/>
        </w:rPr>
        <w:t>3</w:t>
      </w:r>
      <w:r>
        <w:rPr>
          <w:rFonts w:ascii="Verdana" w:hAnsi="Verdana"/>
          <w:sz w:val="22"/>
          <w:szCs w:val="22"/>
        </w:rPr>
        <w:t>.</w:t>
      </w:r>
    </w:p>
    <w:p w:rsidR="002C1400" w:rsidRPr="00467CA6" w:rsidRDefault="00467CA6" w:rsidP="009A5F24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Объем нефти определяется по градуировочной таблице резервуара в соответствии с результатами измерения общего уровня жидкости Н и уровня подтоварной воды Н</w:t>
      </w:r>
      <w:r w:rsidRPr="00467CA6">
        <w:rPr>
          <w:rFonts w:ascii="Verdana" w:hAnsi="Verdana"/>
          <w:sz w:val="22"/>
          <w:szCs w:val="22"/>
          <w:vertAlign w:val="subscript"/>
        </w:rPr>
        <w:t>в</w:t>
      </w:r>
      <w:r>
        <w:rPr>
          <w:rFonts w:ascii="Verdana" w:hAnsi="Verdana"/>
          <w:sz w:val="22"/>
          <w:szCs w:val="22"/>
        </w:rPr>
        <w:t>:</w:t>
      </w:r>
    </w:p>
    <w:p w:rsidR="002C1400" w:rsidRDefault="002C1400" w:rsidP="009A5F24">
      <w:pPr>
        <w:ind w:left="720"/>
        <w:jc w:val="both"/>
        <w:rPr>
          <w:rFonts w:ascii="Verdana" w:hAnsi="Verdana"/>
          <w:sz w:val="22"/>
          <w:szCs w:val="22"/>
        </w:rPr>
      </w:pPr>
    </w:p>
    <w:p w:rsidR="00467CA6" w:rsidRDefault="00467CA6" w:rsidP="00956735">
      <w:pPr>
        <w:jc w:val="right"/>
        <w:rPr>
          <w:rFonts w:ascii="Verdana" w:hAnsi="Verdana"/>
          <w:sz w:val="22"/>
          <w:szCs w:val="22"/>
        </w:rPr>
      </w:pPr>
      <w:r w:rsidRPr="00177DBB">
        <w:rPr>
          <w:rFonts w:ascii="Verdana" w:hAnsi="Verdana"/>
          <w:b/>
          <w:lang w:val="en-US"/>
        </w:rPr>
        <w:t>V</w:t>
      </w:r>
      <w:r w:rsidRPr="00177DBB">
        <w:rPr>
          <w:rFonts w:ascii="Verdana" w:hAnsi="Verdana"/>
          <w:b/>
          <w:vertAlign w:val="subscript"/>
        </w:rPr>
        <w:t>н</w:t>
      </w:r>
      <w:r w:rsidRPr="00177DBB">
        <w:rPr>
          <w:rFonts w:ascii="Verdana" w:hAnsi="Verdana"/>
          <w:b/>
        </w:rPr>
        <w:t xml:space="preserve"> =( </w:t>
      </w:r>
      <w:r w:rsidRPr="00177DBB">
        <w:rPr>
          <w:rFonts w:ascii="Verdana" w:hAnsi="Verdana"/>
          <w:b/>
          <w:lang w:val="en-US"/>
        </w:rPr>
        <w:t>V</w:t>
      </w:r>
      <w:r w:rsidRPr="00177DBB">
        <w:rPr>
          <w:rFonts w:ascii="Verdana" w:hAnsi="Verdana"/>
          <w:b/>
        </w:rPr>
        <w:t xml:space="preserve"> – </w:t>
      </w:r>
      <w:r w:rsidRPr="00177DBB">
        <w:rPr>
          <w:rFonts w:ascii="Verdana" w:hAnsi="Verdana"/>
          <w:b/>
          <w:lang w:val="en-US"/>
        </w:rPr>
        <w:t>V</w:t>
      </w:r>
      <w:r w:rsidRPr="00177DBB">
        <w:rPr>
          <w:rFonts w:ascii="Verdana" w:hAnsi="Verdana"/>
          <w:b/>
          <w:vertAlign w:val="subscript"/>
        </w:rPr>
        <w:t>в</w:t>
      </w:r>
      <w:r w:rsidRPr="00177DBB">
        <w:rPr>
          <w:rFonts w:ascii="Verdana" w:hAnsi="Verdana"/>
          <w:b/>
        </w:rPr>
        <w:t xml:space="preserve">),   </w:t>
      </w:r>
      <w:r>
        <w:rPr>
          <w:rFonts w:ascii="Verdana" w:hAnsi="Verdana"/>
          <w:sz w:val="22"/>
          <w:szCs w:val="22"/>
        </w:rPr>
        <w:t>м</w:t>
      </w:r>
      <w:r w:rsidRPr="00467CA6">
        <w:rPr>
          <w:rFonts w:ascii="Verdana" w:hAnsi="Verdana"/>
          <w:sz w:val="22"/>
          <w:szCs w:val="22"/>
          <w:vertAlign w:val="superscript"/>
        </w:rPr>
        <w:t>3</w:t>
      </w:r>
      <w:r>
        <w:rPr>
          <w:rFonts w:ascii="Verdana" w:hAnsi="Verdana"/>
          <w:sz w:val="22"/>
          <w:szCs w:val="22"/>
        </w:rPr>
        <w:t xml:space="preserve">       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(2)</w:t>
      </w:r>
    </w:p>
    <w:p w:rsidR="00467CA6" w:rsidRDefault="00467CA6" w:rsidP="00956735">
      <w:pPr>
        <w:rPr>
          <w:rFonts w:ascii="Verdana" w:hAnsi="Verdana"/>
          <w:sz w:val="22"/>
          <w:szCs w:val="22"/>
        </w:rPr>
      </w:pPr>
    </w:p>
    <w:p w:rsidR="00467CA6" w:rsidRDefault="00467CA6" w:rsidP="009A5F24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где,   </w:t>
      </w:r>
      <w:r w:rsidRPr="002C1400">
        <w:rPr>
          <w:rFonts w:ascii="Verdana" w:hAnsi="Verdana"/>
          <w:lang w:val="en-US"/>
        </w:rPr>
        <w:t>V</w:t>
      </w:r>
      <w:r>
        <w:rPr>
          <w:rFonts w:ascii="Verdana" w:hAnsi="Verdana"/>
        </w:rPr>
        <w:t xml:space="preserve"> – общий </w:t>
      </w:r>
      <w:r>
        <w:rPr>
          <w:rFonts w:ascii="Verdana" w:hAnsi="Verdana"/>
          <w:sz w:val="22"/>
          <w:szCs w:val="22"/>
        </w:rPr>
        <w:t>объем жидкости, м</w:t>
      </w:r>
      <w:r w:rsidRPr="002C1400">
        <w:rPr>
          <w:rFonts w:ascii="Verdana" w:hAnsi="Verdana"/>
          <w:sz w:val="22"/>
          <w:szCs w:val="22"/>
          <w:vertAlign w:val="superscript"/>
        </w:rPr>
        <w:t>3</w:t>
      </w:r>
      <w:r>
        <w:rPr>
          <w:rFonts w:ascii="Verdana" w:hAnsi="Verdana"/>
          <w:sz w:val="22"/>
          <w:szCs w:val="22"/>
        </w:rPr>
        <w:t>;</w:t>
      </w:r>
    </w:p>
    <w:p w:rsidR="00467CA6" w:rsidRDefault="00467CA6" w:rsidP="009A5F24">
      <w:pPr>
        <w:ind w:left="720"/>
        <w:rPr>
          <w:rFonts w:ascii="Verdana" w:hAnsi="Verdana"/>
          <w:sz w:val="22"/>
          <w:szCs w:val="22"/>
        </w:rPr>
      </w:pPr>
      <w:r w:rsidRPr="002C1400">
        <w:rPr>
          <w:rFonts w:ascii="Verdana" w:hAnsi="Verdana"/>
          <w:lang w:val="en-US"/>
        </w:rPr>
        <w:t>V</w:t>
      </w:r>
      <w:r w:rsidRPr="00467CA6">
        <w:rPr>
          <w:rFonts w:ascii="Verdana" w:hAnsi="Verdana"/>
          <w:vertAlign w:val="subscript"/>
        </w:rPr>
        <w:t>в</w:t>
      </w:r>
      <w:r>
        <w:rPr>
          <w:rFonts w:ascii="Verdana" w:hAnsi="Verdana"/>
        </w:rPr>
        <w:t xml:space="preserve"> – </w:t>
      </w:r>
      <w:r>
        <w:rPr>
          <w:rFonts w:ascii="Verdana" w:hAnsi="Verdana"/>
          <w:sz w:val="22"/>
          <w:szCs w:val="22"/>
        </w:rPr>
        <w:t>объем подтоварной воды жидкости, м</w:t>
      </w:r>
      <w:r w:rsidRPr="002C1400">
        <w:rPr>
          <w:rFonts w:ascii="Verdana" w:hAnsi="Verdana"/>
          <w:sz w:val="22"/>
          <w:szCs w:val="22"/>
          <w:vertAlign w:val="superscript"/>
        </w:rPr>
        <w:t>3</w:t>
      </w:r>
      <w:r>
        <w:rPr>
          <w:rFonts w:ascii="Verdana" w:hAnsi="Verdana"/>
          <w:sz w:val="22"/>
          <w:szCs w:val="22"/>
        </w:rPr>
        <w:t>.</w:t>
      </w:r>
    </w:p>
    <w:p w:rsidR="00467CA6" w:rsidRPr="002C1400" w:rsidRDefault="00467CA6" w:rsidP="009A5F24">
      <w:pPr>
        <w:numPr>
          <w:ilvl w:val="1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Массу нефти нетто, т.е. </w:t>
      </w:r>
      <w:r w:rsidR="00DC06EA">
        <w:rPr>
          <w:rFonts w:ascii="Verdana" w:hAnsi="Verdana"/>
          <w:sz w:val="22"/>
          <w:szCs w:val="22"/>
        </w:rPr>
        <w:t xml:space="preserve">за вычетом балласта, определяют по формуле </w:t>
      </w:r>
    </w:p>
    <w:p w:rsidR="00467CA6" w:rsidRDefault="00467CA6" w:rsidP="00956735">
      <w:pPr>
        <w:rPr>
          <w:rFonts w:ascii="Verdana" w:hAnsi="Verdana"/>
          <w:sz w:val="22"/>
          <w:szCs w:val="22"/>
        </w:rPr>
      </w:pPr>
    </w:p>
    <w:p w:rsidR="00DC06EA" w:rsidRDefault="00DC06EA" w:rsidP="001C0C2C">
      <w:pPr>
        <w:ind w:left="720"/>
        <w:jc w:val="right"/>
        <w:rPr>
          <w:rFonts w:ascii="Verdana" w:hAnsi="Verdana"/>
          <w:sz w:val="22"/>
          <w:szCs w:val="22"/>
        </w:rPr>
      </w:pPr>
      <w:r w:rsidRPr="00177DBB">
        <w:rPr>
          <w:rFonts w:ascii="Verdana" w:hAnsi="Verdana"/>
          <w:b/>
        </w:rPr>
        <w:t>М</w:t>
      </w:r>
      <w:r w:rsidRPr="00177DBB">
        <w:rPr>
          <w:rFonts w:ascii="Verdana" w:hAnsi="Verdana"/>
          <w:b/>
          <w:vertAlign w:val="subscript"/>
        </w:rPr>
        <w:t>н</w:t>
      </w:r>
      <w:r w:rsidRPr="00177DBB">
        <w:rPr>
          <w:rFonts w:ascii="Verdana" w:hAnsi="Verdana"/>
          <w:b/>
        </w:rPr>
        <w:t>= М</w:t>
      </w:r>
      <w:r w:rsidRPr="00177DBB">
        <w:rPr>
          <w:rFonts w:ascii="Verdana" w:hAnsi="Verdana"/>
          <w:b/>
          <w:vertAlign w:val="subscript"/>
        </w:rPr>
        <w:t xml:space="preserve">бр </w:t>
      </w:r>
      <w:r w:rsidRPr="00177DBB">
        <w:rPr>
          <w:rFonts w:ascii="Verdana" w:hAnsi="Verdana"/>
          <w:b/>
        </w:rPr>
        <w:t xml:space="preserve">х( 1 - 0,01 х </w:t>
      </w:r>
      <w:r w:rsidRPr="00177DBB">
        <w:rPr>
          <w:rFonts w:ascii="Verdana" w:hAnsi="Verdana"/>
          <w:b/>
          <w:lang w:val="en-US"/>
        </w:rPr>
        <w:t>m</w:t>
      </w:r>
      <w:r w:rsidRPr="00177DBB">
        <w:rPr>
          <w:rFonts w:ascii="Verdana" w:hAnsi="Verdana"/>
          <w:b/>
        </w:rPr>
        <w:t>)</w:t>
      </w:r>
      <w:r>
        <w:rPr>
          <w:rFonts w:ascii="Verdana" w:hAnsi="Verdana"/>
          <w:sz w:val="22"/>
          <w:szCs w:val="22"/>
        </w:rPr>
        <w:t>, тонн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(</w:t>
      </w:r>
      <w:r w:rsidRPr="00DC06EA">
        <w:rPr>
          <w:rFonts w:ascii="Verdana" w:hAnsi="Verdana"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>)</w:t>
      </w:r>
    </w:p>
    <w:p w:rsidR="00DC06EA" w:rsidRDefault="00DC06EA" w:rsidP="00956735">
      <w:pPr>
        <w:rPr>
          <w:rFonts w:ascii="Verdana" w:hAnsi="Verdana"/>
          <w:sz w:val="22"/>
          <w:szCs w:val="22"/>
          <w:lang w:val="en-US"/>
        </w:rPr>
      </w:pPr>
    </w:p>
    <w:p w:rsidR="00DC06EA" w:rsidRDefault="00DC06EA" w:rsidP="009A5F24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где,   </w:t>
      </w:r>
      <w:r w:rsidRPr="00DC06EA">
        <w:rPr>
          <w:rFonts w:ascii="Verdana" w:hAnsi="Verdana"/>
        </w:rPr>
        <w:t>М</w:t>
      </w:r>
      <w:r w:rsidRPr="00DC06EA">
        <w:rPr>
          <w:rFonts w:ascii="Verdana" w:hAnsi="Verdana"/>
          <w:vertAlign w:val="subscript"/>
        </w:rPr>
        <w:t>бр</w:t>
      </w:r>
      <w:r w:rsidRPr="00DC06EA">
        <w:rPr>
          <w:rFonts w:ascii="Verdana" w:hAnsi="Verdana"/>
        </w:rPr>
        <w:t xml:space="preserve"> </w:t>
      </w:r>
      <w:r>
        <w:rPr>
          <w:rFonts w:ascii="Verdana" w:hAnsi="Verdana"/>
        </w:rPr>
        <w:t>– масса нефти брутто</w:t>
      </w:r>
      <w:r>
        <w:rPr>
          <w:rFonts w:ascii="Verdana" w:hAnsi="Verdana"/>
          <w:sz w:val="22"/>
          <w:szCs w:val="22"/>
        </w:rPr>
        <w:t>;</w:t>
      </w:r>
    </w:p>
    <w:p w:rsidR="00DC06EA" w:rsidRDefault="00DC06EA" w:rsidP="009A5F24">
      <w:pPr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m</w:t>
      </w:r>
      <w:r>
        <w:rPr>
          <w:rFonts w:ascii="Verdana" w:hAnsi="Verdana"/>
        </w:rPr>
        <w:t xml:space="preserve"> – массовая доля балласта, %</w:t>
      </w:r>
      <w:r>
        <w:rPr>
          <w:rFonts w:ascii="Verdana" w:hAnsi="Verdana"/>
          <w:sz w:val="22"/>
          <w:szCs w:val="22"/>
        </w:rPr>
        <w:t>.</w:t>
      </w:r>
    </w:p>
    <w:p w:rsidR="00DC06EA" w:rsidRDefault="00DC06EA" w:rsidP="009A5F24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Массовая доля балласта определяется как сумма содержания хлористых солей (по ГОСТ </w:t>
      </w:r>
      <w:r w:rsidR="005E4A1A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 xml:space="preserve">), воды (по ГОСТ </w:t>
      </w:r>
      <w:r w:rsidR="005E4A1A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 xml:space="preserve">), механических примесей (по ГОСТ </w:t>
      </w:r>
      <w:r w:rsidR="005E4A1A">
        <w:rPr>
          <w:rFonts w:ascii="Verdana" w:hAnsi="Verdana"/>
          <w:sz w:val="22"/>
          <w:szCs w:val="22"/>
        </w:rPr>
        <w:t xml:space="preserve">________ </w:t>
      </w:r>
      <w:r>
        <w:rPr>
          <w:rFonts w:ascii="Verdana" w:hAnsi="Verdana"/>
          <w:sz w:val="22"/>
          <w:szCs w:val="22"/>
        </w:rPr>
        <w:t xml:space="preserve">и ГОСТ </w:t>
      </w:r>
      <w:r w:rsidR="005E4A1A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>).</w:t>
      </w:r>
    </w:p>
    <w:p w:rsidR="002414D7" w:rsidRDefault="00613852" w:rsidP="00613852">
      <w:pPr>
        <w:numPr>
          <w:ilvl w:val="1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="002414D7">
        <w:rPr>
          <w:rFonts w:ascii="Verdana" w:hAnsi="Verdana"/>
          <w:sz w:val="22"/>
          <w:szCs w:val="22"/>
        </w:rPr>
        <w:t>ри отгрузке нефти в железнодорожных цистернах определение массы может производиться:</w:t>
      </w:r>
    </w:p>
    <w:p w:rsidR="002414D7" w:rsidRDefault="002414D7" w:rsidP="00613852">
      <w:pPr>
        <w:ind w:left="9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по показаниям узла учета при наливе;</w:t>
      </w:r>
    </w:p>
    <w:p w:rsidR="002414D7" w:rsidRDefault="002414D7" w:rsidP="00613852">
      <w:pPr>
        <w:ind w:left="9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взвешиванием в вагонных весах по ГОСТ </w:t>
      </w:r>
      <w:r w:rsidR="005E4A1A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>;</w:t>
      </w:r>
    </w:p>
    <w:p w:rsidR="002414D7" w:rsidRDefault="002414D7" w:rsidP="00613852">
      <w:pPr>
        <w:ind w:left="9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статическим объемно-массовым методом.</w:t>
      </w:r>
    </w:p>
    <w:p w:rsidR="002414D7" w:rsidRDefault="002414D7" w:rsidP="002526C7">
      <w:pPr>
        <w:numPr>
          <w:ilvl w:val="2"/>
          <w:numId w:val="3"/>
        </w:numPr>
        <w:tabs>
          <w:tab w:val="clear" w:pos="720"/>
          <w:tab w:val="num" w:pos="1080"/>
        </w:tabs>
        <w:ind w:left="1080" w:hanging="9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Масса нефти при взвешивании определяется как разность массы груженной железнодорожной цистерны (брутто) и массы порожней цистерны и балласта. Масса балласта определяется по результатам лабораторного анализа объединенной пробы, отобранной по ГОСТ </w:t>
      </w:r>
      <w:r w:rsidR="005E4A1A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>.</w:t>
      </w:r>
    </w:p>
    <w:p w:rsidR="00F81042" w:rsidRDefault="00F81042" w:rsidP="002526C7">
      <w:pPr>
        <w:numPr>
          <w:ilvl w:val="2"/>
          <w:numId w:val="3"/>
        </w:numPr>
        <w:tabs>
          <w:tab w:val="clear" w:pos="720"/>
          <w:tab w:val="num" w:pos="1080"/>
        </w:tabs>
        <w:ind w:left="1080" w:hanging="9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Массу нефти в железнодорожных цистернах объемно-массовым методом определяют следующим образом:</w:t>
      </w:r>
    </w:p>
    <w:p w:rsidR="00F81042" w:rsidRDefault="00F81042" w:rsidP="002526C7">
      <w:pPr>
        <w:numPr>
          <w:ilvl w:val="0"/>
          <w:numId w:val="7"/>
        </w:numPr>
        <w:tabs>
          <w:tab w:val="clear" w:pos="360"/>
          <w:tab w:val="num" w:pos="1620"/>
        </w:tabs>
        <w:ind w:left="16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определяют высоту налива нефти метрштоком. Расхождение между двумя отсчетами замера высоты налива нефти в цистернах не должно превышать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Verdana" w:hAnsi="Verdana"/>
            <w:sz w:val="22"/>
            <w:szCs w:val="22"/>
          </w:rPr>
          <w:t>0,5 см</w:t>
        </w:r>
      </w:smartTag>
      <w:r>
        <w:rPr>
          <w:rFonts w:ascii="Verdana" w:hAnsi="Verdana"/>
          <w:sz w:val="22"/>
          <w:szCs w:val="22"/>
        </w:rPr>
        <w:t xml:space="preserve">. В случае расхождения, превышающего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Verdana" w:hAnsi="Verdana"/>
            <w:sz w:val="22"/>
            <w:szCs w:val="22"/>
          </w:rPr>
          <w:t>0,5 см</w:t>
        </w:r>
      </w:smartTag>
      <w:r>
        <w:rPr>
          <w:rFonts w:ascii="Verdana" w:hAnsi="Verdana"/>
          <w:sz w:val="22"/>
          <w:szCs w:val="22"/>
        </w:rPr>
        <w:t xml:space="preserve">, измерение повторяется. За действительную высоту налива принимается среднее арифметическое результатов замеров, произведенных в двух противоположных точках. Полученный результат округляется до </w:t>
      </w:r>
      <w:smartTag w:uri="urn:schemas-microsoft-com:office:smarttags" w:element="metricconverter">
        <w:smartTagPr>
          <w:attr w:name="ProductID" w:val="1,0 см"/>
        </w:smartTagPr>
        <w:r>
          <w:rPr>
            <w:rFonts w:ascii="Verdana" w:hAnsi="Verdana"/>
            <w:sz w:val="22"/>
            <w:szCs w:val="22"/>
          </w:rPr>
          <w:t>1,0 см</w:t>
        </w:r>
      </w:smartTag>
      <w:r>
        <w:rPr>
          <w:rFonts w:ascii="Verdana" w:hAnsi="Verdana"/>
          <w:sz w:val="22"/>
          <w:szCs w:val="22"/>
        </w:rPr>
        <w:t xml:space="preserve">, т.е. величина менее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Verdana" w:hAnsi="Verdana"/>
            <w:sz w:val="22"/>
            <w:szCs w:val="22"/>
          </w:rPr>
          <w:t>0,5 см</w:t>
        </w:r>
      </w:smartTag>
      <w:r>
        <w:rPr>
          <w:rFonts w:ascii="Verdana" w:hAnsi="Verdana"/>
          <w:sz w:val="22"/>
          <w:szCs w:val="22"/>
        </w:rPr>
        <w:t xml:space="preserve"> отбрасывается и более – считается за целый сантиметр. При наличии пены на поверхности жидкости замер должен производиться после отстоя или при помощи пеноизолятора;</w:t>
      </w:r>
    </w:p>
    <w:p w:rsidR="00F81042" w:rsidRDefault="00F81042" w:rsidP="002526C7">
      <w:pPr>
        <w:numPr>
          <w:ilvl w:val="0"/>
          <w:numId w:val="7"/>
        </w:numPr>
        <w:tabs>
          <w:tab w:val="clear" w:pos="360"/>
          <w:tab w:val="num" w:pos="1620"/>
        </w:tabs>
        <w:ind w:left="16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взять пробу продукта из цистерны для определения температуры и плотности;</w:t>
      </w:r>
    </w:p>
    <w:p w:rsidR="00F81042" w:rsidRDefault="00F81042" w:rsidP="002526C7">
      <w:pPr>
        <w:numPr>
          <w:ilvl w:val="0"/>
          <w:numId w:val="7"/>
        </w:numPr>
        <w:tabs>
          <w:tab w:val="clear" w:pos="360"/>
          <w:tab w:val="num" w:pos="1620"/>
        </w:tabs>
        <w:ind w:left="16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немедленно после извлечения пробы замерить температуру и определить плотность продукта денсиметром (ареометром);</w:t>
      </w:r>
    </w:p>
    <w:p w:rsidR="00F81042" w:rsidRDefault="00F81042" w:rsidP="002526C7">
      <w:pPr>
        <w:numPr>
          <w:ilvl w:val="0"/>
          <w:numId w:val="7"/>
        </w:numPr>
        <w:tabs>
          <w:tab w:val="clear" w:pos="360"/>
          <w:tab w:val="num" w:pos="1620"/>
        </w:tabs>
        <w:ind w:left="16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 калибровочным знакам на цистерне установить ее тип;</w:t>
      </w:r>
    </w:p>
    <w:p w:rsidR="00F81042" w:rsidRDefault="00F81042" w:rsidP="002526C7">
      <w:pPr>
        <w:numPr>
          <w:ilvl w:val="0"/>
          <w:numId w:val="7"/>
        </w:numPr>
        <w:tabs>
          <w:tab w:val="clear" w:pos="360"/>
          <w:tab w:val="num" w:pos="1620"/>
        </w:tabs>
        <w:ind w:left="16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 замеренной высоте налива определить по таблице калибровки для данного типа цистерны объем продукта в ней в кубических дециметрах (литрах);</w:t>
      </w:r>
    </w:p>
    <w:p w:rsidR="00F81042" w:rsidRDefault="00F81042" w:rsidP="002526C7">
      <w:pPr>
        <w:numPr>
          <w:ilvl w:val="0"/>
          <w:numId w:val="7"/>
        </w:numPr>
        <w:tabs>
          <w:tab w:val="clear" w:pos="360"/>
          <w:tab w:val="num" w:pos="1620"/>
        </w:tabs>
        <w:ind w:left="16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определить массу продукта в цистерне путем умножения установленного объема продукта на его плотность с учетом температуры</w:t>
      </w:r>
    </w:p>
    <w:p w:rsidR="004F5E06" w:rsidRDefault="004F5E06" w:rsidP="002526C7">
      <w:pPr>
        <w:numPr>
          <w:ilvl w:val="2"/>
          <w:numId w:val="3"/>
        </w:numPr>
        <w:tabs>
          <w:tab w:val="clear" w:pos="720"/>
          <w:tab w:val="num" w:pos="1080"/>
        </w:tabs>
        <w:ind w:left="1080" w:hanging="9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Массу нефти в трубопроводах определяют расчетом по формуле</w:t>
      </w:r>
      <w:r w:rsidR="001C0C2C">
        <w:rPr>
          <w:rFonts w:ascii="Verdana" w:hAnsi="Verdana"/>
          <w:sz w:val="22"/>
          <w:szCs w:val="22"/>
        </w:rPr>
        <w:t>:</w:t>
      </w:r>
    </w:p>
    <w:p w:rsidR="004F5E06" w:rsidRDefault="004F5E06" w:rsidP="002414D7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4F5E06" w:rsidRDefault="004F5E06" w:rsidP="00715671">
      <w:pPr>
        <w:ind w:left="1080"/>
        <w:jc w:val="right"/>
        <w:rPr>
          <w:rFonts w:ascii="Verdana" w:hAnsi="Verdana"/>
          <w:sz w:val="22"/>
          <w:szCs w:val="22"/>
        </w:rPr>
      </w:pPr>
      <w:r w:rsidRPr="00177DBB">
        <w:rPr>
          <w:rFonts w:ascii="Verdana" w:hAnsi="Verdana"/>
          <w:b/>
        </w:rPr>
        <w:t>М</w:t>
      </w:r>
      <w:r w:rsidRPr="00177DBB">
        <w:rPr>
          <w:rFonts w:ascii="Verdana" w:hAnsi="Verdana"/>
          <w:b/>
          <w:vertAlign w:val="subscript"/>
        </w:rPr>
        <w:t>н</w:t>
      </w:r>
      <w:r w:rsidRPr="00177DBB">
        <w:rPr>
          <w:rFonts w:ascii="Verdana" w:hAnsi="Verdana"/>
          <w:b/>
          <w:vertAlign w:val="superscript"/>
        </w:rPr>
        <w:t>т</w:t>
      </w:r>
      <w:r w:rsidRPr="00177DBB">
        <w:rPr>
          <w:rFonts w:ascii="Verdana" w:hAnsi="Verdana"/>
          <w:b/>
          <w:vertAlign w:val="subscript"/>
        </w:rPr>
        <w:t xml:space="preserve"> </w:t>
      </w:r>
      <w:r w:rsidRPr="00177DBB">
        <w:rPr>
          <w:rFonts w:ascii="Verdana" w:hAnsi="Verdana"/>
          <w:b/>
        </w:rPr>
        <w:t xml:space="preserve">= </w:t>
      </w:r>
      <w:r w:rsidR="00A43652" w:rsidRPr="00177DBB">
        <w:rPr>
          <w:rFonts w:ascii="Verdana" w:hAnsi="Verdana"/>
          <w:b/>
        </w:rPr>
        <w:t xml:space="preserve">0,001 х </w:t>
      </w:r>
      <w:r w:rsidR="00A43652" w:rsidRPr="00177DBB">
        <w:rPr>
          <w:rFonts w:ascii="Verdana" w:hAnsi="Verdana"/>
          <w:b/>
          <w:lang w:val="en-US"/>
        </w:rPr>
        <w:t>V</w:t>
      </w:r>
      <w:r w:rsidR="00A43652" w:rsidRPr="00177DBB">
        <w:rPr>
          <w:rFonts w:ascii="Verdana" w:hAnsi="Verdana"/>
          <w:b/>
        </w:rPr>
        <w:t xml:space="preserve"> </w:t>
      </w:r>
      <w:r w:rsidR="00A43652" w:rsidRPr="00177DBB">
        <w:rPr>
          <w:rFonts w:ascii="Verdana" w:hAnsi="Verdana"/>
          <w:b/>
          <w:lang w:val="en-US"/>
        </w:rPr>
        <w:t>x</w:t>
      </w:r>
      <w:r w:rsidR="00A43652" w:rsidRPr="00177DBB">
        <w:rPr>
          <w:rFonts w:ascii="Verdana" w:hAnsi="Verdana"/>
          <w:b/>
        </w:rPr>
        <w:t xml:space="preserve"> </w:t>
      </w:r>
      <w:r w:rsidR="00A43652" w:rsidRPr="00177DBB">
        <w:rPr>
          <w:rFonts w:ascii="Verdana" w:hAnsi="Verdana"/>
          <w:b/>
          <w:lang w:val="en-US"/>
        </w:rPr>
        <w:t>L</w:t>
      </w:r>
      <w:r w:rsidR="00A43652" w:rsidRPr="00177DBB">
        <w:rPr>
          <w:rFonts w:ascii="Verdana" w:hAnsi="Verdana"/>
          <w:b/>
        </w:rPr>
        <w:t xml:space="preserve"> </w:t>
      </w:r>
      <w:r w:rsidR="00A43652" w:rsidRPr="00177DBB">
        <w:rPr>
          <w:rFonts w:ascii="Verdana" w:hAnsi="Verdana"/>
          <w:b/>
          <w:lang w:val="en-US"/>
        </w:rPr>
        <w:t>x</w:t>
      </w:r>
      <w:r w:rsidR="00A43652" w:rsidRPr="00177DBB">
        <w:rPr>
          <w:rFonts w:ascii="Verdana" w:hAnsi="Verdana"/>
          <w:b/>
        </w:rPr>
        <w:t xml:space="preserve"> </w:t>
      </w:r>
      <w:r w:rsidR="00A43652" w:rsidRPr="00177DBB">
        <w:rPr>
          <w:rFonts w:ascii="Verdana" w:hAnsi="Verdana"/>
          <w:b/>
          <w:lang w:val="el-GR"/>
        </w:rPr>
        <w:t>ρ</w:t>
      </w:r>
      <w:r w:rsidR="00A43652" w:rsidRPr="00177DBB">
        <w:rPr>
          <w:rFonts w:ascii="Verdana" w:hAnsi="Verdana"/>
          <w:b/>
        </w:rPr>
        <w:t xml:space="preserve"> х </w:t>
      </w:r>
      <w:r w:rsidR="00A43652" w:rsidRPr="00177DBB">
        <w:rPr>
          <w:rFonts w:ascii="Verdana" w:hAnsi="Verdana"/>
          <w:b/>
          <w:lang w:val="en-US"/>
        </w:rPr>
        <w:t>K</w:t>
      </w:r>
      <w:r w:rsidR="00A43652" w:rsidRPr="00177DBB">
        <w:rPr>
          <w:rFonts w:ascii="Verdana" w:hAnsi="Verdana"/>
          <w:b/>
          <w:vertAlign w:val="subscript"/>
        </w:rPr>
        <w:t>тр</w:t>
      </w:r>
      <w:r w:rsidRPr="00177DBB">
        <w:rPr>
          <w:rFonts w:ascii="Verdana" w:hAnsi="Verdana"/>
          <w:b/>
          <w:vertAlign w:val="subscript"/>
        </w:rPr>
        <w:t xml:space="preserve"> </w:t>
      </w:r>
      <w:r w:rsidRPr="00177DBB">
        <w:rPr>
          <w:rFonts w:ascii="Verdana" w:hAnsi="Verdana"/>
          <w:b/>
        </w:rPr>
        <w:t>х</w:t>
      </w:r>
      <w:r w:rsidR="00A43652" w:rsidRPr="00177DBB">
        <w:rPr>
          <w:rFonts w:ascii="Verdana" w:hAnsi="Verdana"/>
          <w:b/>
        </w:rPr>
        <w:t xml:space="preserve"> </w:t>
      </w:r>
      <w:r w:rsidRPr="00177DBB">
        <w:rPr>
          <w:rFonts w:ascii="Verdana" w:hAnsi="Verdana"/>
          <w:b/>
        </w:rPr>
        <w:t xml:space="preserve">( 1 - 0,01 х </w:t>
      </w:r>
      <w:r w:rsidRPr="00177DBB">
        <w:rPr>
          <w:rFonts w:ascii="Verdana" w:hAnsi="Verdana"/>
          <w:b/>
          <w:lang w:val="en-US"/>
        </w:rPr>
        <w:t>m</w:t>
      </w:r>
      <w:r w:rsidRPr="00177DBB">
        <w:rPr>
          <w:rFonts w:ascii="Verdana" w:hAnsi="Verdana"/>
          <w:b/>
        </w:rPr>
        <w:t>)</w:t>
      </w:r>
      <w:r w:rsidRPr="00177DBB">
        <w:rPr>
          <w:rFonts w:ascii="Verdana" w:hAnsi="Verdana"/>
        </w:rPr>
        <w:t>,</w:t>
      </w:r>
      <w:r>
        <w:rPr>
          <w:rFonts w:ascii="Verdana" w:hAnsi="Verdana"/>
          <w:sz w:val="22"/>
          <w:szCs w:val="22"/>
        </w:rPr>
        <w:t xml:space="preserve"> тонн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(</w:t>
      </w:r>
      <w:r w:rsidR="00177DBB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>)</w:t>
      </w:r>
    </w:p>
    <w:p w:rsidR="00A43652" w:rsidRDefault="00A43652" w:rsidP="00905D96">
      <w:pPr>
        <w:rPr>
          <w:rFonts w:ascii="Verdana" w:hAnsi="Verdana"/>
          <w:sz w:val="22"/>
          <w:szCs w:val="22"/>
        </w:rPr>
      </w:pPr>
    </w:p>
    <w:p w:rsidR="00A43652" w:rsidRDefault="00A43652" w:rsidP="00715671">
      <w:pPr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где,   </w:t>
      </w:r>
      <w:r>
        <w:rPr>
          <w:rFonts w:ascii="Verdana" w:hAnsi="Verdana"/>
          <w:sz w:val="22"/>
          <w:szCs w:val="22"/>
          <w:lang w:val="en-US"/>
        </w:rPr>
        <w:t>V</w:t>
      </w:r>
      <w:r w:rsidRPr="00DC06EA">
        <w:rPr>
          <w:rFonts w:ascii="Verdana" w:hAnsi="Verdana"/>
        </w:rPr>
        <w:t xml:space="preserve"> </w:t>
      </w:r>
      <w:r>
        <w:rPr>
          <w:rFonts w:ascii="Verdana" w:hAnsi="Verdana"/>
        </w:rPr>
        <w:t>– вместимость 1-го погонного метра трубопровода, м</w:t>
      </w:r>
      <w:r w:rsidRPr="00A43652"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>/м</w:t>
      </w:r>
      <w:r>
        <w:rPr>
          <w:rFonts w:ascii="Verdana" w:hAnsi="Verdana"/>
          <w:sz w:val="22"/>
          <w:szCs w:val="22"/>
        </w:rPr>
        <w:t>;</w:t>
      </w:r>
    </w:p>
    <w:p w:rsidR="00A43652" w:rsidRPr="00A43652" w:rsidRDefault="00A43652" w:rsidP="00715671">
      <w:pPr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L</w:t>
      </w:r>
      <w:r w:rsidRPr="00A43652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длина трубопровода, м;</w:t>
      </w:r>
    </w:p>
    <w:p w:rsidR="00A43652" w:rsidRPr="00A43652" w:rsidRDefault="00A43652" w:rsidP="00715671">
      <w:pPr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l-GR"/>
        </w:rPr>
        <w:t>ρ</w:t>
      </w:r>
      <w:r w:rsidRPr="00A4365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–</w:t>
      </w:r>
      <w:r w:rsidRPr="00A4365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плотность нефти, приведенная к условиям в трубопроводе (по МИ 1707), кг/м</w:t>
      </w:r>
      <w:r w:rsidRPr="00A43652">
        <w:rPr>
          <w:rFonts w:ascii="Verdana" w:hAnsi="Verdana"/>
          <w:sz w:val="22"/>
          <w:szCs w:val="22"/>
          <w:vertAlign w:val="superscript"/>
        </w:rPr>
        <w:t>3</w:t>
      </w:r>
      <w:r>
        <w:rPr>
          <w:rFonts w:ascii="Verdana" w:hAnsi="Verdana"/>
          <w:sz w:val="22"/>
          <w:szCs w:val="22"/>
        </w:rPr>
        <w:t>;</w:t>
      </w:r>
      <w:r>
        <w:rPr>
          <w:rFonts w:ascii="Verdana" w:hAnsi="Verdana"/>
          <w:sz w:val="22"/>
          <w:szCs w:val="22"/>
        </w:rPr>
        <w:tab/>
      </w:r>
    </w:p>
    <w:p w:rsidR="00A43652" w:rsidRPr="00A43652" w:rsidRDefault="00A43652" w:rsidP="00715671">
      <w:pPr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К </w:t>
      </w:r>
      <w:r w:rsidRPr="00A43652">
        <w:rPr>
          <w:rFonts w:ascii="Verdana" w:hAnsi="Verdana"/>
          <w:sz w:val="22"/>
          <w:szCs w:val="22"/>
          <w:vertAlign w:val="subscript"/>
        </w:rPr>
        <w:t>тр</w:t>
      </w:r>
      <w:r>
        <w:rPr>
          <w:rFonts w:ascii="Verdana" w:hAnsi="Verdana"/>
          <w:sz w:val="22"/>
          <w:szCs w:val="22"/>
        </w:rPr>
        <w:t xml:space="preserve"> – коэффициент заполнения (для напорных труб К</w:t>
      </w:r>
      <w:r w:rsidRPr="00A43652">
        <w:rPr>
          <w:rFonts w:ascii="Verdana" w:hAnsi="Verdana"/>
          <w:sz w:val="22"/>
          <w:szCs w:val="22"/>
          <w:vertAlign w:val="subscript"/>
        </w:rPr>
        <w:t>тр</w:t>
      </w:r>
      <w:r>
        <w:rPr>
          <w:rFonts w:ascii="Verdana" w:hAnsi="Verdana"/>
          <w:sz w:val="22"/>
          <w:szCs w:val="22"/>
        </w:rPr>
        <w:t>=1);</w:t>
      </w:r>
    </w:p>
    <w:p w:rsidR="00A43652" w:rsidRDefault="00A43652" w:rsidP="00715671">
      <w:pPr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m</w:t>
      </w:r>
      <w:r>
        <w:rPr>
          <w:rFonts w:ascii="Verdana" w:hAnsi="Verdana"/>
        </w:rPr>
        <w:t xml:space="preserve"> – массовая доля балласта, %</w:t>
      </w:r>
      <w:r>
        <w:rPr>
          <w:rFonts w:ascii="Verdana" w:hAnsi="Verdana"/>
          <w:sz w:val="22"/>
          <w:szCs w:val="22"/>
        </w:rPr>
        <w:t>.</w:t>
      </w:r>
    </w:p>
    <w:p w:rsidR="004F5E06" w:rsidRDefault="00A43652" w:rsidP="00715671">
      <w:pPr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Общую массу нефти в трубопроводе определяют суммированием массы нефти, находящейся в отдельных участках трубопровода.</w:t>
      </w:r>
    </w:p>
    <w:p w:rsidR="00D3445C" w:rsidRDefault="00D3445C" w:rsidP="00D3445C">
      <w:pPr>
        <w:ind w:left="705" w:hanging="70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6.5</w:t>
      </w:r>
      <w:r>
        <w:rPr>
          <w:rFonts w:ascii="Verdana" w:hAnsi="Verdana"/>
          <w:sz w:val="22"/>
          <w:szCs w:val="22"/>
        </w:rPr>
        <w:tab/>
      </w:r>
      <w:r w:rsidRPr="00037ECE">
        <w:rPr>
          <w:rFonts w:ascii="Verdana" w:hAnsi="Verdana"/>
          <w:sz w:val="22"/>
          <w:szCs w:val="22"/>
        </w:rPr>
        <w:t>Все вышеприведенные операции осуществляют</w:t>
      </w:r>
      <w:r w:rsidR="00B0602C">
        <w:rPr>
          <w:rFonts w:ascii="Verdana" w:hAnsi="Verdana"/>
          <w:sz w:val="22"/>
          <w:szCs w:val="22"/>
        </w:rPr>
        <w:t>ся</w:t>
      </w:r>
      <w:r w:rsidRPr="00037ECE">
        <w:rPr>
          <w:rFonts w:ascii="Verdana" w:hAnsi="Verdana"/>
          <w:sz w:val="22"/>
          <w:szCs w:val="22"/>
        </w:rPr>
        <w:t xml:space="preserve"> </w:t>
      </w:r>
      <w:r w:rsidR="00B0602C">
        <w:rPr>
          <w:rFonts w:ascii="Verdana" w:hAnsi="Verdana"/>
          <w:sz w:val="22"/>
          <w:szCs w:val="22"/>
        </w:rPr>
        <w:t xml:space="preserve">сменными </w:t>
      </w:r>
      <w:r w:rsidRPr="00037ECE">
        <w:rPr>
          <w:rFonts w:ascii="Verdana" w:hAnsi="Verdana"/>
          <w:sz w:val="22"/>
          <w:szCs w:val="22"/>
        </w:rPr>
        <w:t>оператор</w:t>
      </w:r>
      <w:r w:rsidR="00B0602C">
        <w:rPr>
          <w:rFonts w:ascii="Verdana" w:hAnsi="Verdana"/>
          <w:sz w:val="22"/>
          <w:szCs w:val="22"/>
        </w:rPr>
        <w:t>ами</w:t>
      </w:r>
      <w:r w:rsidRPr="00037ECE">
        <w:rPr>
          <w:rFonts w:ascii="Verdana" w:hAnsi="Verdana"/>
          <w:sz w:val="22"/>
          <w:szCs w:val="22"/>
        </w:rPr>
        <w:t xml:space="preserve"> по добыче совместно с лаборантом, под непосредственным контролем мастера по добыче.</w:t>
      </w:r>
    </w:p>
    <w:p w:rsidR="00DC06EA" w:rsidRDefault="00DC06EA" w:rsidP="00C7556E">
      <w:pPr>
        <w:tabs>
          <w:tab w:val="num" w:pos="0"/>
        </w:tabs>
        <w:ind w:firstLine="705"/>
        <w:jc w:val="both"/>
        <w:rPr>
          <w:rFonts w:ascii="Verdana" w:hAnsi="Verdana"/>
          <w:sz w:val="22"/>
          <w:szCs w:val="22"/>
        </w:rPr>
      </w:pPr>
    </w:p>
    <w:p w:rsidR="000C351A" w:rsidRPr="00EA5DCF" w:rsidRDefault="001C0C2C" w:rsidP="001C0C2C">
      <w:pPr>
        <w:tabs>
          <w:tab w:val="num" w:pos="0"/>
        </w:tabs>
        <w:jc w:val="both"/>
        <w:rPr>
          <w:rFonts w:ascii="Verdana" w:hAnsi="Verdana"/>
          <w:b/>
          <w:sz w:val="22"/>
          <w:szCs w:val="22"/>
        </w:rPr>
      </w:pPr>
      <w:r w:rsidRPr="00EA5DCF">
        <w:rPr>
          <w:rFonts w:ascii="Verdana" w:hAnsi="Verdana"/>
          <w:b/>
          <w:sz w:val="22"/>
          <w:szCs w:val="22"/>
        </w:rPr>
        <w:t>7</w:t>
      </w:r>
      <w:r w:rsidR="000C351A" w:rsidRPr="00EA5DCF">
        <w:rPr>
          <w:rFonts w:ascii="Verdana" w:hAnsi="Verdana"/>
          <w:b/>
          <w:sz w:val="22"/>
          <w:szCs w:val="22"/>
        </w:rPr>
        <w:t>.</w:t>
      </w:r>
      <w:r w:rsidRPr="00EA5DCF">
        <w:rPr>
          <w:rFonts w:ascii="Verdana" w:hAnsi="Verdana"/>
          <w:b/>
          <w:sz w:val="22"/>
          <w:szCs w:val="22"/>
        </w:rPr>
        <w:t xml:space="preserve">0 </w:t>
      </w:r>
      <w:r w:rsidR="000C351A" w:rsidRPr="00EA5DCF">
        <w:rPr>
          <w:rFonts w:ascii="Verdana" w:hAnsi="Verdana"/>
          <w:b/>
          <w:sz w:val="22"/>
          <w:szCs w:val="22"/>
        </w:rPr>
        <w:t xml:space="preserve"> П</w:t>
      </w:r>
      <w:r w:rsidRPr="00EA5DCF">
        <w:rPr>
          <w:rFonts w:ascii="Verdana" w:hAnsi="Verdana"/>
          <w:b/>
          <w:sz w:val="22"/>
          <w:szCs w:val="22"/>
        </w:rPr>
        <w:t>орядок учета нефти при коммерческом отпуске</w:t>
      </w:r>
    </w:p>
    <w:p w:rsidR="00D040ED" w:rsidRDefault="00D040ED" w:rsidP="001E5FD4">
      <w:pPr>
        <w:tabs>
          <w:tab w:val="num" w:pos="0"/>
        </w:tabs>
        <w:jc w:val="center"/>
        <w:rPr>
          <w:rFonts w:ascii="Verdana" w:hAnsi="Verdana"/>
          <w:sz w:val="22"/>
          <w:szCs w:val="22"/>
        </w:rPr>
      </w:pPr>
    </w:p>
    <w:p w:rsidR="00EA5DCF" w:rsidRDefault="00EA5DCF" w:rsidP="00EA5DCF">
      <w:pPr>
        <w:numPr>
          <w:ilvl w:val="1"/>
          <w:numId w:val="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Коммерческим отпуском нефти считается отпуск нефти </w:t>
      </w:r>
      <w:r w:rsidR="005E4A1A">
        <w:rPr>
          <w:rFonts w:ascii="Verdana" w:hAnsi="Verdana"/>
          <w:sz w:val="22"/>
          <w:szCs w:val="22"/>
        </w:rPr>
        <w:t xml:space="preserve">________ </w:t>
      </w:r>
      <w:r>
        <w:rPr>
          <w:rFonts w:ascii="Verdana" w:hAnsi="Verdana"/>
          <w:sz w:val="22"/>
          <w:szCs w:val="22"/>
        </w:rPr>
        <w:t xml:space="preserve"> для дальнейшей транспортировки на перерабатывающий завод</w:t>
      </w:r>
      <w:r w:rsidR="005E4A1A">
        <w:rPr>
          <w:rFonts w:ascii="Verdana" w:hAnsi="Verdana"/>
          <w:sz w:val="22"/>
          <w:szCs w:val="22"/>
        </w:rPr>
        <w:t xml:space="preserve"> или экспорт</w:t>
      </w:r>
      <w:r>
        <w:rPr>
          <w:rFonts w:ascii="Verdana" w:hAnsi="Verdana"/>
          <w:sz w:val="22"/>
          <w:szCs w:val="22"/>
        </w:rPr>
        <w:t xml:space="preserve">, как это определено </w:t>
      </w:r>
      <w:r w:rsidR="005E4A1A">
        <w:rPr>
          <w:rFonts w:ascii="Verdana" w:hAnsi="Verdana"/>
          <w:sz w:val="22"/>
          <w:szCs w:val="22"/>
        </w:rPr>
        <w:t>________</w:t>
      </w:r>
    </w:p>
    <w:p w:rsidR="000352B5" w:rsidRDefault="000352B5" w:rsidP="00EA5DCF">
      <w:pPr>
        <w:numPr>
          <w:ilvl w:val="1"/>
          <w:numId w:val="8"/>
        </w:numPr>
        <w:jc w:val="both"/>
        <w:rPr>
          <w:rFonts w:ascii="Verdana" w:hAnsi="Verdana"/>
          <w:sz w:val="22"/>
          <w:szCs w:val="22"/>
        </w:rPr>
      </w:pPr>
      <w:r w:rsidRPr="005979A5">
        <w:rPr>
          <w:rFonts w:ascii="Verdana" w:hAnsi="Verdana"/>
          <w:sz w:val="22"/>
          <w:szCs w:val="22"/>
        </w:rPr>
        <w:t>Коммерческий отпуск нефти производится как автоцистернами так и по нефтепровод</w:t>
      </w:r>
      <w:r w:rsidR="008A0B5A" w:rsidRPr="005979A5">
        <w:rPr>
          <w:rFonts w:ascii="Verdana" w:hAnsi="Verdana"/>
          <w:sz w:val="22"/>
          <w:szCs w:val="22"/>
        </w:rPr>
        <w:t>у</w:t>
      </w:r>
      <w:r w:rsidRPr="005979A5">
        <w:rPr>
          <w:rFonts w:ascii="Verdana" w:hAnsi="Verdana"/>
          <w:sz w:val="22"/>
          <w:szCs w:val="22"/>
        </w:rPr>
        <w:t>.</w:t>
      </w:r>
    </w:p>
    <w:p w:rsidR="00EA5DCF" w:rsidRDefault="00EA5DCF" w:rsidP="00EA5DCF">
      <w:pPr>
        <w:numPr>
          <w:ilvl w:val="1"/>
          <w:numId w:val="8"/>
        </w:numPr>
        <w:jc w:val="both"/>
        <w:rPr>
          <w:rFonts w:ascii="Verdana" w:hAnsi="Verdana"/>
          <w:sz w:val="22"/>
          <w:szCs w:val="22"/>
        </w:rPr>
      </w:pPr>
      <w:r w:rsidRPr="005979A5">
        <w:rPr>
          <w:rFonts w:ascii="Verdana" w:hAnsi="Verdana"/>
          <w:sz w:val="22"/>
          <w:szCs w:val="22"/>
        </w:rPr>
        <w:t>При коммерческом отпуске нефти оформляется накладная (</w:t>
      </w:r>
      <w:r w:rsidRPr="005979A5">
        <w:rPr>
          <w:rFonts w:ascii="Verdana" w:hAnsi="Verdana"/>
          <w:sz w:val="22"/>
          <w:szCs w:val="22"/>
          <w:lang w:val="en-US"/>
        </w:rPr>
        <w:t>OPS</w:t>
      </w:r>
      <w:r w:rsidRPr="005979A5">
        <w:rPr>
          <w:rFonts w:ascii="Verdana" w:hAnsi="Verdana"/>
          <w:sz w:val="22"/>
          <w:szCs w:val="22"/>
        </w:rPr>
        <w:t>.05.12.02) с регистрацией в Журнале (</w:t>
      </w:r>
      <w:r w:rsidRPr="005979A5">
        <w:rPr>
          <w:rFonts w:ascii="Verdana" w:hAnsi="Verdana"/>
          <w:sz w:val="22"/>
          <w:szCs w:val="22"/>
          <w:lang w:val="en-US"/>
        </w:rPr>
        <w:t>OPS</w:t>
      </w:r>
      <w:r w:rsidRPr="005979A5">
        <w:rPr>
          <w:rFonts w:ascii="Verdana" w:hAnsi="Verdana"/>
          <w:sz w:val="22"/>
          <w:szCs w:val="22"/>
        </w:rPr>
        <w:t>.05.12.03), с указанием номера паспорта качества</w:t>
      </w:r>
      <w:r>
        <w:rPr>
          <w:rFonts w:ascii="Verdana" w:hAnsi="Verdana"/>
          <w:sz w:val="22"/>
          <w:szCs w:val="22"/>
        </w:rPr>
        <w:t>.</w:t>
      </w:r>
    </w:p>
    <w:p w:rsidR="00EA5DCF" w:rsidRDefault="00EA5DCF" w:rsidP="00EA5DCF">
      <w:pPr>
        <w:numPr>
          <w:ilvl w:val="1"/>
          <w:numId w:val="8"/>
        </w:numPr>
        <w:jc w:val="both"/>
        <w:rPr>
          <w:rFonts w:ascii="Verdana" w:hAnsi="Verdana"/>
          <w:sz w:val="22"/>
          <w:szCs w:val="22"/>
        </w:rPr>
      </w:pPr>
      <w:r w:rsidRPr="005979A5">
        <w:rPr>
          <w:rFonts w:ascii="Verdana" w:hAnsi="Verdana"/>
          <w:sz w:val="22"/>
          <w:szCs w:val="22"/>
        </w:rPr>
        <w:t>При коммерческом</w:t>
      </w:r>
      <w:r>
        <w:rPr>
          <w:rFonts w:ascii="Verdana" w:hAnsi="Verdana"/>
          <w:sz w:val="22"/>
          <w:szCs w:val="22"/>
        </w:rPr>
        <w:t xml:space="preserve"> отпуске нефти определяются масса и показатели качества (физико-химические свойства).</w:t>
      </w:r>
    </w:p>
    <w:p w:rsidR="00EA5DCF" w:rsidRDefault="00EA5DCF" w:rsidP="00EA5DCF">
      <w:pPr>
        <w:numPr>
          <w:ilvl w:val="1"/>
          <w:numId w:val="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Массу определяют по ГОСТ </w:t>
      </w:r>
      <w:r w:rsidR="005E4A1A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 xml:space="preserve">. В основном применяется статически объемно-массовый метод (в резервуарных парках и других емкостях). При наличии узлов учета, применяется динамический объемно-массовый метод. Допускается определение массы при учетно-расчетных операциях другими методами, если предел допускаемой суммарной  относительной погрешности  этих методов е превышает 0.5% в соответствии с требованиями ГОСТ </w:t>
      </w:r>
      <w:r w:rsidR="005E4A1A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>.</w:t>
      </w:r>
    </w:p>
    <w:p w:rsidR="00EA5DCF" w:rsidRDefault="00EA5DCF" w:rsidP="00EA5DCF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Резервуары должны иметь утвержденные в установленном порядке градуировочные таблицы, средства измерения и узлы учета и пройти обязательную государственную поверку. При оперативном учете на объектах добычи паспорт качества для каждого резервуара не обязателен.</w:t>
      </w:r>
    </w:p>
    <w:p w:rsidR="00EA5DCF" w:rsidRDefault="00EA5DCF" w:rsidP="00EA5DCF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При приемке и поставке нефти показатели качества нефти (физико-химические свойства) определяются по отобранным из потока пробам или в резервуарах после заполнения по пробам, взятым из каждого резервуара в отдельности. Отбор проб для анализа должен производиться по ГОСТ </w:t>
      </w:r>
      <w:r w:rsidR="005E4A1A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 xml:space="preserve">. </w:t>
      </w:r>
      <w:r w:rsidRPr="005979A5">
        <w:rPr>
          <w:rFonts w:ascii="Verdana" w:hAnsi="Verdana"/>
          <w:sz w:val="22"/>
          <w:szCs w:val="22"/>
        </w:rPr>
        <w:t>Анализ проб должен проводиться в производственной химико-аналитической лаборатории промысла, аттестованной в установленном порядке</w:t>
      </w:r>
      <w:r>
        <w:rPr>
          <w:rFonts w:ascii="Verdana" w:hAnsi="Verdana"/>
          <w:sz w:val="22"/>
          <w:szCs w:val="22"/>
        </w:rPr>
        <w:t>.</w:t>
      </w:r>
    </w:p>
    <w:p w:rsidR="00EA5DCF" w:rsidRDefault="00EA5DCF" w:rsidP="00EA5DCF">
      <w:pPr>
        <w:ind w:left="720"/>
        <w:jc w:val="both"/>
        <w:rPr>
          <w:rFonts w:ascii="Verdana" w:hAnsi="Verdana"/>
          <w:sz w:val="22"/>
          <w:szCs w:val="22"/>
        </w:rPr>
      </w:pPr>
      <w:r w:rsidRPr="005979A5">
        <w:rPr>
          <w:rFonts w:ascii="Verdana" w:hAnsi="Verdana"/>
          <w:sz w:val="22"/>
          <w:szCs w:val="22"/>
        </w:rPr>
        <w:t>По результатам анализов оформляют паспорт качества (</w:t>
      </w:r>
      <w:r w:rsidRPr="005979A5">
        <w:rPr>
          <w:rFonts w:ascii="Verdana" w:hAnsi="Verdana"/>
          <w:sz w:val="22"/>
          <w:szCs w:val="22"/>
          <w:lang w:val="en-US"/>
        </w:rPr>
        <w:t>OPS</w:t>
      </w:r>
      <w:r w:rsidRPr="005979A5">
        <w:rPr>
          <w:rFonts w:ascii="Verdana" w:hAnsi="Verdana"/>
          <w:sz w:val="22"/>
          <w:szCs w:val="22"/>
        </w:rPr>
        <w:t>.05.12.04) с регистрацией в журнале (</w:t>
      </w:r>
      <w:r w:rsidRPr="005979A5">
        <w:rPr>
          <w:rFonts w:ascii="Verdana" w:hAnsi="Verdana"/>
          <w:sz w:val="22"/>
          <w:szCs w:val="22"/>
          <w:lang w:val="en-US"/>
        </w:rPr>
        <w:t>OPS</w:t>
      </w:r>
      <w:r w:rsidRPr="005979A5">
        <w:rPr>
          <w:rFonts w:ascii="Verdana" w:hAnsi="Verdana"/>
          <w:sz w:val="22"/>
          <w:szCs w:val="22"/>
        </w:rPr>
        <w:t>.05.12.05). При оперативном учете добычи нефти оформление паспорта качества не требуется</w:t>
      </w:r>
      <w:r>
        <w:rPr>
          <w:rFonts w:ascii="Verdana" w:hAnsi="Verdana"/>
          <w:sz w:val="22"/>
          <w:szCs w:val="22"/>
        </w:rPr>
        <w:t>.</w:t>
      </w:r>
    </w:p>
    <w:p w:rsidR="00EA5DCF" w:rsidRDefault="00925F3E" w:rsidP="00EA5DCF">
      <w:pPr>
        <w:numPr>
          <w:ilvl w:val="1"/>
          <w:numId w:val="8"/>
        </w:numPr>
        <w:jc w:val="both"/>
        <w:rPr>
          <w:rFonts w:ascii="Verdana" w:hAnsi="Verdana"/>
          <w:sz w:val="22"/>
          <w:szCs w:val="22"/>
        </w:rPr>
      </w:pPr>
      <w:r w:rsidRPr="005979A5">
        <w:rPr>
          <w:rFonts w:ascii="Verdana" w:hAnsi="Verdana"/>
          <w:sz w:val="22"/>
          <w:szCs w:val="22"/>
        </w:rPr>
        <w:t xml:space="preserve">Отпуск нефти </w:t>
      </w:r>
      <w:r w:rsidR="005E4A1A">
        <w:rPr>
          <w:rFonts w:ascii="Verdana" w:hAnsi="Verdana"/>
          <w:sz w:val="22"/>
          <w:szCs w:val="22"/>
        </w:rPr>
        <w:t xml:space="preserve">________ </w:t>
      </w:r>
      <w:r w:rsidRPr="005979A5">
        <w:rPr>
          <w:rFonts w:ascii="Verdana" w:hAnsi="Verdana"/>
          <w:sz w:val="22"/>
          <w:szCs w:val="22"/>
        </w:rPr>
        <w:t xml:space="preserve"> для дальнейшей транспортировки на перерабатывающий завод </w:t>
      </w:r>
      <w:r w:rsidR="005E4A1A">
        <w:rPr>
          <w:rFonts w:ascii="Verdana" w:hAnsi="Verdana"/>
          <w:sz w:val="22"/>
          <w:szCs w:val="22"/>
        </w:rPr>
        <w:t xml:space="preserve">или экспорт </w:t>
      </w:r>
      <w:r w:rsidRPr="005979A5">
        <w:rPr>
          <w:rFonts w:ascii="Verdana" w:hAnsi="Verdana"/>
          <w:sz w:val="22"/>
          <w:szCs w:val="22"/>
        </w:rPr>
        <w:t xml:space="preserve">регламентирует «Порядок раздела границы и процедуры коммерческого замера, учета нефти для транспортировки нефти с месторождений </w:t>
      </w:r>
      <w:r w:rsidR="005E4A1A">
        <w:rPr>
          <w:rFonts w:ascii="Verdana" w:hAnsi="Verdana"/>
          <w:sz w:val="22"/>
          <w:szCs w:val="22"/>
        </w:rPr>
        <w:t xml:space="preserve">________ </w:t>
      </w:r>
      <w:r w:rsidRPr="005979A5">
        <w:rPr>
          <w:rFonts w:ascii="Verdana" w:hAnsi="Verdana"/>
          <w:sz w:val="22"/>
          <w:szCs w:val="22"/>
        </w:rPr>
        <w:t xml:space="preserve"> и </w:t>
      </w:r>
      <w:r w:rsidR="005E4A1A">
        <w:rPr>
          <w:rFonts w:ascii="Verdana" w:hAnsi="Verdana"/>
          <w:sz w:val="22"/>
          <w:szCs w:val="22"/>
        </w:rPr>
        <w:t>________</w:t>
      </w:r>
      <w:r w:rsidRPr="005979A5">
        <w:rPr>
          <w:rFonts w:ascii="Verdana" w:hAnsi="Verdana"/>
          <w:sz w:val="22"/>
          <w:szCs w:val="22"/>
        </w:rPr>
        <w:t xml:space="preserve">, и отпуска продуктов переработки Компании </w:t>
      </w:r>
      <w:r w:rsidR="005E4A1A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>.</w:t>
      </w:r>
    </w:p>
    <w:p w:rsidR="00925F3E" w:rsidRDefault="00925F3E" w:rsidP="00EA5DCF">
      <w:pPr>
        <w:numPr>
          <w:ilvl w:val="1"/>
          <w:numId w:val="8"/>
        </w:numPr>
        <w:jc w:val="both"/>
        <w:rPr>
          <w:rFonts w:ascii="Verdana" w:hAnsi="Verdana"/>
          <w:sz w:val="22"/>
          <w:szCs w:val="22"/>
        </w:rPr>
      </w:pPr>
      <w:r w:rsidRPr="005979A5">
        <w:rPr>
          <w:rFonts w:ascii="Verdana" w:hAnsi="Verdana"/>
          <w:sz w:val="22"/>
          <w:szCs w:val="22"/>
        </w:rPr>
        <w:t>При трубопроводном отпуске, также оформляется накладная (</w:t>
      </w:r>
      <w:r w:rsidRPr="005979A5">
        <w:rPr>
          <w:rFonts w:ascii="Verdana" w:hAnsi="Verdana"/>
          <w:sz w:val="22"/>
          <w:szCs w:val="22"/>
          <w:lang w:val="en-US"/>
        </w:rPr>
        <w:t>OPS</w:t>
      </w:r>
      <w:r w:rsidRPr="005979A5">
        <w:rPr>
          <w:rFonts w:ascii="Verdana" w:hAnsi="Verdana"/>
          <w:sz w:val="22"/>
          <w:szCs w:val="22"/>
        </w:rPr>
        <w:t>.05.12.02), которая регистрируется в журнале (</w:t>
      </w:r>
      <w:r w:rsidRPr="005979A5">
        <w:rPr>
          <w:rFonts w:ascii="Verdana" w:hAnsi="Verdana"/>
          <w:sz w:val="22"/>
          <w:szCs w:val="22"/>
          <w:lang w:val="en-US"/>
        </w:rPr>
        <w:t>OPS</w:t>
      </w:r>
      <w:r w:rsidRPr="005979A5">
        <w:rPr>
          <w:rFonts w:ascii="Verdana" w:hAnsi="Verdana"/>
          <w:sz w:val="22"/>
          <w:szCs w:val="22"/>
        </w:rPr>
        <w:t>.05.12.06)</w:t>
      </w:r>
      <w:r>
        <w:rPr>
          <w:rFonts w:ascii="Verdana" w:hAnsi="Verdana"/>
          <w:sz w:val="22"/>
          <w:szCs w:val="22"/>
        </w:rPr>
        <w:t>.</w:t>
      </w:r>
    </w:p>
    <w:p w:rsidR="00037ECE" w:rsidRPr="00037ECE" w:rsidRDefault="00037ECE" w:rsidP="00EA5DCF">
      <w:pPr>
        <w:numPr>
          <w:ilvl w:val="1"/>
          <w:numId w:val="8"/>
        </w:numPr>
        <w:jc w:val="both"/>
        <w:rPr>
          <w:rFonts w:ascii="Verdana" w:hAnsi="Verdana"/>
          <w:sz w:val="22"/>
          <w:szCs w:val="22"/>
        </w:rPr>
      </w:pPr>
      <w:r w:rsidRPr="00037ECE">
        <w:rPr>
          <w:rFonts w:ascii="Verdana" w:hAnsi="Verdana"/>
          <w:sz w:val="22"/>
          <w:szCs w:val="22"/>
        </w:rPr>
        <w:t>Оформление накладных, регистрация в журнале  и отпуск нефти осуществляется сменными операторами по добыче и контролируется мастером по добыче.</w:t>
      </w:r>
    </w:p>
    <w:p w:rsidR="00925F3E" w:rsidRDefault="00925F3E" w:rsidP="00A43652">
      <w:pPr>
        <w:tabs>
          <w:tab w:val="num" w:pos="0"/>
        </w:tabs>
        <w:jc w:val="center"/>
        <w:rPr>
          <w:rFonts w:ascii="Verdana" w:hAnsi="Verdana"/>
          <w:b/>
        </w:rPr>
      </w:pPr>
    </w:p>
    <w:p w:rsidR="00467CA6" w:rsidRPr="00A65CD6" w:rsidRDefault="00A65CD6" w:rsidP="00A65CD6">
      <w:pPr>
        <w:tabs>
          <w:tab w:val="num" w:pos="0"/>
        </w:tabs>
        <w:jc w:val="both"/>
        <w:rPr>
          <w:rFonts w:ascii="Verdana" w:hAnsi="Verdana"/>
          <w:b/>
          <w:sz w:val="22"/>
          <w:szCs w:val="22"/>
        </w:rPr>
      </w:pPr>
      <w:r w:rsidRPr="00A65CD6">
        <w:rPr>
          <w:rFonts w:ascii="Verdana" w:hAnsi="Verdana"/>
          <w:b/>
          <w:sz w:val="22"/>
          <w:szCs w:val="22"/>
        </w:rPr>
        <w:t>8</w:t>
      </w:r>
      <w:r w:rsidR="00E02713" w:rsidRPr="00A65CD6">
        <w:rPr>
          <w:rFonts w:ascii="Verdana" w:hAnsi="Verdana"/>
          <w:b/>
          <w:sz w:val="22"/>
          <w:szCs w:val="22"/>
        </w:rPr>
        <w:t>.</w:t>
      </w:r>
      <w:r w:rsidRPr="00A65CD6">
        <w:rPr>
          <w:rFonts w:ascii="Verdana" w:hAnsi="Verdana"/>
          <w:b/>
          <w:sz w:val="22"/>
          <w:szCs w:val="22"/>
        </w:rPr>
        <w:t>0</w:t>
      </w:r>
      <w:r w:rsidR="00E02713" w:rsidRPr="00A65CD6">
        <w:rPr>
          <w:rFonts w:ascii="Verdana" w:hAnsi="Verdana"/>
          <w:b/>
          <w:sz w:val="22"/>
          <w:szCs w:val="22"/>
        </w:rPr>
        <w:t xml:space="preserve"> П</w:t>
      </w:r>
      <w:r>
        <w:rPr>
          <w:rFonts w:ascii="Verdana" w:hAnsi="Verdana"/>
          <w:b/>
          <w:sz w:val="22"/>
          <w:szCs w:val="22"/>
        </w:rPr>
        <w:t xml:space="preserve">орядок учета нефти, отпускаемой на производственно-технологические нужды </w:t>
      </w:r>
    </w:p>
    <w:p w:rsidR="00D040ED" w:rsidRPr="00342CBD" w:rsidRDefault="00D040ED" w:rsidP="001E5FD4">
      <w:pPr>
        <w:tabs>
          <w:tab w:val="num" w:pos="0"/>
        </w:tabs>
        <w:jc w:val="center"/>
        <w:rPr>
          <w:rFonts w:ascii="Verdana" w:hAnsi="Verdana"/>
        </w:rPr>
      </w:pPr>
    </w:p>
    <w:p w:rsidR="00467CA6" w:rsidRDefault="000C351A" w:rsidP="00A65CD6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Отпуск нефти на производственно-технологические нужды производится на специальн</w:t>
      </w:r>
      <w:r w:rsidR="00B619C6"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</w:rPr>
        <w:t xml:space="preserve"> оборудованных пунктах налива.</w:t>
      </w:r>
      <w:r w:rsidR="007930F9">
        <w:rPr>
          <w:rFonts w:ascii="Verdana" w:hAnsi="Verdana"/>
          <w:sz w:val="22"/>
          <w:szCs w:val="22"/>
        </w:rPr>
        <w:t xml:space="preserve"> Отпуск нефти вне оборудованных пунктах налива запрещается.</w:t>
      </w:r>
      <w:r w:rsidR="00467CA6" w:rsidRPr="000C351A">
        <w:rPr>
          <w:rFonts w:ascii="Verdana" w:hAnsi="Verdana"/>
          <w:sz w:val="22"/>
          <w:szCs w:val="22"/>
        </w:rPr>
        <w:tab/>
      </w:r>
    </w:p>
    <w:p w:rsidR="00A65CD6" w:rsidRDefault="00A65CD6" w:rsidP="00A65CD6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Отпуск нефти на производственно-технологические нужды производится с письменного разрешения руководства компании.</w:t>
      </w:r>
    </w:p>
    <w:p w:rsidR="00A65CD6" w:rsidRDefault="00A65CD6" w:rsidP="00A65CD6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Отпуск нефти оформляется накладной как и при коммерческом отпуске с указанием в примечании направления использования. Регистрация накладных отпущенных на производственно-технологические нужды производится в специальном журнале </w:t>
      </w:r>
      <w:r w:rsidRPr="005979A5">
        <w:rPr>
          <w:rFonts w:ascii="Verdana" w:hAnsi="Verdana"/>
          <w:sz w:val="22"/>
          <w:szCs w:val="22"/>
        </w:rPr>
        <w:t>(</w:t>
      </w:r>
      <w:r w:rsidRPr="005979A5">
        <w:rPr>
          <w:rFonts w:ascii="Verdana" w:hAnsi="Verdana"/>
          <w:sz w:val="22"/>
          <w:szCs w:val="22"/>
          <w:lang w:val="en-US"/>
        </w:rPr>
        <w:t>OPS</w:t>
      </w:r>
      <w:r w:rsidRPr="005979A5">
        <w:rPr>
          <w:rFonts w:ascii="Verdana" w:hAnsi="Verdana"/>
          <w:sz w:val="22"/>
          <w:szCs w:val="22"/>
        </w:rPr>
        <w:t>.05.12.07).</w:t>
      </w:r>
      <w:r>
        <w:rPr>
          <w:rFonts w:ascii="Verdana" w:hAnsi="Verdana"/>
          <w:sz w:val="22"/>
          <w:szCs w:val="22"/>
        </w:rPr>
        <w:t xml:space="preserve"> При отпуске нефти на производственно-технологические нужды паспорт качества не оформляется, а балласт определяется по последним произведенным анализам нефти</w:t>
      </w:r>
      <w:r w:rsidR="00B82F3C">
        <w:rPr>
          <w:rFonts w:ascii="Verdana" w:hAnsi="Verdana"/>
          <w:sz w:val="22"/>
          <w:szCs w:val="22"/>
        </w:rPr>
        <w:t>.</w:t>
      </w:r>
    </w:p>
    <w:p w:rsidR="00B82F3C" w:rsidRDefault="00B82F3C" w:rsidP="00A65CD6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 w:rsidRPr="005979A5">
        <w:rPr>
          <w:rFonts w:ascii="Verdana" w:hAnsi="Verdana"/>
          <w:sz w:val="22"/>
          <w:szCs w:val="22"/>
        </w:rPr>
        <w:t>Во всех случаях при использовании нефти на производственно-технологические нужды оформляется акт (</w:t>
      </w:r>
      <w:r w:rsidRPr="005979A5">
        <w:rPr>
          <w:rFonts w:ascii="Verdana" w:hAnsi="Verdana"/>
          <w:sz w:val="22"/>
          <w:szCs w:val="22"/>
          <w:lang w:val="en-US"/>
        </w:rPr>
        <w:t>OPS</w:t>
      </w:r>
      <w:r w:rsidRPr="005979A5">
        <w:rPr>
          <w:rFonts w:ascii="Verdana" w:hAnsi="Verdana"/>
          <w:sz w:val="22"/>
          <w:szCs w:val="22"/>
        </w:rPr>
        <w:t>.05.12.08), в котором указывается количество списываемой нефти</w:t>
      </w:r>
      <w:r>
        <w:rPr>
          <w:rFonts w:ascii="Verdana" w:hAnsi="Verdana"/>
          <w:sz w:val="22"/>
          <w:szCs w:val="22"/>
        </w:rPr>
        <w:t>.</w:t>
      </w:r>
    </w:p>
    <w:p w:rsidR="00B82F3C" w:rsidRDefault="00B82F3C" w:rsidP="00A65CD6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 w:rsidRPr="005979A5">
        <w:rPr>
          <w:rFonts w:ascii="Verdana" w:hAnsi="Verdana"/>
          <w:sz w:val="22"/>
          <w:szCs w:val="22"/>
        </w:rPr>
        <w:t>Не подлежит списанию нефть добытая и использованная на производственно-технологические нужды промысла с одного и того же месторождения, при условии возврата нефти в систему сбора и подготовки</w:t>
      </w:r>
      <w:r>
        <w:rPr>
          <w:rFonts w:ascii="Verdana" w:hAnsi="Verdana"/>
          <w:sz w:val="22"/>
          <w:szCs w:val="22"/>
        </w:rPr>
        <w:t>.</w:t>
      </w:r>
    </w:p>
    <w:p w:rsidR="00B82F3C" w:rsidRDefault="00B82F3C" w:rsidP="00A65CD6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 w:rsidRPr="005979A5">
        <w:rPr>
          <w:rFonts w:ascii="Verdana" w:hAnsi="Verdana"/>
          <w:sz w:val="22"/>
          <w:szCs w:val="22"/>
        </w:rPr>
        <w:t>Учету и списанию подлежит нефть, добытая на одном месторождении и использованная на СНиП на другом месторождении, даже при условии возврата в систему сбора и подготовки нефти, так как в этом случае показатели качества изменяются, а также нефть собственного месторождения потерянная при возврате в систему сбора и подготовки</w:t>
      </w:r>
      <w:r w:rsidR="000A1282">
        <w:rPr>
          <w:rFonts w:ascii="Verdana" w:hAnsi="Verdana"/>
          <w:sz w:val="22"/>
          <w:szCs w:val="22"/>
        </w:rPr>
        <w:t>.</w:t>
      </w:r>
    </w:p>
    <w:p w:rsidR="000A1282" w:rsidRDefault="000A1282" w:rsidP="00A65CD6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 w:rsidRPr="005979A5">
        <w:rPr>
          <w:rFonts w:ascii="Verdana" w:hAnsi="Verdana"/>
          <w:sz w:val="22"/>
          <w:szCs w:val="22"/>
        </w:rPr>
        <w:t>В соответствии с актом использования нефти на собственные нужды, количество списываемой нефти ежемесячно отражается в расшифровке СНиП (</w:t>
      </w:r>
      <w:r w:rsidRPr="005979A5">
        <w:rPr>
          <w:rFonts w:ascii="Verdana" w:hAnsi="Verdana"/>
          <w:sz w:val="22"/>
          <w:szCs w:val="22"/>
          <w:lang w:val="en-US"/>
        </w:rPr>
        <w:t>OPS</w:t>
      </w:r>
      <w:r w:rsidRPr="005979A5">
        <w:rPr>
          <w:rFonts w:ascii="Verdana" w:hAnsi="Verdana"/>
          <w:sz w:val="22"/>
          <w:szCs w:val="22"/>
        </w:rPr>
        <w:t>.05.12.09). Акты использования нефти на собственные нужды явля</w:t>
      </w:r>
      <w:r>
        <w:rPr>
          <w:rFonts w:ascii="Verdana" w:hAnsi="Verdana"/>
          <w:sz w:val="22"/>
          <w:szCs w:val="22"/>
        </w:rPr>
        <w:t>ю</w:t>
      </w:r>
      <w:r w:rsidRPr="005979A5">
        <w:rPr>
          <w:rFonts w:ascii="Verdana" w:hAnsi="Verdana"/>
          <w:sz w:val="22"/>
          <w:szCs w:val="22"/>
        </w:rPr>
        <w:t>тся неотъемлемой частью отчета по движению нефти по месторождениям</w:t>
      </w:r>
      <w:r>
        <w:rPr>
          <w:rFonts w:ascii="Verdana" w:hAnsi="Verdana"/>
          <w:sz w:val="22"/>
          <w:szCs w:val="22"/>
        </w:rPr>
        <w:t>.</w:t>
      </w:r>
    </w:p>
    <w:p w:rsidR="00B0602C" w:rsidRPr="000C351A" w:rsidRDefault="00B0602C" w:rsidP="00A65CD6">
      <w:pPr>
        <w:numPr>
          <w:ilvl w:val="1"/>
          <w:numId w:val="9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Оформление накладных, регистрация и отпуск нефти на производственно-технические нужды, оформление актов на использование нефти осуществляется мастером по добыче.</w:t>
      </w:r>
    </w:p>
    <w:p w:rsidR="00342CBD" w:rsidRPr="005979A5" w:rsidRDefault="00342CBD" w:rsidP="007930F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342CBD" w:rsidRPr="008C5E59" w:rsidRDefault="00342CBD" w:rsidP="008C5E59">
      <w:pPr>
        <w:tabs>
          <w:tab w:val="num" w:pos="0"/>
        </w:tabs>
        <w:jc w:val="both"/>
        <w:rPr>
          <w:rFonts w:ascii="Verdana" w:hAnsi="Verdana"/>
          <w:b/>
          <w:sz w:val="22"/>
          <w:szCs w:val="22"/>
        </w:rPr>
      </w:pPr>
      <w:r w:rsidRPr="008C5E59">
        <w:rPr>
          <w:rFonts w:ascii="Verdana" w:hAnsi="Verdana"/>
          <w:sz w:val="22"/>
          <w:szCs w:val="22"/>
        </w:rPr>
        <w:t xml:space="preserve"> </w:t>
      </w:r>
      <w:r w:rsidR="008C5E59" w:rsidRPr="008C5E59">
        <w:rPr>
          <w:rFonts w:ascii="Verdana" w:hAnsi="Verdana"/>
          <w:b/>
          <w:sz w:val="22"/>
          <w:szCs w:val="22"/>
        </w:rPr>
        <w:t>9</w:t>
      </w:r>
      <w:r w:rsidRPr="008C5E59">
        <w:rPr>
          <w:rFonts w:ascii="Verdana" w:hAnsi="Verdana"/>
          <w:b/>
          <w:sz w:val="22"/>
          <w:szCs w:val="22"/>
        </w:rPr>
        <w:t>.</w:t>
      </w:r>
      <w:r w:rsidR="008C5E59" w:rsidRPr="008C5E59">
        <w:rPr>
          <w:rFonts w:ascii="Verdana" w:hAnsi="Verdana"/>
          <w:b/>
          <w:sz w:val="22"/>
          <w:szCs w:val="22"/>
        </w:rPr>
        <w:t>0</w:t>
      </w:r>
      <w:r w:rsidRPr="008C5E59">
        <w:rPr>
          <w:rFonts w:ascii="Verdana" w:hAnsi="Verdana"/>
          <w:b/>
          <w:sz w:val="22"/>
          <w:szCs w:val="22"/>
        </w:rPr>
        <w:t xml:space="preserve"> П</w:t>
      </w:r>
      <w:r w:rsidR="008C5E59">
        <w:rPr>
          <w:rFonts w:ascii="Verdana" w:hAnsi="Verdana"/>
          <w:b/>
          <w:sz w:val="22"/>
          <w:szCs w:val="22"/>
        </w:rPr>
        <w:t xml:space="preserve">орядок учета и списания технологических потерь </w:t>
      </w:r>
    </w:p>
    <w:p w:rsidR="00D040ED" w:rsidRDefault="00D040ED" w:rsidP="001E5FD4">
      <w:pPr>
        <w:tabs>
          <w:tab w:val="num" w:pos="0"/>
        </w:tabs>
        <w:jc w:val="center"/>
        <w:rPr>
          <w:rFonts w:ascii="Verdana" w:hAnsi="Verdana"/>
          <w:sz w:val="22"/>
          <w:szCs w:val="22"/>
        </w:rPr>
      </w:pPr>
    </w:p>
    <w:p w:rsidR="00342CBD" w:rsidRDefault="00C630F1" w:rsidP="00C630F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9.1 </w:t>
      </w:r>
      <w:r w:rsidR="00342CBD">
        <w:rPr>
          <w:rFonts w:ascii="Verdana" w:hAnsi="Verdana"/>
          <w:sz w:val="22"/>
          <w:szCs w:val="22"/>
        </w:rPr>
        <w:t xml:space="preserve"> Потери нефти бывают технологические и организационные.</w:t>
      </w:r>
    </w:p>
    <w:p w:rsidR="00342CBD" w:rsidRDefault="00095BC7" w:rsidP="00095BC7">
      <w:pPr>
        <w:ind w:left="720" w:hanging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9.1.1 </w:t>
      </w:r>
      <w:r w:rsidR="00F04FF6">
        <w:rPr>
          <w:rFonts w:ascii="Verdana" w:hAnsi="Verdana"/>
          <w:sz w:val="22"/>
          <w:szCs w:val="22"/>
        </w:rPr>
        <w:t>Технологические потери нефти на нефтепромыслах складываются из следующих потерь:</w:t>
      </w:r>
    </w:p>
    <w:p w:rsidR="00AF60B3" w:rsidRDefault="00AF60B3" w:rsidP="002526C7">
      <w:pPr>
        <w:numPr>
          <w:ilvl w:val="0"/>
          <w:numId w:val="11"/>
        </w:numPr>
        <w:tabs>
          <w:tab w:val="clear" w:pos="360"/>
          <w:tab w:val="num" w:pos="1260"/>
        </w:tabs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 испарения при хранении, сливе и наливе, отпуске нефти из товарных резервуаров и технологического оборудования;</w:t>
      </w:r>
    </w:p>
    <w:p w:rsidR="00AF60B3" w:rsidRDefault="00AF60B3" w:rsidP="002526C7">
      <w:pPr>
        <w:numPr>
          <w:ilvl w:val="0"/>
          <w:numId w:val="11"/>
        </w:numPr>
        <w:tabs>
          <w:tab w:val="clear" w:pos="360"/>
          <w:tab w:val="num" w:pos="1260"/>
        </w:tabs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 уноса капельной нефти потоком газа в системе подготовке;</w:t>
      </w:r>
    </w:p>
    <w:p w:rsidR="00AF60B3" w:rsidRDefault="00AF60B3" w:rsidP="002526C7">
      <w:pPr>
        <w:numPr>
          <w:ilvl w:val="0"/>
          <w:numId w:val="11"/>
        </w:numPr>
        <w:tabs>
          <w:tab w:val="clear" w:pos="360"/>
          <w:tab w:val="num" w:pos="1260"/>
        </w:tabs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 уноса сточной водой;</w:t>
      </w:r>
    </w:p>
    <w:p w:rsidR="00AF60B3" w:rsidRDefault="00AF60B3" w:rsidP="002526C7">
      <w:pPr>
        <w:numPr>
          <w:ilvl w:val="0"/>
          <w:numId w:val="11"/>
        </w:numPr>
        <w:tabs>
          <w:tab w:val="clear" w:pos="360"/>
          <w:tab w:val="num" w:pos="1260"/>
        </w:tabs>
        <w:ind w:left="12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</w:t>
      </w:r>
      <w:r w:rsidRPr="00AF60B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утечек через уплотнения технологического оборудования.</w:t>
      </w:r>
    </w:p>
    <w:p w:rsidR="00AF60B3" w:rsidRDefault="00AF60B3" w:rsidP="00095BC7">
      <w:pPr>
        <w:numPr>
          <w:ilvl w:val="2"/>
          <w:numId w:val="1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Организационные потери нефти складываются из следующих потерь:</w:t>
      </w:r>
    </w:p>
    <w:p w:rsidR="00AF60B3" w:rsidRDefault="00E47F2A" w:rsidP="002526C7">
      <w:pPr>
        <w:numPr>
          <w:ilvl w:val="3"/>
          <w:numId w:val="10"/>
        </w:numPr>
        <w:tabs>
          <w:tab w:val="clear" w:pos="360"/>
          <w:tab w:val="num" w:pos="1260"/>
        </w:tabs>
        <w:ind w:left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связанных с проведением технического обслуживания и ремонтом технологического оборудования и трубопроводов;</w:t>
      </w:r>
    </w:p>
    <w:p w:rsidR="00E47F2A" w:rsidRDefault="00E47F2A" w:rsidP="002526C7">
      <w:pPr>
        <w:numPr>
          <w:ilvl w:val="3"/>
          <w:numId w:val="10"/>
        </w:numPr>
        <w:tabs>
          <w:tab w:val="clear" w:pos="360"/>
          <w:tab w:val="num" w:pos="1260"/>
        </w:tabs>
        <w:ind w:left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от списания нефтепроводов;</w:t>
      </w:r>
    </w:p>
    <w:p w:rsidR="00E47F2A" w:rsidRDefault="00E47F2A" w:rsidP="002526C7">
      <w:pPr>
        <w:numPr>
          <w:ilvl w:val="3"/>
          <w:numId w:val="10"/>
        </w:numPr>
        <w:tabs>
          <w:tab w:val="clear" w:pos="360"/>
          <w:tab w:val="num" w:pos="1260"/>
        </w:tabs>
        <w:ind w:left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 отказах, связанных с нарушением герметичности трубопроводов или технологического оборудования;</w:t>
      </w:r>
    </w:p>
    <w:p w:rsidR="00E47F2A" w:rsidRDefault="00E47F2A" w:rsidP="002526C7">
      <w:pPr>
        <w:numPr>
          <w:ilvl w:val="3"/>
          <w:numId w:val="10"/>
        </w:numPr>
        <w:tabs>
          <w:tab w:val="clear" w:pos="360"/>
          <w:tab w:val="num" w:pos="1260"/>
        </w:tabs>
        <w:ind w:left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связанных с погрешностью средств и методов измерения количества нефти;</w:t>
      </w:r>
    </w:p>
    <w:p w:rsidR="00E47F2A" w:rsidRDefault="00E47F2A" w:rsidP="002526C7">
      <w:pPr>
        <w:numPr>
          <w:ilvl w:val="3"/>
          <w:numId w:val="10"/>
        </w:numPr>
        <w:tabs>
          <w:tab w:val="clear" w:pos="360"/>
          <w:tab w:val="num" w:pos="1260"/>
        </w:tabs>
        <w:ind w:left="12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 временном хранении нефти в земляных ловушках или открытых резервуарах.</w:t>
      </w:r>
    </w:p>
    <w:p w:rsidR="00E47F2A" w:rsidRDefault="00095BC7" w:rsidP="00F76BF0">
      <w:pPr>
        <w:numPr>
          <w:ilvl w:val="1"/>
          <w:numId w:val="1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Технологические потери нефти на нефтяном промысле определяются специализированной организацией после проведения соответствующих </w:t>
      </w:r>
      <w:r>
        <w:rPr>
          <w:rFonts w:ascii="Verdana" w:hAnsi="Verdana"/>
          <w:sz w:val="22"/>
          <w:szCs w:val="22"/>
        </w:rPr>
        <w:lastRenderedPageBreak/>
        <w:t>исследований в системе сбора и подготовки. Учитывая сезонные колебания температур и соответственно потерь, полученные результаты при исследованиях дифференцируются и выводятся среднемесячные дифференцированные потери</w:t>
      </w:r>
      <w:r w:rsidR="00F76BF0">
        <w:rPr>
          <w:rFonts w:ascii="Verdana" w:hAnsi="Verdana"/>
          <w:sz w:val="22"/>
          <w:szCs w:val="22"/>
        </w:rPr>
        <w:t>.</w:t>
      </w:r>
    </w:p>
    <w:p w:rsidR="00F76BF0" w:rsidRDefault="00F76BF0" w:rsidP="00F76BF0">
      <w:pPr>
        <w:numPr>
          <w:ilvl w:val="1"/>
          <w:numId w:val="1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Дифференцированные технологические потери нефти списываются ежемесячно с отражением в расшифровках СНиП </w:t>
      </w:r>
      <w:r w:rsidRPr="007D55D1">
        <w:rPr>
          <w:rFonts w:ascii="Verdana" w:hAnsi="Verdana"/>
          <w:sz w:val="22"/>
          <w:szCs w:val="22"/>
        </w:rPr>
        <w:t>(</w:t>
      </w:r>
      <w:r w:rsidRPr="007D55D1">
        <w:rPr>
          <w:rFonts w:ascii="Verdana" w:hAnsi="Verdana"/>
          <w:sz w:val="22"/>
          <w:szCs w:val="22"/>
          <w:lang w:val="en-US"/>
        </w:rPr>
        <w:t>OPS</w:t>
      </w:r>
      <w:r w:rsidRPr="007D55D1">
        <w:rPr>
          <w:rFonts w:ascii="Verdana" w:hAnsi="Verdana"/>
          <w:sz w:val="22"/>
          <w:szCs w:val="22"/>
        </w:rPr>
        <w:t>.05.12.09)</w:t>
      </w:r>
      <w:r>
        <w:rPr>
          <w:rFonts w:ascii="Verdana" w:hAnsi="Verdana"/>
          <w:sz w:val="22"/>
          <w:szCs w:val="22"/>
        </w:rPr>
        <w:t>.</w:t>
      </w:r>
    </w:p>
    <w:p w:rsidR="00F76BF0" w:rsidRDefault="00F76BF0" w:rsidP="00F76BF0">
      <w:pPr>
        <w:numPr>
          <w:ilvl w:val="1"/>
          <w:numId w:val="1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Списание потерь нефти, связанных с проведением технического обслуживания и ремонта оборудования, а также потерь при списании нефтепроводов, отработавших амортизационный срок службы, производится на основании Актов </w:t>
      </w:r>
      <w:r w:rsidRPr="007D55D1">
        <w:rPr>
          <w:rFonts w:ascii="Verdana" w:hAnsi="Verdana"/>
          <w:sz w:val="22"/>
          <w:szCs w:val="22"/>
        </w:rPr>
        <w:t>(</w:t>
      </w:r>
      <w:r w:rsidRPr="007D55D1">
        <w:rPr>
          <w:rFonts w:ascii="Verdana" w:hAnsi="Verdana"/>
          <w:sz w:val="22"/>
          <w:szCs w:val="22"/>
          <w:lang w:val="en-US"/>
        </w:rPr>
        <w:t>OPS</w:t>
      </w:r>
      <w:r w:rsidRPr="007D55D1">
        <w:rPr>
          <w:rFonts w:ascii="Verdana" w:hAnsi="Verdana"/>
          <w:sz w:val="22"/>
          <w:szCs w:val="22"/>
        </w:rPr>
        <w:t>.05.12.10). Э</w:t>
      </w:r>
      <w:r>
        <w:rPr>
          <w:rFonts w:ascii="Verdana" w:hAnsi="Verdana"/>
          <w:sz w:val="22"/>
          <w:szCs w:val="22"/>
        </w:rPr>
        <w:t>ти потери отражаются в расшифровке СНиП.</w:t>
      </w:r>
    </w:p>
    <w:p w:rsidR="00F76BF0" w:rsidRDefault="00F76BF0" w:rsidP="00F76BF0">
      <w:pPr>
        <w:numPr>
          <w:ilvl w:val="1"/>
          <w:numId w:val="1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Списание потерь нефти при отказах, связанных с нарушением герметичности нефтепровода или технологического оборудования, производится на основании акта расследования аварии </w:t>
      </w:r>
      <w:r w:rsidRPr="007D55D1">
        <w:rPr>
          <w:rFonts w:ascii="Verdana" w:hAnsi="Verdana"/>
          <w:sz w:val="22"/>
          <w:szCs w:val="22"/>
        </w:rPr>
        <w:t>(</w:t>
      </w:r>
      <w:r w:rsidRPr="007D55D1">
        <w:rPr>
          <w:rFonts w:ascii="Verdana" w:hAnsi="Verdana"/>
          <w:sz w:val="22"/>
          <w:szCs w:val="22"/>
          <w:lang w:val="en-US"/>
        </w:rPr>
        <w:t>OPS</w:t>
      </w:r>
      <w:r w:rsidRPr="007D55D1">
        <w:rPr>
          <w:rFonts w:ascii="Verdana" w:hAnsi="Verdana"/>
          <w:sz w:val="22"/>
          <w:szCs w:val="22"/>
        </w:rPr>
        <w:t>.05.12.11), которая также отражается в расшифровке СНиП</w:t>
      </w:r>
      <w:r>
        <w:rPr>
          <w:rFonts w:ascii="Verdana" w:hAnsi="Verdana"/>
          <w:sz w:val="22"/>
          <w:szCs w:val="22"/>
        </w:rPr>
        <w:t>.</w:t>
      </w:r>
    </w:p>
    <w:p w:rsidR="00960295" w:rsidRDefault="00960295" w:rsidP="001E5FD4">
      <w:pPr>
        <w:tabs>
          <w:tab w:val="num" w:pos="0"/>
        </w:tabs>
        <w:jc w:val="center"/>
        <w:rPr>
          <w:rFonts w:ascii="Verdana" w:hAnsi="Verdana"/>
          <w:b/>
        </w:rPr>
      </w:pPr>
    </w:p>
    <w:p w:rsidR="006A6756" w:rsidRPr="00960295" w:rsidRDefault="00EE18B3" w:rsidP="00960295">
      <w:pPr>
        <w:tabs>
          <w:tab w:val="num" w:pos="0"/>
        </w:tabs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10</w:t>
      </w:r>
      <w:r w:rsidR="00443838" w:rsidRPr="00960295">
        <w:rPr>
          <w:rFonts w:ascii="Verdana" w:hAnsi="Verdana"/>
          <w:b/>
          <w:sz w:val="22"/>
          <w:szCs w:val="22"/>
        </w:rPr>
        <w:t>.</w:t>
      </w:r>
      <w:r w:rsidR="00960295" w:rsidRPr="00960295">
        <w:rPr>
          <w:rFonts w:ascii="Verdana" w:hAnsi="Verdana"/>
          <w:b/>
          <w:sz w:val="22"/>
          <w:szCs w:val="22"/>
        </w:rPr>
        <w:t>0</w:t>
      </w:r>
      <w:r w:rsidR="00443838" w:rsidRPr="00960295">
        <w:rPr>
          <w:rFonts w:ascii="Verdana" w:hAnsi="Verdana"/>
          <w:b/>
          <w:sz w:val="22"/>
          <w:szCs w:val="22"/>
        </w:rPr>
        <w:t xml:space="preserve"> П</w:t>
      </w:r>
      <w:r w:rsidR="00960295" w:rsidRPr="00960295">
        <w:rPr>
          <w:rFonts w:ascii="Verdana" w:hAnsi="Verdana"/>
          <w:b/>
          <w:sz w:val="22"/>
          <w:szCs w:val="22"/>
        </w:rPr>
        <w:t xml:space="preserve">орядок инвентаризации нефти </w:t>
      </w:r>
    </w:p>
    <w:p w:rsidR="00D040ED" w:rsidRDefault="00D040ED" w:rsidP="001E5FD4">
      <w:pPr>
        <w:tabs>
          <w:tab w:val="num" w:pos="0"/>
        </w:tabs>
        <w:jc w:val="center"/>
        <w:rPr>
          <w:rFonts w:ascii="Verdana" w:hAnsi="Verdana"/>
          <w:sz w:val="22"/>
          <w:szCs w:val="22"/>
        </w:rPr>
      </w:pPr>
    </w:p>
    <w:p w:rsidR="006A6756" w:rsidRDefault="00E02713" w:rsidP="00EE18B3">
      <w:pPr>
        <w:numPr>
          <w:ilvl w:val="1"/>
          <w:numId w:val="1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Инвентаризацию проводят с целью улучшения качества учета и сохранности продукции путем определения фактических остатков нефти на начало отчетного периода.</w:t>
      </w:r>
    </w:p>
    <w:p w:rsidR="00E02713" w:rsidRDefault="00E02713" w:rsidP="00EE18B3">
      <w:pPr>
        <w:numPr>
          <w:ilvl w:val="1"/>
          <w:numId w:val="1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Инвентаризацию нефти проводят в 20-00 последнего дня отчетного месяца с последующей корректировкой 4-х часового движения нефти (с 20-00 до 24-00) в последующие сутки.</w:t>
      </w:r>
    </w:p>
    <w:p w:rsidR="00E02713" w:rsidRDefault="00E02713" w:rsidP="00EE18B3">
      <w:pPr>
        <w:numPr>
          <w:ilvl w:val="1"/>
          <w:numId w:val="1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Для проведения инвентаризации приказом создаются постоянн</w:t>
      </w:r>
      <w:r w:rsidR="00073D07">
        <w:rPr>
          <w:rFonts w:ascii="Verdana" w:hAnsi="Verdana"/>
          <w:sz w:val="22"/>
          <w:szCs w:val="22"/>
        </w:rPr>
        <w:t>ая</w:t>
      </w:r>
      <w:r>
        <w:rPr>
          <w:rFonts w:ascii="Verdana" w:hAnsi="Verdana"/>
          <w:sz w:val="22"/>
          <w:szCs w:val="22"/>
        </w:rPr>
        <w:t xml:space="preserve"> инвентаризационная комиссия из числа работников промысла при обязательном участии представителя головного офиса (и или регионального офиса), возглавляемой Менеджером по производству. </w:t>
      </w:r>
    </w:p>
    <w:p w:rsidR="00315D56" w:rsidRDefault="00315D56" w:rsidP="00EE18B3">
      <w:pPr>
        <w:numPr>
          <w:ilvl w:val="1"/>
          <w:numId w:val="1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Менеджер по производству несет ответственность за правильное и своевременное проведение инвентаризации.</w:t>
      </w:r>
    </w:p>
    <w:p w:rsidR="00315D56" w:rsidRDefault="00315D56" w:rsidP="00EE18B3">
      <w:pPr>
        <w:numPr>
          <w:ilvl w:val="1"/>
          <w:numId w:val="1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Инвентаризация производится без прекращения добычи и все технологическое оборудование нефтепромысла должно работать на постоянном режиме.</w:t>
      </w:r>
    </w:p>
    <w:p w:rsidR="00315D56" w:rsidRDefault="00315D56" w:rsidP="00EE18B3">
      <w:pPr>
        <w:numPr>
          <w:ilvl w:val="1"/>
          <w:numId w:val="1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объекты добычи, сбора, подготовки, транспортирования и хранения нефти (шлейфы, сборные коллекторы, трубопроводы сырой и товарной нефти, и прочее оборудование) должны находиться в исправном состоянии иметь необходимые нормативные и технические документы (градуировочные таблицы, паспорта, технологический регламент, расчеты вместимости и т.д.) для возможности расчета массы в них.</w:t>
      </w:r>
    </w:p>
    <w:p w:rsidR="00195EDC" w:rsidRDefault="00315D56" w:rsidP="00EE18B3">
      <w:pPr>
        <w:numPr>
          <w:ilvl w:val="1"/>
          <w:numId w:val="1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 инвентаризации определяют массу нефти в технологических аппаратах, емкостях</w:t>
      </w:r>
      <w:r w:rsidR="00195EDC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трубопроводах</w:t>
      </w:r>
      <w:r w:rsidR="00195EDC">
        <w:rPr>
          <w:rFonts w:ascii="Verdana" w:hAnsi="Verdana"/>
          <w:sz w:val="22"/>
          <w:szCs w:val="22"/>
        </w:rPr>
        <w:t xml:space="preserve"> и</w:t>
      </w:r>
      <w:r>
        <w:rPr>
          <w:rFonts w:ascii="Verdana" w:hAnsi="Verdana"/>
          <w:sz w:val="22"/>
          <w:szCs w:val="22"/>
        </w:rPr>
        <w:t xml:space="preserve"> </w:t>
      </w:r>
      <w:r w:rsidR="00195EDC">
        <w:rPr>
          <w:rFonts w:ascii="Verdana" w:hAnsi="Verdana"/>
          <w:sz w:val="22"/>
          <w:szCs w:val="22"/>
        </w:rPr>
        <w:t>товарных резервуарах. По своему назначению остатки нефти подразделяются на четыре группы:</w:t>
      </w:r>
    </w:p>
    <w:p w:rsidR="00195EDC" w:rsidRDefault="00195EDC" w:rsidP="002526C7">
      <w:pPr>
        <w:numPr>
          <w:ilvl w:val="0"/>
          <w:numId w:val="14"/>
        </w:numPr>
        <w:ind w:firstLine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технологические;</w:t>
      </w:r>
    </w:p>
    <w:p w:rsidR="00195EDC" w:rsidRDefault="00195EDC" w:rsidP="002526C7">
      <w:pPr>
        <w:numPr>
          <w:ilvl w:val="0"/>
          <w:numId w:val="14"/>
        </w:numPr>
        <w:ind w:firstLine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буферные (мертвые);</w:t>
      </w:r>
    </w:p>
    <w:p w:rsidR="00195EDC" w:rsidRDefault="00195EDC" w:rsidP="002526C7">
      <w:pPr>
        <w:numPr>
          <w:ilvl w:val="0"/>
          <w:numId w:val="14"/>
        </w:numPr>
        <w:ind w:firstLine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товарные;</w:t>
      </w:r>
    </w:p>
    <w:p w:rsidR="00195EDC" w:rsidRDefault="00195EDC" w:rsidP="00EE18B3">
      <w:pPr>
        <w:numPr>
          <w:ilvl w:val="1"/>
          <w:numId w:val="1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Порядок определения массы нефти изложен в разделе 4.</w:t>
      </w:r>
    </w:p>
    <w:p w:rsidR="00E278C5" w:rsidRDefault="00E278C5" w:rsidP="002526C7">
      <w:pPr>
        <w:numPr>
          <w:ilvl w:val="2"/>
          <w:numId w:val="13"/>
        </w:numPr>
        <w:tabs>
          <w:tab w:val="clear" w:pos="720"/>
          <w:tab w:val="num" w:pos="1080"/>
        </w:tabs>
        <w:ind w:left="1080" w:hanging="9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 моменту инвентаризации должно быть минимальное количество резервуаров, находящихся в режиме закачки-откачки.</w:t>
      </w:r>
    </w:p>
    <w:p w:rsidR="00E278C5" w:rsidRDefault="00E278C5" w:rsidP="002526C7">
      <w:pPr>
        <w:numPr>
          <w:ilvl w:val="2"/>
          <w:numId w:val="13"/>
        </w:numPr>
        <w:tabs>
          <w:tab w:val="clear" w:pos="720"/>
          <w:tab w:val="num" w:pos="1080"/>
        </w:tabs>
        <w:ind w:left="1080" w:hanging="9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 инвентаризации определяют первоначально массу нефти в отключенных резервуарах, затем в установленное время проведения инвентаризации – в работающих.</w:t>
      </w:r>
    </w:p>
    <w:p w:rsidR="00E278C5" w:rsidRDefault="00E278C5" w:rsidP="002526C7">
      <w:pPr>
        <w:numPr>
          <w:ilvl w:val="2"/>
          <w:numId w:val="13"/>
        </w:numPr>
        <w:tabs>
          <w:tab w:val="clear" w:pos="720"/>
          <w:tab w:val="num" w:pos="1080"/>
        </w:tabs>
        <w:ind w:left="1080" w:hanging="9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Если на момент инвентаризации из резервуара производят налив в транспортные емкости, массу нефти по резервуару определяют до начала налива.</w:t>
      </w:r>
    </w:p>
    <w:p w:rsidR="00E278C5" w:rsidRDefault="00E278C5" w:rsidP="002526C7">
      <w:pPr>
        <w:numPr>
          <w:ilvl w:val="2"/>
          <w:numId w:val="13"/>
        </w:numPr>
        <w:tabs>
          <w:tab w:val="clear" w:pos="720"/>
          <w:tab w:val="num" w:pos="1080"/>
        </w:tabs>
        <w:ind w:left="1080" w:hanging="9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 инвентаризации нефти в резервуарах, находящихся в режиме хранения, отбор проб и измерение температуры нефти проводится не более чем за 6 часов до момента инвентаризации.</w:t>
      </w:r>
    </w:p>
    <w:p w:rsidR="00E278C5" w:rsidRDefault="00E278C5" w:rsidP="002526C7">
      <w:pPr>
        <w:numPr>
          <w:ilvl w:val="2"/>
          <w:numId w:val="13"/>
        </w:numPr>
        <w:tabs>
          <w:tab w:val="clear" w:pos="720"/>
          <w:tab w:val="num" w:pos="1080"/>
        </w:tabs>
        <w:ind w:left="1080" w:hanging="9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При снятии остатков для определения физико-химических характеристик нефти из каждого резервуара отбор проб производится согласно ГОСТ </w:t>
      </w:r>
      <w:r w:rsidR="005E4A1A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>.</w:t>
      </w:r>
    </w:p>
    <w:p w:rsidR="00E278C5" w:rsidRDefault="00E278C5" w:rsidP="002526C7">
      <w:pPr>
        <w:numPr>
          <w:ilvl w:val="2"/>
          <w:numId w:val="13"/>
        </w:numPr>
        <w:tabs>
          <w:tab w:val="clear" w:pos="720"/>
          <w:tab w:val="num" w:pos="1080"/>
        </w:tabs>
        <w:ind w:left="1080" w:hanging="9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Из общего остатка на момент снятия выделяют отдельной строкой буферные остатки в резервуарах и количество нефти, использованной на заполнение трубопроводов, аппаратов и резервуаров, введенных в эксплуатацию в отчетном периоде.</w:t>
      </w:r>
    </w:p>
    <w:p w:rsidR="00E278C5" w:rsidRDefault="00E278C5" w:rsidP="00E278C5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Технологические и буферные остатки нефти на начало отчетного периода должны быть неизменными и соответствовать остаткам на конец предыдущего периода. Изменение технологических и буферных остатков может быть или за </w:t>
      </w:r>
      <w:r w:rsidRPr="00C108A8">
        <w:rPr>
          <w:rFonts w:ascii="Verdana" w:hAnsi="Verdana"/>
          <w:sz w:val="22"/>
          <w:szCs w:val="22"/>
        </w:rPr>
        <w:t>счет ввода новых или ликвидации действующих, а также физических параметров нефти. В каждом отдельном случае такие изменения оформляются соответствующими актами (</w:t>
      </w:r>
      <w:r w:rsidRPr="00C108A8">
        <w:rPr>
          <w:rFonts w:ascii="Verdana" w:hAnsi="Verdana"/>
          <w:sz w:val="22"/>
          <w:szCs w:val="22"/>
          <w:lang w:val="en-US"/>
        </w:rPr>
        <w:t>OPS</w:t>
      </w:r>
      <w:r w:rsidRPr="00C108A8">
        <w:rPr>
          <w:rFonts w:ascii="Verdana" w:hAnsi="Verdana"/>
          <w:sz w:val="22"/>
          <w:szCs w:val="22"/>
        </w:rPr>
        <w:t>.05.12.1</w:t>
      </w:r>
      <w:r>
        <w:rPr>
          <w:rFonts w:ascii="Verdana" w:hAnsi="Verdana"/>
          <w:sz w:val="22"/>
          <w:szCs w:val="22"/>
        </w:rPr>
        <w:t>2</w:t>
      </w:r>
      <w:r w:rsidRPr="00C108A8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.</w:t>
      </w:r>
    </w:p>
    <w:p w:rsidR="00E278C5" w:rsidRDefault="00E278C5" w:rsidP="00EE18B3">
      <w:pPr>
        <w:numPr>
          <w:ilvl w:val="1"/>
          <w:numId w:val="13"/>
        </w:numPr>
        <w:jc w:val="both"/>
        <w:rPr>
          <w:rFonts w:ascii="Verdana" w:hAnsi="Verdana"/>
          <w:sz w:val="22"/>
          <w:szCs w:val="22"/>
        </w:rPr>
      </w:pPr>
      <w:r w:rsidRPr="00C108A8">
        <w:rPr>
          <w:rFonts w:ascii="Verdana" w:hAnsi="Verdana"/>
          <w:sz w:val="22"/>
          <w:szCs w:val="22"/>
        </w:rPr>
        <w:t>Фактические остатки нефти на конец каждого месяца отражаются в актах инвентаризации (</w:t>
      </w:r>
      <w:r w:rsidRPr="00C108A8">
        <w:rPr>
          <w:rFonts w:ascii="Verdana" w:hAnsi="Verdana"/>
          <w:sz w:val="22"/>
          <w:szCs w:val="22"/>
          <w:lang w:val="en-US"/>
        </w:rPr>
        <w:t>OPS</w:t>
      </w:r>
      <w:r w:rsidRPr="00C108A8">
        <w:rPr>
          <w:rFonts w:ascii="Verdana" w:hAnsi="Verdana"/>
          <w:sz w:val="22"/>
          <w:szCs w:val="22"/>
        </w:rPr>
        <w:t>.05.12.1</w:t>
      </w:r>
      <w:r>
        <w:rPr>
          <w:rFonts w:ascii="Verdana" w:hAnsi="Verdana"/>
          <w:sz w:val="22"/>
          <w:szCs w:val="22"/>
        </w:rPr>
        <w:t>3</w:t>
      </w:r>
      <w:r w:rsidRPr="00C108A8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.</w:t>
      </w:r>
    </w:p>
    <w:p w:rsidR="00364321" w:rsidRDefault="00364321" w:rsidP="00364321">
      <w:pPr>
        <w:jc w:val="both"/>
        <w:rPr>
          <w:rFonts w:ascii="Verdana" w:hAnsi="Verdana"/>
          <w:sz w:val="22"/>
          <w:szCs w:val="22"/>
        </w:rPr>
      </w:pPr>
    </w:p>
    <w:p w:rsidR="004C7B6D" w:rsidRPr="00364321" w:rsidRDefault="00364321" w:rsidP="00364321">
      <w:pPr>
        <w:ind w:left="720" w:hanging="720"/>
        <w:jc w:val="both"/>
        <w:rPr>
          <w:rFonts w:ascii="Verdana" w:hAnsi="Verdana"/>
          <w:b/>
          <w:sz w:val="22"/>
          <w:szCs w:val="22"/>
        </w:rPr>
      </w:pPr>
      <w:r w:rsidRPr="00364321">
        <w:rPr>
          <w:rFonts w:ascii="Verdana" w:hAnsi="Verdana"/>
          <w:b/>
          <w:sz w:val="22"/>
          <w:szCs w:val="22"/>
        </w:rPr>
        <w:t>11.0</w:t>
      </w:r>
      <w:r>
        <w:rPr>
          <w:rFonts w:ascii="Verdana" w:hAnsi="Verdana"/>
          <w:sz w:val="22"/>
          <w:szCs w:val="22"/>
        </w:rPr>
        <w:t xml:space="preserve"> </w:t>
      </w:r>
      <w:r w:rsidR="004C7B6D" w:rsidRPr="00364321">
        <w:rPr>
          <w:rFonts w:ascii="Verdana" w:hAnsi="Verdana"/>
          <w:b/>
          <w:sz w:val="22"/>
          <w:szCs w:val="22"/>
        </w:rPr>
        <w:t>П</w:t>
      </w:r>
      <w:r w:rsidRPr="00364321">
        <w:rPr>
          <w:rFonts w:ascii="Verdana" w:hAnsi="Verdana"/>
          <w:b/>
          <w:sz w:val="22"/>
          <w:szCs w:val="22"/>
        </w:rPr>
        <w:t xml:space="preserve">орядок определения буферных (мертвых) и технологических остатков </w:t>
      </w:r>
    </w:p>
    <w:p w:rsidR="00D040ED" w:rsidRDefault="00D040ED" w:rsidP="004C7B6D">
      <w:pPr>
        <w:tabs>
          <w:tab w:val="num" w:pos="0"/>
        </w:tabs>
        <w:jc w:val="center"/>
        <w:rPr>
          <w:rFonts w:ascii="Verdana" w:hAnsi="Verdana"/>
          <w:b/>
        </w:rPr>
      </w:pPr>
    </w:p>
    <w:p w:rsidR="004C7B6D" w:rsidRDefault="004C7B6D" w:rsidP="00364321">
      <w:pPr>
        <w:numPr>
          <w:ilvl w:val="1"/>
          <w:numId w:val="1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Буферные остатки (мертвые, немобильные) – масса нефти в резервуарах от днища до верхней образующей сливного патрубка резервуара.</w:t>
      </w:r>
    </w:p>
    <w:p w:rsidR="00364321" w:rsidRDefault="00364321" w:rsidP="002526C7">
      <w:pPr>
        <w:numPr>
          <w:ilvl w:val="2"/>
          <w:numId w:val="16"/>
        </w:numPr>
        <w:tabs>
          <w:tab w:val="clear" w:pos="735"/>
          <w:tab w:val="num" w:pos="1080"/>
        </w:tabs>
        <w:ind w:left="1080" w:hanging="9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Масса буферных (мертвых) остатков нефти в вертикальных резервуарах определяется по формуле:</w:t>
      </w:r>
    </w:p>
    <w:p w:rsidR="004C7B6D" w:rsidRDefault="004C7B6D" w:rsidP="004C7B6D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4C7B6D" w:rsidRPr="00177DBB" w:rsidRDefault="004C7B6D" w:rsidP="00177DBB">
      <w:pPr>
        <w:tabs>
          <w:tab w:val="num" w:pos="0"/>
        </w:tabs>
        <w:jc w:val="right"/>
        <w:rPr>
          <w:rFonts w:ascii="Verdana" w:hAnsi="Verdana"/>
          <w:sz w:val="22"/>
          <w:szCs w:val="22"/>
        </w:rPr>
      </w:pPr>
      <w:r w:rsidRPr="00177DBB">
        <w:rPr>
          <w:rFonts w:ascii="Verdana" w:hAnsi="Verdana"/>
          <w:b/>
          <w:lang w:val="en-US"/>
        </w:rPr>
        <w:t>Q</w:t>
      </w:r>
      <w:r w:rsidRPr="00177DBB">
        <w:rPr>
          <w:rFonts w:ascii="Verdana" w:hAnsi="Verdana"/>
          <w:b/>
          <w:vertAlign w:val="superscript"/>
        </w:rPr>
        <w:t>м</w:t>
      </w:r>
      <w:r w:rsidRPr="00177DBB">
        <w:rPr>
          <w:rFonts w:ascii="Verdana" w:hAnsi="Verdana"/>
          <w:b/>
          <w:vertAlign w:val="subscript"/>
        </w:rPr>
        <w:t>г/р</w:t>
      </w:r>
      <w:r w:rsidRPr="00177DBB">
        <w:rPr>
          <w:rFonts w:ascii="Verdana" w:hAnsi="Verdana"/>
          <w:b/>
        </w:rPr>
        <w:t xml:space="preserve"> = </w:t>
      </w:r>
      <w:r w:rsidRPr="00177DBB">
        <w:rPr>
          <w:rFonts w:ascii="Verdana" w:hAnsi="Verdana"/>
          <w:b/>
          <w:lang w:val="en-US"/>
        </w:rPr>
        <w:t>h</w:t>
      </w:r>
      <w:r w:rsidRPr="00177DBB">
        <w:rPr>
          <w:rFonts w:ascii="Verdana" w:hAnsi="Verdana"/>
          <w:b/>
        </w:rPr>
        <w:t xml:space="preserve"> * (</w:t>
      </w:r>
      <w:r w:rsidR="00177DBB" w:rsidRPr="00177DBB">
        <w:rPr>
          <w:rFonts w:ascii="Verdana" w:hAnsi="Verdana"/>
          <w:b/>
          <w:lang w:val="el-GR"/>
        </w:rPr>
        <w:t>π</w:t>
      </w:r>
      <w:r w:rsidR="00177DBB" w:rsidRPr="00177DBB">
        <w:rPr>
          <w:rFonts w:ascii="Verdana" w:hAnsi="Verdana"/>
          <w:b/>
        </w:rPr>
        <w:t xml:space="preserve"> * </w:t>
      </w:r>
      <w:r w:rsidR="00177DBB" w:rsidRPr="00177DBB">
        <w:rPr>
          <w:rFonts w:ascii="Verdana" w:hAnsi="Verdana"/>
          <w:b/>
          <w:lang w:val="en-US"/>
        </w:rPr>
        <w:t>d</w:t>
      </w:r>
      <w:r w:rsidR="00177DBB" w:rsidRPr="00177DBB">
        <w:rPr>
          <w:rFonts w:ascii="Verdana" w:hAnsi="Verdana"/>
          <w:b/>
        </w:rPr>
        <w:t>)</w:t>
      </w:r>
      <w:r w:rsidR="00177DBB" w:rsidRPr="00177DBB">
        <w:rPr>
          <w:rFonts w:ascii="Verdana" w:hAnsi="Verdana"/>
          <w:b/>
          <w:vertAlign w:val="superscript"/>
        </w:rPr>
        <w:t>2</w:t>
      </w:r>
      <w:r w:rsidR="00177DBB" w:rsidRPr="00177DBB">
        <w:rPr>
          <w:rFonts w:ascii="Verdana" w:hAnsi="Verdana"/>
          <w:b/>
        </w:rPr>
        <w:t xml:space="preserve">/4 * </w:t>
      </w:r>
      <w:r w:rsidR="00177DBB" w:rsidRPr="00177DBB">
        <w:rPr>
          <w:rFonts w:ascii="Verdana" w:hAnsi="Verdana"/>
          <w:b/>
          <w:lang w:val="el-GR"/>
        </w:rPr>
        <w:t>ρ</w:t>
      </w:r>
      <w:r w:rsidR="00177DBB">
        <w:rPr>
          <w:rFonts w:ascii="Verdana" w:hAnsi="Verdana"/>
          <w:b/>
        </w:rPr>
        <w:t>*</w:t>
      </w:r>
      <w:r w:rsidR="00177DBB" w:rsidRPr="00177DBB">
        <w:rPr>
          <w:rFonts w:ascii="Verdana" w:hAnsi="Verdana"/>
          <w:b/>
        </w:rPr>
        <w:t>(1-0.01*</w:t>
      </w:r>
      <w:r w:rsidR="00177DBB" w:rsidRPr="00177DBB">
        <w:rPr>
          <w:rFonts w:ascii="Verdana" w:hAnsi="Verdana"/>
          <w:b/>
          <w:lang w:val="en-US"/>
        </w:rPr>
        <w:t>m</w:t>
      </w:r>
      <w:r w:rsidR="00177DBB" w:rsidRPr="00177DBB">
        <w:rPr>
          <w:rFonts w:ascii="Verdana" w:hAnsi="Verdana"/>
          <w:b/>
        </w:rPr>
        <w:t>)</w:t>
      </w:r>
      <w:r w:rsidR="00177DBB">
        <w:rPr>
          <w:rFonts w:ascii="Verdana" w:hAnsi="Verdana"/>
          <w:sz w:val="22"/>
          <w:szCs w:val="22"/>
        </w:rPr>
        <w:t>, тонн</w:t>
      </w:r>
      <w:r w:rsidR="00177DBB">
        <w:rPr>
          <w:rFonts w:ascii="Verdana" w:hAnsi="Verdana"/>
          <w:sz w:val="22"/>
          <w:szCs w:val="22"/>
        </w:rPr>
        <w:tab/>
      </w:r>
      <w:r w:rsidR="00177DBB">
        <w:rPr>
          <w:rFonts w:ascii="Verdana" w:hAnsi="Verdana"/>
          <w:sz w:val="22"/>
          <w:szCs w:val="22"/>
        </w:rPr>
        <w:tab/>
        <w:t>(5)</w:t>
      </w:r>
    </w:p>
    <w:p w:rsidR="004C7B6D" w:rsidRPr="00177DBB" w:rsidRDefault="004C7B6D" w:rsidP="004C7B6D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177DBB" w:rsidRDefault="00177DBB" w:rsidP="00364321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где </w:t>
      </w:r>
    </w:p>
    <w:p w:rsidR="004C7B6D" w:rsidRDefault="00177DBB" w:rsidP="00364321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 w:rsidRPr="000D2FDA">
        <w:rPr>
          <w:rFonts w:ascii="Verdana" w:hAnsi="Verdana"/>
          <w:b/>
          <w:lang w:val="en-US"/>
        </w:rPr>
        <w:t>h</w:t>
      </w:r>
      <w:r>
        <w:rPr>
          <w:rFonts w:ascii="Verdana" w:hAnsi="Verdana"/>
          <w:sz w:val="22"/>
          <w:szCs w:val="22"/>
        </w:rPr>
        <w:t xml:space="preserve"> – высота от днища резервуара до  верхней образующей сливного                               патрубка, м;</w:t>
      </w:r>
    </w:p>
    <w:p w:rsidR="00177DBB" w:rsidRDefault="00177DBB" w:rsidP="00364321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 w:rsidRPr="000D2FDA">
        <w:rPr>
          <w:rFonts w:ascii="Verdana" w:hAnsi="Verdana"/>
          <w:b/>
          <w:lang w:val="en-US"/>
        </w:rPr>
        <w:t>d</w:t>
      </w:r>
      <w:r w:rsidRPr="000D2FDA">
        <w:rPr>
          <w:rFonts w:ascii="Verdana" w:hAnsi="Verdana"/>
          <w:b/>
        </w:rPr>
        <w:t xml:space="preserve"> </w:t>
      </w:r>
      <w:r w:rsidRPr="00177DBB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>диаметр резервуара, м;</w:t>
      </w:r>
    </w:p>
    <w:p w:rsidR="00177DBB" w:rsidRDefault="00177DBB" w:rsidP="00364321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 w:rsidRPr="000D2FDA">
        <w:rPr>
          <w:rFonts w:ascii="Verdana" w:hAnsi="Verdana"/>
          <w:b/>
          <w:lang w:val="el-GR"/>
        </w:rPr>
        <w:t>ρ</w:t>
      </w:r>
      <w:r w:rsidRPr="000D2FDA">
        <w:rPr>
          <w:rFonts w:ascii="Verdana" w:hAnsi="Verdana"/>
          <w:b/>
        </w:rPr>
        <w:t xml:space="preserve"> </w:t>
      </w:r>
      <w:r>
        <w:rPr>
          <w:rFonts w:ascii="Verdana" w:hAnsi="Verdana"/>
          <w:sz w:val="22"/>
          <w:szCs w:val="22"/>
        </w:rPr>
        <w:t>– плотность нефти, т/м</w:t>
      </w:r>
      <w:r w:rsidRPr="00177DBB">
        <w:rPr>
          <w:rFonts w:ascii="Verdana" w:hAnsi="Verdana"/>
          <w:sz w:val="22"/>
          <w:szCs w:val="22"/>
          <w:vertAlign w:val="superscript"/>
        </w:rPr>
        <w:t>3</w:t>
      </w:r>
      <w:r>
        <w:rPr>
          <w:rFonts w:ascii="Verdana" w:hAnsi="Verdana"/>
          <w:sz w:val="22"/>
          <w:szCs w:val="22"/>
        </w:rPr>
        <w:t>;</w:t>
      </w:r>
    </w:p>
    <w:p w:rsidR="00D4634B" w:rsidRPr="00177DBB" w:rsidRDefault="00D4634B" w:rsidP="00364321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 w:rsidRPr="000D2FDA">
        <w:rPr>
          <w:rFonts w:ascii="Verdana" w:hAnsi="Verdana"/>
          <w:b/>
        </w:rPr>
        <w:t xml:space="preserve">п </w:t>
      </w:r>
      <w:r>
        <w:rPr>
          <w:rFonts w:ascii="Verdana" w:hAnsi="Verdana"/>
          <w:sz w:val="22"/>
          <w:szCs w:val="22"/>
        </w:rPr>
        <w:t>– основание натурального логарифма, п=3.14;</w:t>
      </w:r>
    </w:p>
    <w:p w:rsidR="004C7B6D" w:rsidRDefault="00177DBB" w:rsidP="00364321">
      <w:pPr>
        <w:tabs>
          <w:tab w:val="num" w:pos="1080"/>
        </w:tabs>
        <w:ind w:left="1080"/>
        <w:rPr>
          <w:rFonts w:ascii="Verdana" w:hAnsi="Verdana"/>
          <w:sz w:val="22"/>
          <w:szCs w:val="22"/>
        </w:rPr>
      </w:pPr>
      <w:r w:rsidRPr="000D2FDA">
        <w:rPr>
          <w:rFonts w:ascii="Verdana" w:hAnsi="Verdana"/>
          <w:b/>
          <w:lang w:val="en-US"/>
        </w:rPr>
        <w:t>m</w:t>
      </w:r>
      <w:r>
        <w:rPr>
          <w:rFonts w:ascii="Verdana" w:hAnsi="Verdana"/>
          <w:sz w:val="22"/>
          <w:szCs w:val="22"/>
        </w:rPr>
        <w:t xml:space="preserve"> – содержание балласта </w:t>
      </w:r>
      <w:r w:rsidR="00C60F99">
        <w:rPr>
          <w:rFonts w:ascii="Verdana" w:hAnsi="Verdana"/>
          <w:sz w:val="22"/>
          <w:szCs w:val="22"/>
        </w:rPr>
        <w:t>(суммарное содержание воды, солей и механических примесей), %.</w:t>
      </w:r>
    </w:p>
    <w:p w:rsidR="00C60F99" w:rsidRDefault="00C60F99" w:rsidP="00364321">
      <w:pPr>
        <w:numPr>
          <w:ilvl w:val="1"/>
          <w:numId w:val="1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Технологические остатки – минимальное количество нефти, заполняющей технологические трубопроводы, аппараты и резервуары, необходимое для поддержания нормального режима непрерывного технологического процесса в системах сбора и, подготовки и транспортирования нефти, с учетом параметров их работы (давление Р, температура Т) на момент ввода их в эксплуатацию или остановку на ремонт.</w:t>
      </w:r>
    </w:p>
    <w:p w:rsidR="00C60F99" w:rsidRDefault="00364321" w:rsidP="002526C7">
      <w:pPr>
        <w:numPr>
          <w:ilvl w:val="2"/>
          <w:numId w:val="16"/>
        </w:numPr>
        <w:tabs>
          <w:tab w:val="clear" w:pos="735"/>
          <w:tab w:val="num" w:pos="1080"/>
        </w:tabs>
        <w:ind w:left="1080" w:hanging="9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Величина технологических остатков нефти в товарных резервуарах определяется уровнем нефти, необходимым для обеспечения </w:t>
      </w:r>
      <w:r>
        <w:rPr>
          <w:rFonts w:ascii="Verdana" w:hAnsi="Verdana"/>
          <w:sz w:val="22"/>
          <w:szCs w:val="22"/>
        </w:rPr>
        <w:lastRenderedPageBreak/>
        <w:t>безкавитационного режима работы насоса (Н1) и непрерывности технологических процессов перекачки и подготовки нефти (Н2)</w:t>
      </w:r>
    </w:p>
    <w:p w:rsidR="00C60F99" w:rsidRDefault="00C60F99" w:rsidP="00C60F9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11669C" w:rsidRDefault="0011669C" w:rsidP="0011669C">
      <w:pPr>
        <w:tabs>
          <w:tab w:val="num" w:pos="0"/>
        </w:tabs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lang w:val="en-US"/>
        </w:rPr>
        <w:t>H</w:t>
      </w:r>
      <w:r w:rsidRPr="0011669C">
        <w:rPr>
          <w:rFonts w:ascii="Verdana" w:hAnsi="Verdana"/>
          <w:b/>
          <w:vertAlign w:val="subscript"/>
        </w:rPr>
        <w:t>1</w:t>
      </w:r>
      <w:r w:rsidRPr="00177DBB">
        <w:rPr>
          <w:rFonts w:ascii="Verdana" w:hAnsi="Verdana"/>
          <w:b/>
        </w:rPr>
        <w:t xml:space="preserve"> = </w:t>
      </w:r>
      <w:r w:rsidRPr="00177DBB">
        <w:rPr>
          <w:rFonts w:ascii="Verdana" w:hAnsi="Verdana"/>
          <w:b/>
          <w:lang w:val="en-US"/>
        </w:rPr>
        <w:t>h</w:t>
      </w:r>
      <w:r w:rsidRPr="0011669C">
        <w:rPr>
          <w:rFonts w:ascii="Verdana" w:hAnsi="Verdana"/>
          <w:b/>
          <w:vertAlign w:val="subscript"/>
          <w:lang w:val="en-US"/>
        </w:rPr>
        <w:t>min</w:t>
      </w:r>
      <w:r w:rsidRPr="0011669C">
        <w:rPr>
          <w:rFonts w:ascii="Verdana" w:hAnsi="Verdana"/>
          <w:b/>
          <w:vertAlign w:val="superscript"/>
          <w:lang w:val="el-GR"/>
        </w:rPr>
        <w:t>ω</w:t>
      </w:r>
      <w:r w:rsidRPr="00177DBB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el-GR"/>
        </w:rPr>
        <w:t>+ Δ</w:t>
      </w:r>
      <w:r>
        <w:rPr>
          <w:rFonts w:ascii="Verdana" w:hAnsi="Verdana"/>
          <w:b/>
          <w:lang w:val="en-US"/>
        </w:rPr>
        <w:t>S</w:t>
      </w:r>
      <w:r>
        <w:rPr>
          <w:rFonts w:ascii="Verdana" w:hAnsi="Verdana"/>
          <w:sz w:val="22"/>
          <w:szCs w:val="22"/>
        </w:rPr>
        <w:t>, м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(6)</w:t>
      </w:r>
    </w:p>
    <w:p w:rsidR="0011669C" w:rsidRPr="00177DBB" w:rsidRDefault="0011669C" w:rsidP="0011669C">
      <w:pPr>
        <w:tabs>
          <w:tab w:val="num" w:pos="0"/>
        </w:tabs>
        <w:rPr>
          <w:rFonts w:ascii="Verdana" w:hAnsi="Verdana"/>
          <w:sz w:val="22"/>
          <w:szCs w:val="22"/>
        </w:rPr>
      </w:pPr>
    </w:p>
    <w:p w:rsidR="0011669C" w:rsidRDefault="0011669C" w:rsidP="00364321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где </w:t>
      </w:r>
    </w:p>
    <w:p w:rsidR="0011669C" w:rsidRDefault="0011669C" w:rsidP="00364321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 w:rsidRPr="00177DBB">
        <w:rPr>
          <w:rFonts w:ascii="Verdana" w:hAnsi="Verdana"/>
          <w:b/>
          <w:lang w:val="en-US"/>
        </w:rPr>
        <w:t>h</w:t>
      </w:r>
      <w:r w:rsidRPr="0011669C">
        <w:rPr>
          <w:rFonts w:ascii="Verdana" w:hAnsi="Verdana"/>
          <w:b/>
          <w:vertAlign w:val="subscript"/>
          <w:lang w:val="en-US"/>
        </w:rPr>
        <w:t>min</w:t>
      </w:r>
      <w:r w:rsidRPr="0011669C">
        <w:rPr>
          <w:rFonts w:ascii="Verdana" w:hAnsi="Verdana"/>
          <w:b/>
          <w:vertAlign w:val="superscript"/>
          <w:lang w:val="el-GR"/>
        </w:rPr>
        <w:t>ω</w:t>
      </w:r>
      <w:r w:rsidRPr="0011669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– необходимый кавитационный запас насоса по паспорту, м;</w:t>
      </w:r>
    </w:p>
    <w:p w:rsidR="0011669C" w:rsidRDefault="0011669C" w:rsidP="00364321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lang w:val="el-GR"/>
        </w:rPr>
        <w:t>Δ</w:t>
      </w:r>
      <w:r>
        <w:rPr>
          <w:rFonts w:ascii="Verdana" w:hAnsi="Verdana"/>
          <w:b/>
          <w:lang w:val="en-US"/>
        </w:rPr>
        <w:t>S</w:t>
      </w:r>
      <w:r>
        <w:rPr>
          <w:rFonts w:ascii="Verdana" w:hAnsi="Verdana"/>
          <w:sz w:val="22"/>
          <w:szCs w:val="22"/>
        </w:rPr>
        <w:t xml:space="preserve">  - превышение центра приемного патрубка откачивающего насоса над нижней образующей приемо-раздаточного резервуара, м.</w:t>
      </w:r>
    </w:p>
    <w:p w:rsidR="0011669C" w:rsidRDefault="0011669C" w:rsidP="00E63EF3">
      <w:pPr>
        <w:tabs>
          <w:tab w:val="num" w:pos="108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Величина </w:t>
      </w:r>
      <w:r>
        <w:rPr>
          <w:rFonts w:ascii="Verdana" w:hAnsi="Verdana"/>
          <w:sz w:val="22"/>
          <w:szCs w:val="22"/>
          <w:lang w:val="en-US"/>
        </w:rPr>
        <w:t>H</w:t>
      </w:r>
      <w:r>
        <w:rPr>
          <w:rFonts w:ascii="Verdana" w:hAnsi="Verdana"/>
          <w:sz w:val="22"/>
          <w:szCs w:val="22"/>
        </w:rPr>
        <w:t>1 записывается в технологическую карту резервуара.</w:t>
      </w:r>
    </w:p>
    <w:p w:rsidR="0011669C" w:rsidRPr="0011669C" w:rsidRDefault="0011669C" w:rsidP="0011669C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11669C" w:rsidRDefault="0011669C" w:rsidP="0011669C">
      <w:pPr>
        <w:tabs>
          <w:tab w:val="num" w:pos="0"/>
        </w:tabs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lang w:val="en-US"/>
        </w:rPr>
        <w:t>H</w:t>
      </w:r>
      <w:r>
        <w:rPr>
          <w:rFonts w:ascii="Verdana" w:hAnsi="Verdana"/>
          <w:b/>
          <w:vertAlign w:val="subscript"/>
        </w:rPr>
        <w:t>2</w:t>
      </w:r>
      <w:r w:rsidRPr="00177DBB">
        <w:rPr>
          <w:rFonts w:ascii="Verdana" w:hAnsi="Verdana"/>
          <w:b/>
        </w:rPr>
        <w:t xml:space="preserve"> = </w:t>
      </w:r>
      <w:r>
        <w:rPr>
          <w:rFonts w:ascii="Verdana" w:hAnsi="Verdana"/>
          <w:b/>
        </w:rPr>
        <w:t>(4*</w:t>
      </w:r>
      <w:r>
        <w:rPr>
          <w:rFonts w:ascii="Verdana" w:hAnsi="Verdana"/>
          <w:b/>
          <w:lang w:val="en-US"/>
        </w:rPr>
        <w:t>Q</w:t>
      </w:r>
      <w:r>
        <w:rPr>
          <w:rFonts w:ascii="Verdana" w:hAnsi="Verdana"/>
          <w:b/>
        </w:rPr>
        <w:t>*</w:t>
      </w:r>
      <w:r>
        <w:rPr>
          <w:rFonts w:ascii="Verdana" w:hAnsi="Verdana"/>
          <w:b/>
          <w:lang w:val="el-GR"/>
        </w:rPr>
        <w:t>τ</w:t>
      </w:r>
      <w:r w:rsidRPr="00D4634B">
        <w:rPr>
          <w:rFonts w:ascii="Verdana" w:hAnsi="Verdana"/>
          <w:b/>
        </w:rPr>
        <w:t>)/(</w:t>
      </w:r>
      <w:r>
        <w:rPr>
          <w:rFonts w:ascii="Verdana" w:hAnsi="Verdana"/>
          <w:b/>
        </w:rPr>
        <w:t xml:space="preserve">п * </w:t>
      </w:r>
      <w:r>
        <w:rPr>
          <w:rFonts w:ascii="Verdana" w:hAnsi="Verdana"/>
          <w:b/>
          <w:lang w:val="en-US"/>
        </w:rPr>
        <w:t>D</w:t>
      </w:r>
      <w:r w:rsidR="00D4634B">
        <w:rPr>
          <w:rFonts w:ascii="Verdana" w:hAnsi="Verdana"/>
          <w:b/>
          <w:vertAlign w:val="subscript"/>
          <w:lang w:val="en-US"/>
        </w:rPr>
        <w:t>i</w:t>
      </w:r>
      <w:r w:rsidRPr="0011669C">
        <w:rPr>
          <w:rFonts w:ascii="Verdana" w:hAnsi="Verdana"/>
          <w:b/>
          <w:vertAlign w:val="superscript"/>
        </w:rPr>
        <w:t>2</w:t>
      </w:r>
      <w:r>
        <w:rPr>
          <w:rFonts w:ascii="Verdana" w:hAnsi="Verdana"/>
          <w:b/>
        </w:rPr>
        <w:t>),</w:t>
      </w:r>
      <w:r>
        <w:rPr>
          <w:rFonts w:ascii="Verdana" w:hAnsi="Verdana"/>
          <w:sz w:val="22"/>
          <w:szCs w:val="22"/>
        </w:rPr>
        <w:t xml:space="preserve"> м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(</w:t>
      </w:r>
      <w:r w:rsidR="00D4634B">
        <w:rPr>
          <w:rFonts w:ascii="Verdana" w:hAnsi="Verdana"/>
          <w:sz w:val="22"/>
          <w:szCs w:val="22"/>
        </w:rPr>
        <w:t>7</w:t>
      </w:r>
      <w:r>
        <w:rPr>
          <w:rFonts w:ascii="Verdana" w:hAnsi="Verdana"/>
          <w:sz w:val="22"/>
          <w:szCs w:val="22"/>
        </w:rPr>
        <w:t>)</w:t>
      </w:r>
    </w:p>
    <w:p w:rsidR="0011669C" w:rsidRDefault="0011669C" w:rsidP="0011669C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D4634B" w:rsidRDefault="00D4634B" w:rsidP="00E63EF3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где </w:t>
      </w:r>
    </w:p>
    <w:p w:rsidR="00D4634B" w:rsidRDefault="00D4634B" w:rsidP="00E63EF3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 w:rsidRPr="000D2FDA">
        <w:rPr>
          <w:rFonts w:ascii="Verdana" w:hAnsi="Verdana"/>
          <w:b/>
          <w:lang w:val="en-US"/>
        </w:rPr>
        <w:t>Q</w:t>
      </w:r>
      <w:r>
        <w:rPr>
          <w:rFonts w:ascii="Verdana" w:hAnsi="Verdana"/>
          <w:sz w:val="22"/>
          <w:szCs w:val="22"/>
        </w:rPr>
        <w:t xml:space="preserve"> – фактическая производительность насосов откачки, м</w:t>
      </w:r>
      <w:r w:rsidRPr="00D4634B">
        <w:rPr>
          <w:rFonts w:ascii="Verdana" w:hAnsi="Verdana"/>
          <w:sz w:val="22"/>
          <w:szCs w:val="22"/>
          <w:vertAlign w:val="superscript"/>
        </w:rPr>
        <w:t>3</w:t>
      </w:r>
      <w:r>
        <w:rPr>
          <w:rFonts w:ascii="Verdana" w:hAnsi="Verdana"/>
          <w:sz w:val="22"/>
          <w:szCs w:val="22"/>
        </w:rPr>
        <w:t>/ч;</w:t>
      </w:r>
    </w:p>
    <w:p w:rsidR="00D4634B" w:rsidRDefault="00D4634B" w:rsidP="00E63EF3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 w:rsidRPr="000D2FDA">
        <w:rPr>
          <w:rFonts w:ascii="Verdana" w:hAnsi="Verdana"/>
          <w:b/>
        </w:rPr>
        <w:t>т</w:t>
      </w:r>
      <w:r>
        <w:rPr>
          <w:rFonts w:ascii="Verdana" w:hAnsi="Verdana"/>
          <w:sz w:val="22"/>
          <w:szCs w:val="22"/>
        </w:rPr>
        <w:t xml:space="preserve"> – суммарное время, необходимое для ликвидации возможных отказов в системе, ч;</w:t>
      </w:r>
    </w:p>
    <w:p w:rsidR="00D4634B" w:rsidRPr="00D4634B" w:rsidRDefault="00D4634B" w:rsidP="00E63EF3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 w:rsidRPr="000D2FDA">
        <w:rPr>
          <w:rFonts w:ascii="Verdana" w:hAnsi="Verdana"/>
          <w:b/>
          <w:lang w:val="en-US"/>
        </w:rPr>
        <w:t>D</w:t>
      </w:r>
      <w:r w:rsidRPr="000D2FDA">
        <w:rPr>
          <w:rFonts w:ascii="Verdana" w:hAnsi="Verdana"/>
          <w:b/>
          <w:vertAlign w:val="subscript"/>
          <w:lang w:val="en-US"/>
        </w:rPr>
        <w:t>i</w:t>
      </w:r>
      <w:r w:rsidRPr="000D2FDA">
        <w:rPr>
          <w:rFonts w:ascii="Verdana" w:hAnsi="Verdana"/>
          <w:b/>
        </w:rPr>
        <w:t xml:space="preserve"> </w:t>
      </w:r>
      <w:r w:rsidRPr="00D4634B">
        <w:rPr>
          <w:rFonts w:ascii="Verdana" w:hAnsi="Verdana"/>
          <w:sz w:val="22"/>
          <w:szCs w:val="22"/>
        </w:rPr>
        <w:t xml:space="preserve">– </w:t>
      </w:r>
      <w:r>
        <w:rPr>
          <w:rFonts w:ascii="Verdana" w:hAnsi="Verdana"/>
          <w:sz w:val="22"/>
          <w:szCs w:val="22"/>
        </w:rPr>
        <w:t xml:space="preserve">диаметр </w:t>
      </w:r>
      <w:r>
        <w:rPr>
          <w:rFonts w:ascii="Verdana" w:hAnsi="Verdana"/>
          <w:sz w:val="22"/>
          <w:szCs w:val="22"/>
          <w:lang w:val="en-US"/>
        </w:rPr>
        <w:t>i</w:t>
      </w:r>
      <w:r>
        <w:rPr>
          <w:rFonts w:ascii="Verdana" w:hAnsi="Verdana"/>
          <w:sz w:val="22"/>
          <w:szCs w:val="22"/>
        </w:rPr>
        <w:t xml:space="preserve"> –го</w:t>
      </w:r>
      <w:r w:rsidRPr="00D4634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резервуара, м;</w:t>
      </w:r>
    </w:p>
    <w:p w:rsidR="0011669C" w:rsidRDefault="00D4634B" w:rsidP="00E63EF3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Уровень нефти, определяющий величину технологических остатков в резервуаре, определяется как сумма:</w:t>
      </w:r>
    </w:p>
    <w:p w:rsidR="00BA09E5" w:rsidRPr="00D4634B" w:rsidRDefault="00BA09E5" w:rsidP="00E63EF3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</w:p>
    <w:p w:rsidR="00D4634B" w:rsidRDefault="00D4634B" w:rsidP="00D4634B">
      <w:pPr>
        <w:tabs>
          <w:tab w:val="num" w:pos="0"/>
        </w:tabs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lang w:val="en-US"/>
        </w:rPr>
        <w:t>H</w:t>
      </w:r>
      <w:r>
        <w:rPr>
          <w:rFonts w:ascii="Verdana" w:hAnsi="Verdana"/>
          <w:b/>
          <w:vertAlign w:val="subscript"/>
        </w:rPr>
        <w:t>т</w:t>
      </w:r>
      <w:r w:rsidRPr="00177DBB">
        <w:rPr>
          <w:rFonts w:ascii="Verdana" w:hAnsi="Verdana"/>
          <w:b/>
        </w:rPr>
        <w:t xml:space="preserve"> = </w:t>
      </w:r>
      <w:r>
        <w:rPr>
          <w:rFonts w:ascii="Verdana" w:hAnsi="Verdana"/>
          <w:b/>
          <w:lang w:val="en-US"/>
        </w:rPr>
        <w:t>H</w:t>
      </w:r>
      <w:r w:rsidRPr="0011669C">
        <w:rPr>
          <w:rFonts w:ascii="Verdana" w:hAnsi="Verdana"/>
          <w:b/>
          <w:vertAlign w:val="subscript"/>
        </w:rPr>
        <w:t>1</w:t>
      </w:r>
      <w:r w:rsidRPr="00177DBB">
        <w:rPr>
          <w:rFonts w:ascii="Verdana" w:hAnsi="Verdana"/>
          <w:b/>
        </w:rPr>
        <w:t xml:space="preserve"> </w:t>
      </w:r>
      <w:r w:rsidRPr="00D4634B">
        <w:rPr>
          <w:rFonts w:ascii="Verdana" w:hAnsi="Verdana"/>
          <w:b/>
        </w:rPr>
        <w:t xml:space="preserve">+ </w:t>
      </w:r>
      <w:r>
        <w:rPr>
          <w:rFonts w:ascii="Verdana" w:hAnsi="Verdana"/>
          <w:b/>
          <w:lang w:val="en-US"/>
        </w:rPr>
        <w:t>H</w:t>
      </w:r>
      <w:r>
        <w:rPr>
          <w:rFonts w:ascii="Verdana" w:hAnsi="Verdana"/>
          <w:b/>
          <w:vertAlign w:val="subscript"/>
        </w:rPr>
        <w:t>2</w:t>
      </w:r>
      <w:r>
        <w:rPr>
          <w:rFonts w:ascii="Verdana" w:hAnsi="Verdana"/>
          <w:sz w:val="22"/>
          <w:szCs w:val="22"/>
        </w:rPr>
        <w:t>, м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(8)</w:t>
      </w:r>
    </w:p>
    <w:p w:rsidR="00BA09E5" w:rsidRDefault="00BA09E5" w:rsidP="00D4634B">
      <w:pPr>
        <w:tabs>
          <w:tab w:val="num" w:pos="0"/>
        </w:tabs>
        <w:jc w:val="right"/>
        <w:rPr>
          <w:rFonts w:ascii="Verdana" w:hAnsi="Verdana"/>
          <w:sz w:val="22"/>
          <w:szCs w:val="22"/>
        </w:rPr>
      </w:pPr>
    </w:p>
    <w:p w:rsidR="00D4634B" w:rsidRPr="00177DBB" w:rsidRDefault="00D4634B" w:rsidP="00BA09E5">
      <w:pPr>
        <w:tabs>
          <w:tab w:val="num" w:pos="1080"/>
        </w:tabs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Масса технологических остатков в резервуаре определяется по формуле:</w:t>
      </w:r>
    </w:p>
    <w:p w:rsidR="00D4634B" w:rsidRDefault="00D4634B" w:rsidP="00D4634B">
      <w:pPr>
        <w:tabs>
          <w:tab w:val="num" w:pos="0"/>
        </w:tabs>
        <w:jc w:val="right"/>
        <w:rPr>
          <w:rFonts w:ascii="Verdana" w:hAnsi="Verdana"/>
          <w:b/>
        </w:rPr>
      </w:pPr>
    </w:p>
    <w:p w:rsidR="00D4634B" w:rsidRDefault="00D4634B" w:rsidP="002844DF">
      <w:pPr>
        <w:tabs>
          <w:tab w:val="num" w:pos="0"/>
        </w:tabs>
        <w:ind w:firstLine="108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lang w:val="en-US"/>
        </w:rPr>
        <w:t>Q</w:t>
      </w:r>
      <w:r w:rsidR="000D2FDA">
        <w:rPr>
          <w:rFonts w:ascii="Verdana" w:hAnsi="Verdana"/>
          <w:b/>
          <w:vertAlign w:val="subscript"/>
        </w:rPr>
        <w:t>р</w:t>
      </w:r>
      <w:r w:rsidRPr="00D4634B">
        <w:rPr>
          <w:rFonts w:ascii="Verdana" w:hAnsi="Verdana"/>
          <w:b/>
          <w:vertAlign w:val="superscript"/>
        </w:rPr>
        <w:t>т</w:t>
      </w:r>
      <w:r w:rsidRPr="00177DBB">
        <w:rPr>
          <w:rFonts w:ascii="Verdana" w:hAnsi="Verdana"/>
          <w:b/>
        </w:rPr>
        <w:t xml:space="preserve"> = </w:t>
      </w:r>
      <w:r>
        <w:rPr>
          <w:rFonts w:ascii="Verdana" w:hAnsi="Verdana"/>
          <w:b/>
        </w:rPr>
        <w:t xml:space="preserve">0,001 * </w:t>
      </w:r>
      <w:r>
        <w:rPr>
          <w:rFonts w:ascii="Verdana" w:hAnsi="Verdana"/>
          <w:b/>
          <w:lang w:val="en-US"/>
        </w:rPr>
        <w:t>V</w:t>
      </w:r>
      <w:r w:rsidRPr="00D4634B">
        <w:rPr>
          <w:rFonts w:ascii="Verdana" w:hAnsi="Verdana"/>
          <w:b/>
          <w:vertAlign w:val="subscript"/>
        </w:rPr>
        <w:t>ж</w:t>
      </w:r>
      <w:r>
        <w:rPr>
          <w:rFonts w:ascii="Verdana" w:hAnsi="Verdana"/>
          <w:b/>
        </w:rPr>
        <w:t>*</w:t>
      </w:r>
      <w:r>
        <w:rPr>
          <w:rFonts w:ascii="Verdana" w:hAnsi="Verdana"/>
          <w:b/>
          <w:lang w:val="el-GR"/>
        </w:rPr>
        <w:t>ρ</w:t>
      </w:r>
      <w:r w:rsidRPr="00D4634B">
        <w:rPr>
          <w:rFonts w:ascii="Verdana" w:hAnsi="Verdana"/>
          <w:b/>
          <w:vertAlign w:val="subscript"/>
        </w:rPr>
        <w:t>ж</w:t>
      </w:r>
      <w:r>
        <w:rPr>
          <w:rFonts w:ascii="Verdana" w:hAnsi="Verdana"/>
          <w:b/>
        </w:rPr>
        <w:t>*</w:t>
      </w:r>
      <w:r w:rsidRPr="00D4634B">
        <w:rPr>
          <w:rFonts w:ascii="Verdana" w:hAnsi="Verdana"/>
          <w:b/>
        </w:rPr>
        <w:t>(</w:t>
      </w:r>
      <w:r>
        <w:rPr>
          <w:rFonts w:ascii="Verdana" w:hAnsi="Verdana"/>
          <w:b/>
        </w:rPr>
        <w:t>1-0,01</w:t>
      </w:r>
      <w:r>
        <w:rPr>
          <w:rFonts w:ascii="Verdana" w:hAnsi="Verdana"/>
          <w:b/>
          <w:lang w:val="en-US"/>
        </w:rPr>
        <w:t>m</w:t>
      </w:r>
      <w:r>
        <w:rPr>
          <w:rFonts w:ascii="Verdana" w:hAnsi="Verdana"/>
          <w:b/>
        </w:rPr>
        <w:t>),</w:t>
      </w:r>
      <w:r>
        <w:rPr>
          <w:rFonts w:ascii="Verdana" w:hAnsi="Verdana"/>
          <w:sz w:val="22"/>
          <w:szCs w:val="22"/>
        </w:rPr>
        <w:t xml:space="preserve"> тонн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(9)</w:t>
      </w:r>
    </w:p>
    <w:p w:rsidR="0011669C" w:rsidRDefault="0011669C" w:rsidP="00C60F99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D4634B" w:rsidRDefault="00D4634B" w:rsidP="002844DF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где </w:t>
      </w:r>
    </w:p>
    <w:p w:rsidR="000D2FDA" w:rsidRDefault="000D2FDA" w:rsidP="002844DF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lang w:val="en-US"/>
        </w:rPr>
        <w:t>V</w:t>
      </w:r>
      <w:r w:rsidRPr="00D4634B">
        <w:rPr>
          <w:rFonts w:ascii="Verdana" w:hAnsi="Verdana"/>
          <w:b/>
          <w:vertAlign w:val="subscript"/>
        </w:rPr>
        <w:t>ж</w:t>
      </w:r>
      <w:r w:rsidRPr="000D2FDA">
        <w:rPr>
          <w:rFonts w:ascii="Verdana" w:hAnsi="Verdana"/>
          <w:sz w:val="22"/>
          <w:szCs w:val="22"/>
        </w:rPr>
        <w:t xml:space="preserve"> </w:t>
      </w:r>
      <w:r w:rsidR="00D4634B">
        <w:rPr>
          <w:rFonts w:ascii="Verdana" w:hAnsi="Verdana"/>
          <w:sz w:val="22"/>
          <w:szCs w:val="22"/>
        </w:rPr>
        <w:t xml:space="preserve">– </w:t>
      </w:r>
      <w:r>
        <w:rPr>
          <w:rFonts w:ascii="Verdana" w:hAnsi="Verdana"/>
          <w:sz w:val="22"/>
          <w:szCs w:val="22"/>
        </w:rPr>
        <w:t>объем жидкости в резервуаре, определяемый по градуировочной таблице резервуара, исходя из величины Н</w:t>
      </w:r>
      <w:r w:rsidRPr="000D2FDA">
        <w:rPr>
          <w:rFonts w:ascii="Verdana" w:hAnsi="Verdana"/>
          <w:sz w:val="22"/>
          <w:szCs w:val="22"/>
          <w:vertAlign w:val="subscript"/>
        </w:rPr>
        <w:t>т</w:t>
      </w:r>
      <w:r>
        <w:rPr>
          <w:rFonts w:ascii="Verdana" w:hAnsi="Verdana"/>
          <w:sz w:val="22"/>
          <w:szCs w:val="22"/>
        </w:rPr>
        <w:t>, м</w:t>
      </w:r>
      <w:r w:rsidRPr="000D2FDA">
        <w:rPr>
          <w:rFonts w:ascii="Verdana" w:hAnsi="Verdana"/>
          <w:sz w:val="22"/>
          <w:szCs w:val="22"/>
          <w:vertAlign w:val="superscript"/>
        </w:rPr>
        <w:t>3</w:t>
      </w:r>
      <w:r>
        <w:rPr>
          <w:rFonts w:ascii="Verdana" w:hAnsi="Verdana"/>
          <w:sz w:val="22"/>
          <w:szCs w:val="22"/>
        </w:rPr>
        <w:t>;</w:t>
      </w:r>
    </w:p>
    <w:p w:rsidR="000D2FDA" w:rsidRDefault="000D2FDA" w:rsidP="00720CC7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lang w:val="el-GR"/>
        </w:rPr>
        <w:t>ρ</w:t>
      </w:r>
      <w:r w:rsidRPr="00D4634B">
        <w:rPr>
          <w:rFonts w:ascii="Verdana" w:hAnsi="Verdana"/>
          <w:b/>
          <w:vertAlign w:val="subscript"/>
        </w:rPr>
        <w:t>ж</w:t>
      </w:r>
      <w:r w:rsidRPr="000D2FD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– плотность жидкости, кг/м</w:t>
      </w:r>
      <w:r w:rsidRPr="00177DBB">
        <w:rPr>
          <w:rFonts w:ascii="Verdana" w:hAnsi="Verdana"/>
          <w:sz w:val="22"/>
          <w:szCs w:val="22"/>
          <w:vertAlign w:val="superscript"/>
        </w:rPr>
        <w:t>3</w:t>
      </w:r>
      <w:r>
        <w:rPr>
          <w:rFonts w:ascii="Verdana" w:hAnsi="Verdana"/>
          <w:sz w:val="22"/>
          <w:szCs w:val="22"/>
        </w:rPr>
        <w:t>;</w:t>
      </w:r>
    </w:p>
    <w:p w:rsidR="000D2FDA" w:rsidRDefault="000D2FDA" w:rsidP="002844DF">
      <w:pPr>
        <w:tabs>
          <w:tab w:val="num" w:pos="1080"/>
        </w:tabs>
        <w:ind w:left="1080"/>
        <w:rPr>
          <w:rFonts w:ascii="Verdana" w:hAnsi="Verdana"/>
          <w:sz w:val="22"/>
          <w:szCs w:val="22"/>
        </w:rPr>
      </w:pPr>
      <w:r w:rsidRPr="000D2FDA">
        <w:rPr>
          <w:rFonts w:ascii="Verdana" w:hAnsi="Verdana"/>
          <w:b/>
          <w:lang w:val="en-US"/>
        </w:rPr>
        <w:t>m</w:t>
      </w:r>
      <w:r w:rsidRPr="000D2FDA">
        <w:rPr>
          <w:rFonts w:ascii="Verdana" w:hAnsi="Verdana"/>
          <w:b/>
        </w:rPr>
        <w:t xml:space="preserve"> </w:t>
      </w:r>
      <w:r>
        <w:rPr>
          <w:rFonts w:ascii="Verdana" w:hAnsi="Verdana"/>
          <w:sz w:val="22"/>
          <w:szCs w:val="22"/>
        </w:rPr>
        <w:t>– содержание балласта, %.</w:t>
      </w:r>
    </w:p>
    <w:p w:rsidR="000D2FDA" w:rsidRDefault="000D2FDA" w:rsidP="002844DF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</w:p>
    <w:p w:rsidR="00C60F99" w:rsidRDefault="000D2FDA" w:rsidP="002526C7">
      <w:pPr>
        <w:numPr>
          <w:ilvl w:val="2"/>
          <w:numId w:val="16"/>
        </w:numPr>
        <w:tabs>
          <w:tab w:val="clear" w:pos="735"/>
          <w:tab w:val="num" w:pos="1080"/>
        </w:tabs>
        <w:ind w:left="1080" w:hanging="9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Величина технологических остатков нефти в резервуарах-отстойниках и технологических аппаратах подготовки определяется по формуле:</w:t>
      </w:r>
    </w:p>
    <w:p w:rsidR="000D2FDA" w:rsidRDefault="000D2FDA" w:rsidP="000D2FDA">
      <w:pPr>
        <w:tabs>
          <w:tab w:val="num" w:pos="0"/>
        </w:tabs>
        <w:jc w:val="right"/>
        <w:rPr>
          <w:rFonts w:ascii="Verdana" w:hAnsi="Verdana"/>
          <w:b/>
        </w:rPr>
      </w:pPr>
    </w:p>
    <w:p w:rsidR="000D2FDA" w:rsidRDefault="000D2FDA" w:rsidP="000D2FDA">
      <w:pPr>
        <w:tabs>
          <w:tab w:val="num" w:pos="0"/>
        </w:tabs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lang w:val="en-US"/>
        </w:rPr>
        <w:t>Q</w:t>
      </w:r>
      <w:r>
        <w:rPr>
          <w:rFonts w:ascii="Verdana" w:hAnsi="Verdana"/>
          <w:b/>
          <w:vertAlign w:val="subscript"/>
        </w:rPr>
        <w:t>ро</w:t>
      </w:r>
      <w:r w:rsidRPr="00D4634B">
        <w:rPr>
          <w:rFonts w:ascii="Verdana" w:hAnsi="Verdana"/>
          <w:b/>
          <w:vertAlign w:val="superscript"/>
        </w:rPr>
        <w:t>т</w:t>
      </w:r>
      <w:r w:rsidRPr="00177DBB">
        <w:rPr>
          <w:rFonts w:ascii="Verdana" w:hAnsi="Verdana"/>
          <w:b/>
        </w:rPr>
        <w:t xml:space="preserve"> = </w:t>
      </w:r>
      <w:r>
        <w:rPr>
          <w:rFonts w:ascii="Verdana" w:hAnsi="Verdana"/>
          <w:b/>
        </w:rPr>
        <w:t>(</w:t>
      </w:r>
      <w:r>
        <w:rPr>
          <w:rFonts w:ascii="Verdana" w:hAnsi="Verdana"/>
          <w:b/>
          <w:lang w:val="en-US"/>
        </w:rPr>
        <w:t>V</w:t>
      </w:r>
      <w:r w:rsidRPr="00D4634B">
        <w:rPr>
          <w:rFonts w:ascii="Verdana" w:hAnsi="Verdana"/>
          <w:b/>
          <w:vertAlign w:val="subscript"/>
        </w:rPr>
        <w:t>ж</w:t>
      </w:r>
      <w:r>
        <w:rPr>
          <w:rFonts w:ascii="Verdana" w:hAnsi="Verdana"/>
          <w:b/>
        </w:rPr>
        <w:t>-</w:t>
      </w:r>
      <w:r>
        <w:rPr>
          <w:rFonts w:ascii="Verdana" w:hAnsi="Verdana"/>
          <w:b/>
          <w:lang w:val="en-US"/>
        </w:rPr>
        <w:t>V</w:t>
      </w:r>
      <w:r w:rsidRPr="000D2FDA">
        <w:rPr>
          <w:rFonts w:ascii="Verdana" w:hAnsi="Verdana"/>
          <w:b/>
          <w:vertAlign w:val="subscript"/>
        </w:rPr>
        <w:t>в</w:t>
      </w:r>
      <w:r>
        <w:rPr>
          <w:rFonts w:ascii="Verdana" w:hAnsi="Verdana"/>
          <w:b/>
        </w:rPr>
        <w:t>)*</w:t>
      </w:r>
      <w:r>
        <w:rPr>
          <w:rFonts w:ascii="Verdana" w:hAnsi="Verdana"/>
          <w:b/>
          <w:lang w:val="el-GR"/>
        </w:rPr>
        <w:t>ρ</w:t>
      </w:r>
      <w:r w:rsidRPr="00D4634B">
        <w:rPr>
          <w:rFonts w:ascii="Verdana" w:hAnsi="Verdana"/>
          <w:b/>
          <w:vertAlign w:val="subscript"/>
        </w:rPr>
        <w:t>ж</w:t>
      </w:r>
      <w:r>
        <w:rPr>
          <w:rFonts w:ascii="Verdana" w:hAnsi="Verdana"/>
          <w:b/>
        </w:rPr>
        <w:t>*</w:t>
      </w:r>
      <w:r w:rsidRPr="00D4634B">
        <w:rPr>
          <w:rFonts w:ascii="Verdana" w:hAnsi="Verdana"/>
          <w:b/>
        </w:rPr>
        <w:t>(</w:t>
      </w:r>
      <w:r>
        <w:rPr>
          <w:rFonts w:ascii="Verdana" w:hAnsi="Verdana"/>
          <w:b/>
        </w:rPr>
        <w:t>1-0,01</w:t>
      </w:r>
      <w:r>
        <w:rPr>
          <w:rFonts w:ascii="Verdana" w:hAnsi="Verdana"/>
          <w:b/>
          <w:lang w:val="en-US"/>
        </w:rPr>
        <w:t>m</w:t>
      </w:r>
      <w:r>
        <w:rPr>
          <w:rFonts w:ascii="Verdana" w:hAnsi="Verdana"/>
          <w:b/>
        </w:rPr>
        <w:t>),</w:t>
      </w:r>
      <w:r>
        <w:rPr>
          <w:rFonts w:ascii="Verdana" w:hAnsi="Verdana"/>
          <w:sz w:val="22"/>
          <w:szCs w:val="22"/>
        </w:rPr>
        <w:t xml:space="preserve"> тонн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B37CAA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</w:rPr>
        <w:t>10)</w:t>
      </w:r>
    </w:p>
    <w:p w:rsidR="000D2FDA" w:rsidRDefault="000D2FDA" w:rsidP="000D2FDA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0D2FDA" w:rsidRDefault="000D2FDA" w:rsidP="005B41D9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где </w:t>
      </w:r>
    </w:p>
    <w:p w:rsidR="000D2FDA" w:rsidRDefault="000D2FDA" w:rsidP="005B41D9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lang w:val="en-US"/>
        </w:rPr>
        <w:t>V</w:t>
      </w:r>
      <w:r w:rsidRPr="00D4634B">
        <w:rPr>
          <w:rFonts w:ascii="Verdana" w:hAnsi="Verdana"/>
          <w:b/>
          <w:vertAlign w:val="subscript"/>
        </w:rPr>
        <w:t>ж</w:t>
      </w:r>
      <w:r w:rsidRPr="000D2FD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– общий объем жидкости, обусловленный уровнем расположения переливной трубы для отбора нефти, м</w:t>
      </w:r>
      <w:r w:rsidRPr="000D2FDA">
        <w:rPr>
          <w:rFonts w:ascii="Verdana" w:hAnsi="Verdana"/>
          <w:sz w:val="22"/>
          <w:szCs w:val="22"/>
          <w:vertAlign w:val="superscript"/>
        </w:rPr>
        <w:t>3</w:t>
      </w:r>
      <w:r>
        <w:rPr>
          <w:rFonts w:ascii="Verdana" w:hAnsi="Verdana"/>
          <w:sz w:val="22"/>
          <w:szCs w:val="22"/>
        </w:rPr>
        <w:t>;</w:t>
      </w:r>
    </w:p>
    <w:p w:rsidR="00A54C50" w:rsidRPr="00A54C50" w:rsidRDefault="00A54C50" w:rsidP="005B41D9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lang w:val="en-US"/>
        </w:rPr>
        <w:t>V</w:t>
      </w:r>
      <w:r w:rsidRPr="000D2FDA">
        <w:rPr>
          <w:rFonts w:ascii="Verdana" w:hAnsi="Verdana"/>
          <w:b/>
          <w:vertAlign w:val="subscript"/>
        </w:rPr>
        <w:t>в</w:t>
      </w:r>
      <w:r w:rsidRPr="00A54C50">
        <w:rPr>
          <w:rFonts w:ascii="Verdana" w:hAnsi="Verdana"/>
          <w:b/>
        </w:rPr>
        <w:t xml:space="preserve"> </w:t>
      </w:r>
      <w:r w:rsidRPr="00A54C50">
        <w:rPr>
          <w:rFonts w:ascii="Verdana" w:hAnsi="Verdana"/>
          <w:sz w:val="22"/>
          <w:szCs w:val="22"/>
        </w:rPr>
        <w:t>– объем водяной подушки, м</w:t>
      </w:r>
      <w:r w:rsidRPr="00A54C50">
        <w:rPr>
          <w:rFonts w:ascii="Verdana" w:hAnsi="Verdana"/>
          <w:sz w:val="22"/>
          <w:szCs w:val="22"/>
          <w:vertAlign w:val="superscript"/>
        </w:rPr>
        <w:t>3</w:t>
      </w:r>
      <w:r w:rsidRPr="00A54C50">
        <w:rPr>
          <w:rFonts w:ascii="Verdana" w:hAnsi="Verdana"/>
          <w:sz w:val="22"/>
          <w:szCs w:val="22"/>
        </w:rPr>
        <w:t>;</w:t>
      </w:r>
    </w:p>
    <w:p w:rsidR="000D2FDA" w:rsidRDefault="000D2FDA" w:rsidP="005B41D9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lang w:val="el-GR"/>
        </w:rPr>
        <w:t>ρ</w:t>
      </w:r>
      <w:r w:rsidRPr="00D4634B">
        <w:rPr>
          <w:rFonts w:ascii="Verdana" w:hAnsi="Verdana"/>
          <w:b/>
          <w:vertAlign w:val="subscript"/>
        </w:rPr>
        <w:t>ж</w:t>
      </w:r>
      <w:r w:rsidRPr="000D2FD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– плотность жидкости, кг/м</w:t>
      </w:r>
      <w:r w:rsidRPr="00177DBB">
        <w:rPr>
          <w:rFonts w:ascii="Verdana" w:hAnsi="Verdana"/>
          <w:sz w:val="22"/>
          <w:szCs w:val="22"/>
          <w:vertAlign w:val="superscript"/>
        </w:rPr>
        <w:t>3</w:t>
      </w:r>
      <w:r>
        <w:rPr>
          <w:rFonts w:ascii="Verdana" w:hAnsi="Verdana"/>
          <w:sz w:val="22"/>
          <w:szCs w:val="22"/>
        </w:rPr>
        <w:t>;</w:t>
      </w:r>
    </w:p>
    <w:p w:rsidR="000D2FDA" w:rsidRDefault="000D2FDA" w:rsidP="00717A3A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 w:rsidRPr="000D2FDA">
        <w:rPr>
          <w:rFonts w:ascii="Verdana" w:hAnsi="Verdana"/>
          <w:b/>
          <w:lang w:val="en-US"/>
        </w:rPr>
        <w:t>m</w:t>
      </w:r>
      <w:r w:rsidRPr="000D2FDA">
        <w:rPr>
          <w:rFonts w:ascii="Verdana" w:hAnsi="Verdana"/>
          <w:b/>
        </w:rPr>
        <w:t xml:space="preserve"> </w:t>
      </w:r>
      <w:r>
        <w:rPr>
          <w:rFonts w:ascii="Verdana" w:hAnsi="Verdana"/>
          <w:sz w:val="22"/>
          <w:szCs w:val="22"/>
        </w:rPr>
        <w:t xml:space="preserve">– содержание балласта, </w:t>
      </w:r>
      <w:r w:rsidR="00A54C50">
        <w:rPr>
          <w:rFonts w:ascii="Verdana" w:hAnsi="Verdana"/>
          <w:sz w:val="22"/>
          <w:szCs w:val="22"/>
        </w:rPr>
        <w:t xml:space="preserve">в объединенной пробе, отобранной послойно с интервалом в </w:t>
      </w:r>
      <w:smartTag w:uri="urn:schemas-microsoft-com:office:smarttags" w:element="metricconverter">
        <w:smartTagPr>
          <w:attr w:name="ProductID" w:val="1 м"/>
        </w:smartTagPr>
        <w:r w:rsidR="00A54C50">
          <w:rPr>
            <w:rFonts w:ascii="Verdana" w:hAnsi="Verdana"/>
            <w:sz w:val="22"/>
            <w:szCs w:val="22"/>
          </w:rPr>
          <w:t>1 м</w:t>
        </w:r>
      </w:smartTag>
      <w:r w:rsidR="00A54C50">
        <w:rPr>
          <w:rFonts w:ascii="Verdana" w:hAnsi="Verdana"/>
          <w:sz w:val="22"/>
          <w:szCs w:val="22"/>
        </w:rPr>
        <w:t xml:space="preserve">, из нефти, расположенной над водяной подушкой, </w:t>
      </w:r>
      <w:r>
        <w:rPr>
          <w:rFonts w:ascii="Verdana" w:hAnsi="Verdana"/>
          <w:sz w:val="22"/>
          <w:szCs w:val="22"/>
        </w:rPr>
        <w:t>%.</w:t>
      </w:r>
    </w:p>
    <w:p w:rsidR="00A54C50" w:rsidRDefault="00A54C50" w:rsidP="002526C7">
      <w:pPr>
        <w:numPr>
          <w:ilvl w:val="2"/>
          <w:numId w:val="17"/>
        </w:numPr>
        <w:tabs>
          <w:tab w:val="clear" w:pos="2160"/>
          <w:tab w:val="num" w:pos="1080"/>
        </w:tabs>
        <w:ind w:left="1080" w:hanging="9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Величина технологических остатков в резервуарах для сдачи-приема нефти определяется по формуле:</w:t>
      </w:r>
    </w:p>
    <w:p w:rsidR="00A54C50" w:rsidRDefault="00A54C50" w:rsidP="00A54C50">
      <w:pPr>
        <w:tabs>
          <w:tab w:val="num" w:pos="0"/>
        </w:tabs>
        <w:jc w:val="right"/>
        <w:rPr>
          <w:rFonts w:ascii="Verdana" w:hAnsi="Verdana"/>
          <w:b/>
        </w:rPr>
      </w:pPr>
    </w:p>
    <w:p w:rsidR="00A54C50" w:rsidRDefault="00A54C50" w:rsidP="00A54C50">
      <w:pPr>
        <w:tabs>
          <w:tab w:val="num" w:pos="0"/>
        </w:tabs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lang w:val="en-US"/>
        </w:rPr>
        <w:t>Q</w:t>
      </w:r>
      <w:r>
        <w:rPr>
          <w:rFonts w:ascii="Verdana" w:hAnsi="Verdana"/>
          <w:b/>
          <w:vertAlign w:val="subscript"/>
        </w:rPr>
        <w:t>сп</w:t>
      </w:r>
      <w:r w:rsidRPr="00D4634B">
        <w:rPr>
          <w:rFonts w:ascii="Verdana" w:hAnsi="Verdana"/>
          <w:b/>
          <w:vertAlign w:val="superscript"/>
        </w:rPr>
        <w:t>т</w:t>
      </w:r>
      <w:r w:rsidRPr="00177DBB">
        <w:rPr>
          <w:rFonts w:ascii="Verdana" w:hAnsi="Verdana"/>
          <w:b/>
        </w:rPr>
        <w:t xml:space="preserve"> = </w:t>
      </w:r>
      <w:r>
        <w:rPr>
          <w:rFonts w:ascii="Verdana" w:hAnsi="Verdana"/>
          <w:b/>
        </w:rPr>
        <w:t>0,001*</w:t>
      </w:r>
      <w:r>
        <w:rPr>
          <w:rFonts w:ascii="Verdana" w:hAnsi="Verdana"/>
          <w:b/>
          <w:lang w:val="en-US"/>
        </w:rPr>
        <w:t>V</w:t>
      </w:r>
      <w:r>
        <w:rPr>
          <w:rFonts w:ascii="Verdana" w:hAnsi="Verdana"/>
          <w:b/>
        </w:rPr>
        <w:t>*</w:t>
      </w:r>
      <w:r>
        <w:rPr>
          <w:rFonts w:ascii="Verdana" w:hAnsi="Verdana"/>
          <w:b/>
          <w:lang w:val="el-GR"/>
        </w:rPr>
        <w:t>ρ</w:t>
      </w:r>
      <w:r>
        <w:rPr>
          <w:rFonts w:ascii="Verdana" w:hAnsi="Verdana"/>
          <w:b/>
        </w:rPr>
        <w:t>*</w:t>
      </w:r>
      <w:r w:rsidRPr="00D4634B">
        <w:rPr>
          <w:rFonts w:ascii="Verdana" w:hAnsi="Verdana"/>
          <w:b/>
        </w:rPr>
        <w:t>(</w:t>
      </w:r>
      <w:r>
        <w:rPr>
          <w:rFonts w:ascii="Verdana" w:hAnsi="Verdana"/>
          <w:b/>
        </w:rPr>
        <w:t>1-0,01</w:t>
      </w:r>
      <w:r>
        <w:rPr>
          <w:rFonts w:ascii="Verdana" w:hAnsi="Verdana"/>
          <w:b/>
          <w:lang w:val="en-US"/>
        </w:rPr>
        <w:t>m</w:t>
      </w:r>
      <w:r>
        <w:rPr>
          <w:rFonts w:ascii="Verdana" w:hAnsi="Verdana"/>
          <w:b/>
        </w:rPr>
        <w:t>),</w:t>
      </w:r>
      <w:r>
        <w:rPr>
          <w:rFonts w:ascii="Verdana" w:hAnsi="Verdana"/>
          <w:sz w:val="22"/>
          <w:szCs w:val="22"/>
        </w:rPr>
        <w:t xml:space="preserve"> тонн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(11)</w:t>
      </w:r>
    </w:p>
    <w:p w:rsidR="00A54C50" w:rsidRDefault="00A54C50" w:rsidP="00A54C50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A54C50" w:rsidRDefault="00A54C50" w:rsidP="000B5E8A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где </w:t>
      </w:r>
    </w:p>
    <w:p w:rsidR="00A54C50" w:rsidRDefault="00A54C50" w:rsidP="000B5E8A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lang w:val="en-US"/>
        </w:rPr>
        <w:t>V</w:t>
      </w:r>
      <w:r w:rsidRPr="000D2FD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– объем нефти в резервуаре (определяется по градуировочной таблице в резервуаре), м</w:t>
      </w:r>
      <w:r w:rsidRPr="000D2FDA">
        <w:rPr>
          <w:rFonts w:ascii="Verdana" w:hAnsi="Verdana"/>
          <w:sz w:val="22"/>
          <w:szCs w:val="22"/>
          <w:vertAlign w:val="superscript"/>
        </w:rPr>
        <w:t>3</w:t>
      </w:r>
      <w:r>
        <w:rPr>
          <w:rFonts w:ascii="Verdana" w:hAnsi="Verdana"/>
          <w:sz w:val="22"/>
          <w:szCs w:val="22"/>
        </w:rPr>
        <w:t>;</w:t>
      </w:r>
    </w:p>
    <w:p w:rsidR="00A54C50" w:rsidRDefault="00A54C50" w:rsidP="000B5E8A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lang w:val="el-GR"/>
        </w:rPr>
        <w:t>ρ</w:t>
      </w:r>
      <w:r w:rsidRPr="00D4634B">
        <w:rPr>
          <w:rFonts w:ascii="Verdana" w:hAnsi="Verdana"/>
          <w:b/>
          <w:vertAlign w:val="subscript"/>
        </w:rPr>
        <w:t>ж</w:t>
      </w:r>
      <w:r w:rsidRPr="000D2FD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– плотность нефти, приведенная к условиям в резервуаре, кг/м</w:t>
      </w:r>
      <w:r w:rsidRPr="00177DBB">
        <w:rPr>
          <w:rFonts w:ascii="Verdana" w:hAnsi="Verdana"/>
          <w:sz w:val="22"/>
          <w:szCs w:val="22"/>
          <w:vertAlign w:val="superscript"/>
        </w:rPr>
        <w:t>3</w:t>
      </w:r>
      <w:r>
        <w:rPr>
          <w:rFonts w:ascii="Verdana" w:hAnsi="Verdana"/>
          <w:sz w:val="22"/>
          <w:szCs w:val="22"/>
        </w:rPr>
        <w:t>;</w:t>
      </w:r>
    </w:p>
    <w:p w:rsidR="00A54C50" w:rsidRDefault="00A54C50" w:rsidP="000B5E8A">
      <w:pPr>
        <w:tabs>
          <w:tab w:val="num" w:pos="1080"/>
        </w:tabs>
        <w:ind w:left="1080"/>
        <w:rPr>
          <w:rFonts w:ascii="Verdana" w:hAnsi="Verdana"/>
          <w:sz w:val="22"/>
          <w:szCs w:val="22"/>
        </w:rPr>
      </w:pPr>
      <w:r w:rsidRPr="000D2FDA">
        <w:rPr>
          <w:rFonts w:ascii="Verdana" w:hAnsi="Verdana"/>
          <w:b/>
          <w:lang w:val="en-US"/>
        </w:rPr>
        <w:t>m</w:t>
      </w:r>
      <w:r w:rsidRPr="000D2FDA">
        <w:rPr>
          <w:rFonts w:ascii="Verdana" w:hAnsi="Verdana"/>
          <w:b/>
        </w:rPr>
        <w:t xml:space="preserve"> </w:t>
      </w:r>
      <w:r>
        <w:rPr>
          <w:rFonts w:ascii="Verdana" w:hAnsi="Verdana"/>
          <w:sz w:val="22"/>
          <w:szCs w:val="22"/>
        </w:rPr>
        <w:t>– содержание балласта в нефти, %.</w:t>
      </w:r>
    </w:p>
    <w:p w:rsidR="00A54C50" w:rsidRDefault="00A54C50" w:rsidP="002526C7">
      <w:pPr>
        <w:numPr>
          <w:ilvl w:val="2"/>
          <w:numId w:val="18"/>
        </w:numPr>
        <w:tabs>
          <w:tab w:val="clear" w:pos="735"/>
          <w:tab w:val="num" w:pos="1080"/>
        </w:tabs>
        <w:ind w:left="1080" w:hanging="9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Массу остатков нефти в технологических трубопроводах определяют по формуле:</w:t>
      </w:r>
    </w:p>
    <w:p w:rsidR="00A54C50" w:rsidRDefault="00A54C50" w:rsidP="00A54C50">
      <w:pPr>
        <w:tabs>
          <w:tab w:val="num" w:pos="0"/>
        </w:tabs>
        <w:jc w:val="right"/>
        <w:rPr>
          <w:rFonts w:ascii="Verdana" w:hAnsi="Verdana"/>
          <w:b/>
        </w:rPr>
      </w:pPr>
    </w:p>
    <w:p w:rsidR="00A54C50" w:rsidRDefault="00A54C50" w:rsidP="00A54C50">
      <w:pPr>
        <w:tabs>
          <w:tab w:val="num" w:pos="0"/>
        </w:tabs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lang w:val="en-US"/>
        </w:rPr>
        <w:t>Q</w:t>
      </w:r>
      <w:r>
        <w:rPr>
          <w:rFonts w:ascii="Verdana" w:hAnsi="Verdana"/>
          <w:b/>
          <w:vertAlign w:val="subscript"/>
        </w:rPr>
        <w:t>т</w:t>
      </w:r>
      <w:r>
        <w:rPr>
          <w:rFonts w:ascii="Verdana" w:hAnsi="Verdana"/>
          <w:b/>
          <w:vertAlign w:val="superscript"/>
        </w:rPr>
        <w:t>м</w:t>
      </w:r>
      <w:r w:rsidRPr="00177DBB">
        <w:rPr>
          <w:rFonts w:ascii="Verdana" w:hAnsi="Verdana"/>
          <w:b/>
        </w:rPr>
        <w:t xml:space="preserve"> = </w:t>
      </w:r>
      <w:r>
        <w:rPr>
          <w:rFonts w:ascii="Verdana" w:hAnsi="Verdana"/>
          <w:b/>
          <w:lang w:val="en-US"/>
        </w:rPr>
        <w:t>V</w:t>
      </w:r>
      <w:r>
        <w:rPr>
          <w:rFonts w:ascii="Verdana" w:hAnsi="Verdana"/>
          <w:b/>
        </w:rPr>
        <w:t>*</w:t>
      </w:r>
      <w:r>
        <w:rPr>
          <w:rFonts w:ascii="Verdana" w:hAnsi="Verdana"/>
          <w:b/>
          <w:lang w:val="en-US"/>
        </w:rPr>
        <w:t>L</w:t>
      </w:r>
      <w:r w:rsidRPr="00A54C50">
        <w:rPr>
          <w:rFonts w:ascii="Verdana" w:hAnsi="Verdana"/>
          <w:b/>
        </w:rPr>
        <w:t>*</w:t>
      </w:r>
      <w:r>
        <w:rPr>
          <w:rFonts w:ascii="Verdana" w:hAnsi="Verdana"/>
          <w:b/>
          <w:lang w:val="el-GR"/>
        </w:rPr>
        <w:t>ρ</w:t>
      </w:r>
      <w:r>
        <w:rPr>
          <w:rFonts w:ascii="Verdana" w:hAnsi="Verdana"/>
          <w:b/>
        </w:rPr>
        <w:t>*</w:t>
      </w:r>
      <w:r>
        <w:rPr>
          <w:rFonts w:ascii="Verdana" w:hAnsi="Verdana"/>
          <w:b/>
          <w:lang w:val="en-US"/>
        </w:rPr>
        <w:t>K</w:t>
      </w:r>
      <w:r w:rsidRPr="00A54C50">
        <w:rPr>
          <w:rFonts w:ascii="Verdana" w:hAnsi="Verdana"/>
          <w:b/>
        </w:rPr>
        <w:t>*</w:t>
      </w:r>
      <w:r w:rsidRPr="00D4634B">
        <w:rPr>
          <w:rFonts w:ascii="Verdana" w:hAnsi="Verdana"/>
          <w:b/>
        </w:rPr>
        <w:t>(</w:t>
      </w:r>
      <w:r>
        <w:rPr>
          <w:rFonts w:ascii="Verdana" w:hAnsi="Verdana"/>
          <w:b/>
        </w:rPr>
        <w:t>1-0,01</w:t>
      </w:r>
      <w:r>
        <w:rPr>
          <w:rFonts w:ascii="Verdana" w:hAnsi="Verdana"/>
          <w:b/>
          <w:lang w:val="en-US"/>
        </w:rPr>
        <w:t>m</w:t>
      </w:r>
      <w:r>
        <w:rPr>
          <w:rFonts w:ascii="Verdana" w:hAnsi="Verdana"/>
          <w:b/>
        </w:rPr>
        <w:t>),</w:t>
      </w:r>
      <w:r>
        <w:rPr>
          <w:rFonts w:ascii="Verdana" w:hAnsi="Verdana"/>
          <w:sz w:val="22"/>
          <w:szCs w:val="22"/>
        </w:rPr>
        <w:t xml:space="preserve"> тонн</w:t>
      </w:r>
      <w:r>
        <w:rPr>
          <w:rFonts w:ascii="Verdana" w:hAnsi="Verdana"/>
          <w:sz w:val="22"/>
          <w:szCs w:val="22"/>
        </w:rPr>
        <w:tab/>
      </w:r>
      <w:r w:rsidR="00914E5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  <w:t>(12)</w:t>
      </w:r>
    </w:p>
    <w:p w:rsidR="00A54C50" w:rsidRDefault="00A54C50" w:rsidP="00A54C50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</w:p>
    <w:p w:rsidR="00A54C50" w:rsidRDefault="00A54C50" w:rsidP="00096C6B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где </w:t>
      </w:r>
    </w:p>
    <w:p w:rsidR="00A54C50" w:rsidRDefault="00A54C50" w:rsidP="00096C6B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lang w:val="en-US"/>
        </w:rPr>
        <w:t>V</w:t>
      </w:r>
      <w:r w:rsidRPr="000D2FD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– объем 1-го погонного метра трубопровода данного диаметра, м</w:t>
      </w:r>
      <w:r w:rsidRPr="000D2FDA">
        <w:rPr>
          <w:rFonts w:ascii="Verdana" w:hAnsi="Verdana"/>
          <w:sz w:val="22"/>
          <w:szCs w:val="22"/>
          <w:vertAlign w:val="superscript"/>
        </w:rPr>
        <w:t>3</w:t>
      </w:r>
      <w:r>
        <w:rPr>
          <w:rFonts w:ascii="Verdana" w:hAnsi="Verdana"/>
          <w:sz w:val="22"/>
          <w:szCs w:val="22"/>
        </w:rPr>
        <w:t>/м;</w:t>
      </w:r>
    </w:p>
    <w:p w:rsidR="00A54C50" w:rsidRPr="00A54C50" w:rsidRDefault="00A54C50" w:rsidP="00096C6B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lang w:val="en-US"/>
        </w:rPr>
        <w:t>L</w:t>
      </w:r>
      <w:r>
        <w:rPr>
          <w:rFonts w:ascii="Verdana" w:hAnsi="Verdana"/>
          <w:b/>
        </w:rPr>
        <w:t xml:space="preserve">  </w:t>
      </w:r>
      <w:r w:rsidRPr="00A54C50">
        <w:rPr>
          <w:rFonts w:ascii="Verdana" w:hAnsi="Verdana"/>
          <w:sz w:val="22"/>
          <w:szCs w:val="22"/>
        </w:rPr>
        <w:t>- длина трубопровода данного диаметра</w:t>
      </w:r>
      <w:r>
        <w:rPr>
          <w:rFonts w:ascii="Verdana" w:hAnsi="Verdana"/>
          <w:sz w:val="22"/>
          <w:szCs w:val="22"/>
        </w:rPr>
        <w:t>, м;</w:t>
      </w:r>
    </w:p>
    <w:p w:rsidR="00A54C50" w:rsidRDefault="00A54C50" w:rsidP="00096C6B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lang w:val="el-GR"/>
        </w:rPr>
        <w:t>ρ</w:t>
      </w:r>
      <w:r>
        <w:rPr>
          <w:rFonts w:ascii="Verdana" w:hAnsi="Verdana"/>
          <w:sz w:val="22"/>
          <w:szCs w:val="22"/>
        </w:rPr>
        <w:t xml:space="preserve"> – плотность нефти, т/м</w:t>
      </w:r>
      <w:r w:rsidRPr="00177DBB">
        <w:rPr>
          <w:rFonts w:ascii="Verdana" w:hAnsi="Verdana"/>
          <w:sz w:val="22"/>
          <w:szCs w:val="22"/>
          <w:vertAlign w:val="superscript"/>
        </w:rPr>
        <w:t>3</w:t>
      </w:r>
      <w:r>
        <w:rPr>
          <w:rFonts w:ascii="Verdana" w:hAnsi="Verdana"/>
          <w:sz w:val="22"/>
          <w:szCs w:val="22"/>
        </w:rPr>
        <w:t>;</w:t>
      </w:r>
    </w:p>
    <w:p w:rsidR="00A54C50" w:rsidRPr="00A54C50" w:rsidRDefault="00A54C50" w:rsidP="00096C6B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lang w:val="en-US"/>
        </w:rPr>
        <w:t>K</w:t>
      </w:r>
      <w:r>
        <w:rPr>
          <w:rFonts w:ascii="Verdana" w:hAnsi="Verdana"/>
          <w:b/>
        </w:rPr>
        <w:t xml:space="preserve"> </w:t>
      </w:r>
      <w:r w:rsidR="00570025">
        <w:rPr>
          <w:rFonts w:ascii="Verdana" w:hAnsi="Verdana"/>
          <w:b/>
        </w:rPr>
        <w:t>–</w:t>
      </w:r>
      <w:r>
        <w:rPr>
          <w:rFonts w:ascii="Verdana" w:hAnsi="Verdana"/>
          <w:b/>
        </w:rPr>
        <w:t xml:space="preserve"> </w:t>
      </w:r>
      <w:r w:rsidR="00570025">
        <w:rPr>
          <w:rFonts w:ascii="Verdana" w:hAnsi="Verdana"/>
          <w:sz w:val="22"/>
          <w:szCs w:val="22"/>
        </w:rPr>
        <w:t>коэффициент заполнения (в напорных трубопроводах К=1);</w:t>
      </w:r>
    </w:p>
    <w:p w:rsidR="00A54C50" w:rsidRDefault="00A54C50" w:rsidP="00096C6B">
      <w:pPr>
        <w:tabs>
          <w:tab w:val="num" w:pos="1080"/>
        </w:tabs>
        <w:ind w:left="1080"/>
        <w:jc w:val="both"/>
        <w:rPr>
          <w:rFonts w:ascii="Verdana" w:hAnsi="Verdana"/>
          <w:sz w:val="22"/>
          <w:szCs w:val="22"/>
        </w:rPr>
      </w:pPr>
      <w:r w:rsidRPr="000D2FDA">
        <w:rPr>
          <w:rFonts w:ascii="Verdana" w:hAnsi="Verdana"/>
          <w:b/>
          <w:lang w:val="en-US"/>
        </w:rPr>
        <w:t>m</w:t>
      </w:r>
      <w:r w:rsidRPr="000D2FDA">
        <w:rPr>
          <w:rFonts w:ascii="Verdana" w:hAnsi="Verdana"/>
          <w:b/>
        </w:rPr>
        <w:t xml:space="preserve"> </w:t>
      </w:r>
      <w:r>
        <w:rPr>
          <w:rFonts w:ascii="Verdana" w:hAnsi="Verdana"/>
          <w:sz w:val="22"/>
          <w:szCs w:val="22"/>
        </w:rPr>
        <w:t>– содержание балласта, %.</w:t>
      </w:r>
    </w:p>
    <w:p w:rsidR="000D2FDA" w:rsidRDefault="00570025" w:rsidP="00096C6B">
      <w:pPr>
        <w:numPr>
          <w:ilvl w:val="1"/>
          <w:numId w:val="1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Буферные (мертвые) и технологические остатки определяют</w:t>
      </w:r>
      <w:r w:rsidR="00D040ED">
        <w:rPr>
          <w:rFonts w:ascii="Verdana" w:hAnsi="Verdana"/>
          <w:sz w:val="22"/>
          <w:szCs w:val="22"/>
        </w:rPr>
        <w:t>ся на основании технической документации.</w:t>
      </w:r>
    </w:p>
    <w:p w:rsidR="00096C6B" w:rsidRDefault="00096C6B" w:rsidP="00096C6B">
      <w:pPr>
        <w:numPr>
          <w:ilvl w:val="1"/>
          <w:numId w:val="1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Товарные остатки -  разница общим количеством остатков нефти и суммой технологических и буферных (мертвых) остатков, которая без ущерба нормального ведения технологического процесса может быть откачана из товарных резервуаров и не отгружена потребителям на конец отчетного периода.</w:t>
      </w:r>
    </w:p>
    <w:p w:rsidR="00096C6B" w:rsidRDefault="00096C6B" w:rsidP="00096C6B">
      <w:pPr>
        <w:numPr>
          <w:ilvl w:val="1"/>
          <w:numId w:val="1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Нефть, подготовленная к отгрузке железнодорожным или другим видом транспорта, но не оформленная отгрузочными документами по состоянию на 8-00 часов первого числа месяца, учитывается в остатках грузоотправителя.</w:t>
      </w:r>
    </w:p>
    <w:p w:rsidR="00682466" w:rsidRDefault="00410D03" w:rsidP="00096C6B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Нефть, оформленная отгрузочными документами за период от расчетного времени (по виду</w:t>
      </w:r>
      <w:r w:rsidR="00682466">
        <w:rPr>
          <w:rFonts w:ascii="Verdana" w:hAnsi="Verdana"/>
          <w:sz w:val="22"/>
          <w:szCs w:val="22"/>
        </w:rPr>
        <w:t xml:space="preserve"> транспорта) до момента снятия остатков, учитывается грузоотправителем в составе товарных остатков.</w:t>
      </w:r>
    </w:p>
    <w:p w:rsidR="00570025" w:rsidRPr="00570025" w:rsidRDefault="00682466" w:rsidP="00096C6B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Грузоотправитель о каждой отгрузке, произведенной в последнюю декаду месяца, извещает получателя о массе отгруженной нефти с указанием даты отгрузки и номеров отгрузочных документов.</w:t>
      </w:r>
      <w:r w:rsidR="00570025">
        <w:rPr>
          <w:rFonts w:ascii="Verdana" w:hAnsi="Verdana"/>
          <w:sz w:val="22"/>
          <w:szCs w:val="22"/>
        </w:rPr>
        <w:t xml:space="preserve"> </w:t>
      </w:r>
    </w:p>
    <w:p w:rsidR="004C7B6D" w:rsidRDefault="00177DBB" w:rsidP="004C7B6D">
      <w:pPr>
        <w:tabs>
          <w:tab w:val="num" w:pos="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1E5FD4" w:rsidRDefault="001E5FD4" w:rsidP="004C7B6D">
      <w:pPr>
        <w:tabs>
          <w:tab w:val="num" w:pos="0"/>
        </w:tabs>
        <w:rPr>
          <w:rFonts w:ascii="Verdana" w:hAnsi="Verdana"/>
          <w:sz w:val="22"/>
          <w:szCs w:val="22"/>
        </w:rPr>
      </w:pPr>
    </w:p>
    <w:p w:rsidR="00D4351B" w:rsidRPr="00177DBB" w:rsidRDefault="00D4351B" w:rsidP="004C7B6D">
      <w:pPr>
        <w:tabs>
          <w:tab w:val="num" w:pos="0"/>
        </w:tabs>
        <w:rPr>
          <w:rFonts w:ascii="Verdana" w:hAnsi="Verdana"/>
          <w:sz w:val="22"/>
          <w:szCs w:val="22"/>
        </w:rPr>
      </w:pPr>
    </w:p>
    <w:p w:rsidR="00D4351B" w:rsidRPr="00D4351B" w:rsidRDefault="00744A0C" w:rsidP="00D4351B">
      <w:pPr>
        <w:pStyle w:val="Title"/>
        <w:numPr>
          <w:ilvl w:val="0"/>
          <w:numId w:val="21"/>
        </w:numPr>
        <w:jc w:val="both"/>
        <w:rPr>
          <w:rFonts w:ascii="Verdana" w:hAnsi="Verdana"/>
          <w:b/>
          <w:sz w:val="22"/>
          <w:szCs w:val="22"/>
        </w:rPr>
      </w:pPr>
      <w:r w:rsidRPr="00D4351B">
        <w:rPr>
          <w:rFonts w:ascii="Verdana" w:hAnsi="Verdana"/>
          <w:b/>
          <w:bCs/>
          <w:sz w:val="22"/>
          <w:szCs w:val="22"/>
        </w:rPr>
        <w:t>П</w:t>
      </w:r>
      <w:r w:rsidR="00D4351B" w:rsidRPr="00D4351B">
        <w:rPr>
          <w:rFonts w:ascii="Verdana" w:hAnsi="Verdana"/>
          <w:b/>
          <w:bCs/>
          <w:sz w:val="22"/>
          <w:szCs w:val="22"/>
        </w:rPr>
        <w:t>орядок составления ежемесячного отчета по движению нефти</w:t>
      </w:r>
    </w:p>
    <w:p w:rsidR="00D4351B" w:rsidRPr="00D4351B" w:rsidRDefault="00D4351B" w:rsidP="00D4351B">
      <w:pPr>
        <w:pStyle w:val="Title"/>
        <w:jc w:val="both"/>
        <w:rPr>
          <w:rFonts w:ascii="Verdana" w:hAnsi="Verdana"/>
          <w:b/>
          <w:sz w:val="22"/>
          <w:szCs w:val="22"/>
        </w:rPr>
      </w:pPr>
    </w:p>
    <w:p w:rsidR="00D4351B" w:rsidRPr="00D4351B" w:rsidRDefault="00D4351B" w:rsidP="00D4351B">
      <w:pPr>
        <w:pStyle w:val="Title"/>
        <w:numPr>
          <w:ilvl w:val="1"/>
          <w:numId w:val="21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1D4A95">
        <w:rPr>
          <w:rFonts w:ascii="Verdana" w:hAnsi="Verdana"/>
          <w:sz w:val="22"/>
          <w:szCs w:val="22"/>
        </w:rPr>
        <w:t>При сос</w:t>
      </w:r>
      <w:r>
        <w:rPr>
          <w:rFonts w:ascii="Verdana" w:hAnsi="Verdana"/>
          <w:sz w:val="22"/>
          <w:szCs w:val="22"/>
        </w:rPr>
        <w:t>тавлении ежемесячного отчета по движению нефти по месторождениям Компании</w:t>
      </w:r>
      <w:r w:rsidRPr="001D4A95">
        <w:rPr>
          <w:rFonts w:ascii="Verdana" w:hAnsi="Verdana"/>
          <w:sz w:val="22"/>
          <w:szCs w:val="22"/>
        </w:rPr>
        <w:t xml:space="preserve"> исходят из имеющийся общих </w:t>
      </w:r>
      <w:r>
        <w:rPr>
          <w:rFonts w:ascii="Verdana" w:hAnsi="Verdana"/>
          <w:sz w:val="22"/>
          <w:szCs w:val="22"/>
        </w:rPr>
        <w:t xml:space="preserve">товарных </w:t>
      </w:r>
      <w:r w:rsidRPr="001D4A95">
        <w:rPr>
          <w:rFonts w:ascii="Verdana" w:hAnsi="Verdana"/>
          <w:sz w:val="22"/>
          <w:szCs w:val="22"/>
        </w:rPr>
        <w:t xml:space="preserve">остатков нефти </w:t>
      </w:r>
      <w:r>
        <w:rPr>
          <w:rFonts w:ascii="Verdana" w:hAnsi="Verdana"/>
          <w:b/>
          <w:bCs/>
          <w:sz w:val="22"/>
          <w:szCs w:val="22"/>
          <w:lang w:val="en-US"/>
        </w:rPr>
        <w:t>Q</w:t>
      </w:r>
      <w:r w:rsidRPr="001D4A95">
        <w:rPr>
          <w:rFonts w:ascii="Verdana" w:hAnsi="Verdana"/>
          <w:b/>
          <w:bCs/>
          <w:sz w:val="22"/>
          <w:szCs w:val="22"/>
          <w:vertAlign w:val="subscript"/>
        </w:rPr>
        <w:t>нач.</w:t>
      </w:r>
      <w:r w:rsidRPr="001D4A95">
        <w:rPr>
          <w:rFonts w:ascii="Verdana" w:hAnsi="Verdana"/>
          <w:b/>
          <w:bCs/>
          <w:sz w:val="22"/>
          <w:szCs w:val="22"/>
        </w:rPr>
        <w:t xml:space="preserve"> </w:t>
      </w:r>
      <w:r w:rsidRPr="001D4A95">
        <w:rPr>
          <w:rFonts w:ascii="Verdana" w:hAnsi="Verdana"/>
          <w:sz w:val="22"/>
          <w:szCs w:val="22"/>
        </w:rPr>
        <w:t>на  начало месяца</w:t>
      </w:r>
      <w:r>
        <w:rPr>
          <w:rFonts w:ascii="Verdana" w:hAnsi="Verdana"/>
          <w:sz w:val="22"/>
          <w:szCs w:val="22"/>
        </w:rPr>
        <w:t xml:space="preserve">, т.е. на </w:t>
      </w:r>
      <w:r w:rsidRPr="001D4A95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0</w:t>
      </w:r>
      <w:r w:rsidRPr="001D4A95">
        <w:rPr>
          <w:rFonts w:ascii="Verdana" w:hAnsi="Verdana"/>
          <w:sz w:val="22"/>
          <w:szCs w:val="22"/>
          <w:vertAlign w:val="superscript"/>
        </w:rPr>
        <w:t>00</w:t>
      </w:r>
      <w:r w:rsidRPr="001D4A95">
        <w:rPr>
          <w:rFonts w:ascii="Verdana" w:hAnsi="Verdana"/>
          <w:sz w:val="22"/>
          <w:szCs w:val="22"/>
        </w:rPr>
        <w:t xml:space="preserve"> последнего дня     предыдущего </w:t>
      </w:r>
      <w:r w:rsidRPr="00C108A8">
        <w:rPr>
          <w:rFonts w:ascii="Verdana" w:hAnsi="Verdana"/>
          <w:sz w:val="22"/>
          <w:szCs w:val="22"/>
        </w:rPr>
        <w:t>месяца (</w:t>
      </w:r>
      <w:r w:rsidRPr="00C108A8">
        <w:rPr>
          <w:rFonts w:ascii="Verdana" w:hAnsi="Verdana"/>
          <w:sz w:val="22"/>
          <w:szCs w:val="22"/>
          <w:lang w:val="en-US"/>
        </w:rPr>
        <w:t>OPS</w:t>
      </w:r>
      <w:r w:rsidRPr="00C108A8">
        <w:rPr>
          <w:rFonts w:ascii="Verdana" w:hAnsi="Verdana"/>
          <w:sz w:val="22"/>
          <w:szCs w:val="22"/>
        </w:rPr>
        <w:t>.05.12.1</w:t>
      </w:r>
      <w:r>
        <w:rPr>
          <w:rFonts w:ascii="Verdana" w:hAnsi="Verdana"/>
          <w:sz w:val="22"/>
          <w:szCs w:val="22"/>
        </w:rPr>
        <w:t>3</w:t>
      </w:r>
      <w:r w:rsidRPr="00C108A8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.</w:t>
      </w:r>
    </w:p>
    <w:p w:rsidR="00D4351B" w:rsidRPr="00D4351B" w:rsidRDefault="00D4351B" w:rsidP="00D4351B">
      <w:pPr>
        <w:pStyle w:val="Title"/>
        <w:numPr>
          <w:ilvl w:val="1"/>
          <w:numId w:val="21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C108A8">
        <w:rPr>
          <w:rFonts w:ascii="Verdana" w:hAnsi="Verdana"/>
          <w:sz w:val="22"/>
          <w:szCs w:val="22"/>
        </w:rPr>
        <w:t>Производится замер фактических остатков нефти на 20</w:t>
      </w:r>
      <w:r w:rsidRPr="00C108A8">
        <w:rPr>
          <w:rFonts w:ascii="Verdana" w:hAnsi="Verdana"/>
          <w:sz w:val="22"/>
          <w:szCs w:val="22"/>
          <w:vertAlign w:val="superscript"/>
        </w:rPr>
        <w:t>00</w:t>
      </w:r>
      <w:r w:rsidRPr="00C108A8">
        <w:rPr>
          <w:rFonts w:ascii="Verdana" w:hAnsi="Verdana"/>
          <w:sz w:val="22"/>
          <w:szCs w:val="22"/>
        </w:rPr>
        <w:t xml:space="preserve"> последнего дня месяца </w:t>
      </w:r>
      <w:r w:rsidRPr="00C108A8">
        <w:rPr>
          <w:rFonts w:ascii="Verdana" w:hAnsi="Verdana"/>
          <w:b/>
          <w:bCs/>
          <w:sz w:val="22"/>
          <w:szCs w:val="22"/>
          <w:lang w:val="en-US"/>
        </w:rPr>
        <w:t>Q</w:t>
      </w:r>
      <w:r w:rsidRPr="00C108A8">
        <w:rPr>
          <w:rFonts w:ascii="Verdana" w:hAnsi="Verdana"/>
          <w:b/>
          <w:bCs/>
          <w:sz w:val="22"/>
          <w:szCs w:val="22"/>
          <w:vertAlign w:val="subscript"/>
        </w:rPr>
        <w:t>кон.</w:t>
      </w:r>
      <w:r w:rsidRPr="00C108A8">
        <w:rPr>
          <w:rFonts w:ascii="Verdana" w:hAnsi="Verdana"/>
          <w:sz w:val="22"/>
          <w:szCs w:val="22"/>
        </w:rPr>
        <w:t xml:space="preserve"> и оформляется акт инвентаризации ( </w:t>
      </w:r>
      <w:r w:rsidRPr="00C108A8">
        <w:rPr>
          <w:rFonts w:ascii="Verdana" w:hAnsi="Verdana"/>
          <w:sz w:val="22"/>
          <w:szCs w:val="22"/>
          <w:lang w:val="en-US"/>
        </w:rPr>
        <w:t>OPS</w:t>
      </w:r>
      <w:r w:rsidRPr="00C108A8">
        <w:rPr>
          <w:rFonts w:ascii="Verdana" w:hAnsi="Verdana"/>
          <w:sz w:val="22"/>
          <w:szCs w:val="22"/>
        </w:rPr>
        <w:t>.05.12.1</w:t>
      </w:r>
      <w:r>
        <w:rPr>
          <w:rFonts w:ascii="Verdana" w:hAnsi="Verdana"/>
          <w:sz w:val="22"/>
          <w:szCs w:val="22"/>
        </w:rPr>
        <w:t>3</w:t>
      </w:r>
      <w:r w:rsidRPr="00C108A8">
        <w:rPr>
          <w:rFonts w:ascii="Verdana" w:hAnsi="Verdana"/>
          <w:sz w:val="22"/>
          <w:szCs w:val="22"/>
        </w:rPr>
        <w:t xml:space="preserve">). Полученные остатки заносят в «Отчет о движении нефти по месторождениям </w:t>
      </w:r>
      <w:r w:rsidR="005E4A1A">
        <w:rPr>
          <w:rFonts w:ascii="Verdana" w:hAnsi="Verdana"/>
          <w:sz w:val="22"/>
          <w:szCs w:val="22"/>
        </w:rPr>
        <w:t xml:space="preserve">________ </w:t>
      </w:r>
      <w:r w:rsidRPr="00C108A8">
        <w:rPr>
          <w:rFonts w:ascii="Verdana" w:hAnsi="Verdana"/>
          <w:sz w:val="22"/>
          <w:szCs w:val="22"/>
        </w:rPr>
        <w:t xml:space="preserve">и </w:t>
      </w:r>
      <w:r w:rsidR="005E4A1A">
        <w:rPr>
          <w:rFonts w:ascii="Verdana" w:hAnsi="Verdana"/>
          <w:sz w:val="22"/>
          <w:szCs w:val="22"/>
        </w:rPr>
        <w:t>________</w:t>
      </w:r>
      <w:r w:rsidRPr="00C108A8">
        <w:rPr>
          <w:rFonts w:ascii="Verdana" w:hAnsi="Verdana"/>
          <w:sz w:val="22"/>
          <w:szCs w:val="22"/>
        </w:rPr>
        <w:t>» (</w:t>
      </w:r>
      <w:r w:rsidRPr="00C108A8">
        <w:rPr>
          <w:rFonts w:ascii="Verdana" w:hAnsi="Verdana"/>
          <w:sz w:val="22"/>
          <w:szCs w:val="22"/>
          <w:lang w:val="en-US"/>
        </w:rPr>
        <w:t>OPS</w:t>
      </w:r>
      <w:r w:rsidRPr="00C108A8">
        <w:rPr>
          <w:rFonts w:ascii="Verdana" w:hAnsi="Verdana"/>
          <w:sz w:val="22"/>
          <w:szCs w:val="22"/>
        </w:rPr>
        <w:t>.05.12.1</w:t>
      </w:r>
      <w:r>
        <w:rPr>
          <w:rFonts w:ascii="Verdana" w:hAnsi="Verdana"/>
          <w:sz w:val="22"/>
          <w:szCs w:val="22"/>
        </w:rPr>
        <w:t>4</w:t>
      </w:r>
      <w:r w:rsidRPr="00C108A8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.</w:t>
      </w:r>
    </w:p>
    <w:p w:rsidR="00D4351B" w:rsidRPr="00D4351B" w:rsidRDefault="00D4351B" w:rsidP="00D4351B">
      <w:pPr>
        <w:pStyle w:val="Title"/>
        <w:numPr>
          <w:ilvl w:val="1"/>
          <w:numId w:val="21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C108A8">
        <w:rPr>
          <w:rFonts w:ascii="Verdana" w:hAnsi="Verdana"/>
          <w:sz w:val="22"/>
          <w:szCs w:val="22"/>
        </w:rPr>
        <w:lastRenderedPageBreak/>
        <w:t xml:space="preserve">Определяют совместно с представителем </w:t>
      </w:r>
      <w:r w:rsidR="005E4A1A">
        <w:rPr>
          <w:rFonts w:ascii="Verdana" w:hAnsi="Verdana"/>
          <w:sz w:val="22"/>
          <w:szCs w:val="22"/>
        </w:rPr>
        <w:t xml:space="preserve">________ </w:t>
      </w:r>
      <w:r w:rsidRPr="00C108A8">
        <w:rPr>
          <w:rFonts w:ascii="Verdana" w:hAnsi="Verdana"/>
          <w:sz w:val="22"/>
          <w:szCs w:val="22"/>
        </w:rPr>
        <w:t>по накладным и актам количество отпущенной нефти за месяц по массе нетто</w:t>
      </w:r>
      <w:r w:rsidRPr="00C108A8">
        <w:rPr>
          <w:rFonts w:ascii="Verdana" w:hAnsi="Verdana"/>
          <w:b/>
          <w:bCs/>
          <w:sz w:val="22"/>
          <w:szCs w:val="22"/>
        </w:rPr>
        <w:t>(</w:t>
      </w:r>
      <w:r w:rsidRPr="00C108A8">
        <w:rPr>
          <w:rFonts w:ascii="Verdana" w:hAnsi="Verdana"/>
          <w:b/>
          <w:bCs/>
          <w:sz w:val="22"/>
          <w:szCs w:val="22"/>
          <w:lang w:val="en-US"/>
        </w:rPr>
        <w:t>Q</w:t>
      </w:r>
      <w:r w:rsidRPr="00C108A8">
        <w:rPr>
          <w:rFonts w:ascii="Verdana" w:hAnsi="Verdana"/>
          <w:b/>
          <w:bCs/>
          <w:sz w:val="22"/>
          <w:szCs w:val="22"/>
          <w:vertAlign w:val="subscript"/>
        </w:rPr>
        <w:t>отп.</w:t>
      </w:r>
      <w:r w:rsidRPr="00C108A8">
        <w:rPr>
          <w:rFonts w:ascii="Verdana" w:hAnsi="Verdana"/>
          <w:b/>
          <w:bCs/>
          <w:sz w:val="22"/>
          <w:szCs w:val="22"/>
        </w:rPr>
        <w:t>)</w:t>
      </w:r>
      <w:r w:rsidRPr="00C108A8">
        <w:rPr>
          <w:rFonts w:ascii="Verdana" w:hAnsi="Verdana"/>
          <w:bCs/>
          <w:sz w:val="22"/>
          <w:szCs w:val="22"/>
        </w:rPr>
        <w:t>,</w:t>
      </w:r>
      <w:r w:rsidRPr="00C108A8">
        <w:rPr>
          <w:rFonts w:ascii="Verdana" w:hAnsi="Verdana"/>
          <w:b/>
          <w:bCs/>
          <w:sz w:val="22"/>
          <w:szCs w:val="22"/>
        </w:rPr>
        <w:t xml:space="preserve"> </w:t>
      </w:r>
      <w:r w:rsidRPr="00C108A8">
        <w:rPr>
          <w:rFonts w:ascii="Verdana" w:hAnsi="Verdana"/>
          <w:bCs/>
          <w:sz w:val="22"/>
          <w:szCs w:val="22"/>
        </w:rPr>
        <w:t>и оформляется реестр посуточной отгрузки нефти (</w:t>
      </w:r>
      <w:r w:rsidRPr="00C108A8">
        <w:rPr>
          <w:rFonts w:ascii="Verdana" w:hAnsi="Verdana"/>
          <w:sz w:val="22"/>
          <w:szCs w:val="22"/>
          <w:lang w:val="en-US"/>
        </w:rPr>
        <w:t>OPS</w:t>
      </w:r>
      <w:r w:rsidRPr="00C108A8">
        <w:rPr>
          <w:rFonts w:ascii="Verdana" w:hAnsi="Verdana"/>
          <w:sz w:val="22"/>
          <w:szCs w:val="22"/>
        </w:rPr>
        <w:t>.05.12.1</w:t>
      </w:r>
      <w:r>
        <w:rPr>
          <w:rFonts w:ascii="Verdana" w:hAnsi="Verdana"/>
          <w:sz w:val="22"/>
          <w:szCs w:val="22"/>
        </w:rPr>
        <w:t>5</w:t>
      </w:r>
      <w:r w:rsidRPr="00C108A8">
        <w:rPr>
          <w:rFonts w:ascii="Verdana" w:hAnsi="Verdana"/>
          <w:bCs/>
          <w:sz w:val="22"/>
          <w:szCs w:val="22"/>
        </w:rPr>
        <w:t>), где помимо массы брутто, балласта и массы нетто, определяются потери при транспортировке и хранении на ННЭ (в соответствии с «Нормативами технологических потерь при сборе, подготовке, транспортировке и хранении»)</w:t>
      </w:r>
      <w:r>
        <w:rPr>
          <w:rFonts w:ascii="Verdana" w:hAnsi="Verdana"/>
          <w:bCs/>
          <w:sz w:val="22"/>
          <w:szCs w:val="22"/>
        </w:rPr>
        <w:t>.</w:t>
      </w:r>
    </w:p>
    <w:p w:rsidR="00D4351B" w:rsidRPr="00D4351B" w:rsidRDefault="00D4351B" w:rsidP="00D4351B">
      <w:pPr>
        <w:pStyle w:val="Title"/>
        <w:numPr>
          <w:ilvl w:val="1"/>
          <w:numId w:val="21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C108A8">
        <w:rPr>
          <w:rFonts w:ascii="Verdana" w:hAnsi="Verdana"/>
          <w:bCs/>
          <w:sz w:val="22"/>
          <w:szCs w:val="22"/>
        </w:rPr>
        <w:t>Определенные в реестре потери заносятся в соответствующие строки «Расшифровки   СНиП» (</w:t>
      </w:r>
      <w:r w:rsidRPr="00C108A8">
        <w:rPr>
          <w:rFonts w:ascii="Verdana" w:hAnsi="Verdana"/>
          <w:sz w:val="22"/>
          <w:szCs w:val="22"/>
          <w:lang w:val="en-US"/>
        </w:rPr>
        <w:t>OPS</w:t>
      </w:r>
      <w:r w:rsidRPr="00C108A8">
        <w:rPr>
          <w:rFonts w:ascii="Verdana" w:hAnsi="Verdana"/>
          <w:sz w:val="22"/>
          <w:szCs w:val="22"/>
        </w:rPr>
        <w:t>.05.12.</w:t>
      </w:r>
      <w:r>
        <w:rPr>
          <w:rFonts w:ascii="Verdana" w:hAnsi="Verdana"/>
          <w:sz w:val="22"/>
          <w:szCs w:val="22"/>
        </w:rPr>
        <w:t>09</w:t>
      </w:r>
      <w:r w:rsidRPr="00C108A8">
        <w:rPr>
          <w:rFonts w:ascii="Verdana" w:hAnsi="Verdana"/>
          <w:bCs/>
          <w:sz w:val="22"/>
          <w:szCs w:val="22"/>
        </w:rPr>
        <w:t xml:space="preserve">), а количество отгруженной товарной нефти (за вычетом балласта и потерь) заносится в «отчет движения нефти по промыслу </w:t>
      </w:r>
      <w:r w:rsidR="005E4A1A">
        <w:rPr>
          <w:rFonts w:ascii="Verdana" w:hAnsi="Verdana"/>
          <w:sz w:val="22"/>
          <w:szCs w:val="22"/>
        </w:rPr>
        <w:t>________</w:t>
      </w:r>
      <w:r w:rsidRPr="00C108A8">
        <w:rPr>
          <w:rFonts w:ascii="Verdana" w:hAnsi="Verdana"/>
          <w:bCs/>
          <w:sz w:val="22"/>
          <w:szCs w:val="22"/>
        </w:rPr>
        <w:t>» в графу отгрузка</w:t>
      </w:r>
      <w:r>
        <w:rPr>
          <w:rFonts w:ascii="Verdana" w:hAnsi="Verdana"/>
          <w:bCs/>
          <w:sz w:val="22"/>
          <w:szCs w:val="22"/>
        </w:rPr>
        <w:t>.</w:t>
      </w:r>
    </w:p>
    <w:p w:rsidR="00D4351B" w:rsidRPr="00D4351B" w:rsidRDefault="00D4351B" w:rsidP="00D4351B">
      <w:pPr>
        <w:pStyle w:val="Title"/>
        <w:numPr>
          <w:ilvl w:val="1"/>
          <w:numId w:val="21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C108A8">
        <w:rPr>
          <w:rFonts w:ascii="Verdana" w:hAnsi="Verdana"/>
          <w:bCs/>
          <w:sz w:val="22"/>
          <w:szCs w:val="22"/>
        </w:rPr>
        <w:t xml:space="preserve">На основании реестра оформляется акт сверки отпущеной-полученной нефти между Компанией </w:t>
      </w:r>
      <w:r w:rsidR="005E4A1A">
        <w:rPr>
          <w:rFonts w:ascii="Verdana" w:hAnsi="Verdana"/>
          <w:sz w:val="22"/>
          <w:szCs w:val="22"/>
        </w:rPr>
        <w:t xml:space="preserve">________ </w:t>
      </w:r>
      <w:r w:rsidRPr="00C108A8">
        <w:rPr>
          <w:rFonts w:ascii="Verdana" w:hAnsi="Verdana"/>
          <w:bCs/>
          <w:sz w:val="22"/>
          <w:szCs w:val="22"/>
        </w:rPr>
        <w:t xml:space="preserve">и </w:t>
      </w:r>
      <w:r w:rsidR="005E4A1A">
        <w:rPr>
          <w:rFonts w:ascii="Verdana" w:hAnsi="Verdana"/>
          <w:sz w:val="22"/>
          <w:szCs w:val="22"/>
        </w:rPr>
        <w:t>________</w:t>
      </w:r>
      <w:r w:rsidRPr="00C108A8">
        <w:rPr>
          <w:rFonts w:ascii="Verdana" w:hAnsi="Verdana"/>
          <w:bCs/>
          <w:sz w:val="22"/>
          <w:szCs w:val="22"/>
        </w:rPr>
        <w:t>»</w:t>
      </w:r>
      <w:r w:rsidRPr="00C108A8">
        <w:rPr>
          <w:rFonts w:ascii="Verdana" w:hAnsi="Verdana"/>
          <w:sz w:val="22"/>
          <w:szCs w:val="22"/>
        </w:rPr>
        <w:t xml:space="preserve"> (</w:t>
      </w:r>
      <w:r w:rsidRPr="00C108A8">
        <w:rPr>
          <w:rFonts w:ascii="Verdana" w:hAnsi="Verdana"/>
          <w:sz w:val="22"/>
          <w:szCs w:val="22"/>
          <w:lang w:val="en-US"/>
        </w:rPr>
        <w:t>OPS</w:t>
      </w:r>
      <w:r w:rsidRPr="00C108A8">
        <w:rPr>
          <w:rFonts w:ascii="Verdana" w:hAnsi="Verdana"/>
          <w:sz w:val="22"/>
          <w:szCs w:val="22"/>
        </w:rPr>
        <w:t>.05.12.1</w:t>
      </w:r>
      <w:r>
        <w:rPr>
          <w:rFonts w:ascii="Verdana" w:hAnsi="Verdana"/>
          <w:sz w:val="22"/>
          <w:szCs w:val="22"/>
        </w:rPr>
        <w:t>6</w:t>
      </w:r>
      <w:r w:rsidRPr="00C108A8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.</w:t>
      </w:r>
    </w:p>
    <w:p w:rsidR="00D4351B" w:rsidRPr="00D4351B" w:rsidRDefault="00D4351B" w:rsidP="00D4351B">
      <w:pPr>
        <w:pStyle w:val="Title"/>
        <w:numPr>
          <w:ilvl w:val="1"/>
          <w:numId w:val="21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B33AC6">
        <w:rPr>
          <w:rFonts w:ascii="Verdana" w:hAnsi="Verdana"/>
          <w:bCs/>
          <w:sz w:val="22"/>
          <w:szCs w:val="22"/>
        </w:rPr>
        <w:t>Товарн</w:t>
      </w:r>
      <w:r>
        <w:rPr>
          <w:rFonts w:ascii="Verdana" w:hAnsi="Verdana"/>
          <w:bCs/>
          <w:sz w:val="22"/>
          <w:szCs w:val="22"/>
        </w:rPr>
        <w:t>ая</w:t>
      </w:r>
      <w:r w:rsidRPr="00B33AC6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 xml:space="preserve">добыча нефти </w:t>
      </w:r>
      <w:r>
        <w:rPr>
          <w:rFonts w:ascii="Verdana" w:hAnsi="Verdana"/>
          <w:b/>
          <w:bCs/>
          <w:sz w:val="22"/>
          <w:szCs w:val="22"/>
          <w:lang w:val="en-US"/>
        </w:rPr>
        <w:t>Q</w:t>
      </w:r>
      <w:r>
        <w:rPr>
          <w:rFonts w:ascii="Verdana" w:hAnsi="Verdana"/>
          <w:b/>
          <w:bCs/>
          <w:sz w:val="22"/>
          <w:szCs w:val="22"/>
          <w:vertAlign w:val="subscript"/>
        </w:rPr>
        <w:t>тов.</w:t>
      </w:r>
      <w:r w:rsidRPr="001D4A9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определяется по формуле</w:t>
      </w:r>
    </w:p>
    <w:p w:rsidR="00D4351B" w:rsidRDefault="00D4351B" w:rsidP="00D4351B">
      <w:pPr>
        <w:pStyle w:val="Title"/>
        <w:jc w:val="righ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>Q</w:t>
      </w:r>
      <w:r>
        <w:rPr>
          <w:rFonts w:ascii="Verdana" w:hAnsi="Verdana"/>
          <w:b/>
          <w:bCs/>
          <w:sz w:val="22"/>
          <w:szCs w:val="22"/>
          <w:vertAlign w:val="subscript"/>
        </w:rPr>
        <w:t>тов.</w:t>
      </w:r>
      <w:r w:rsidRPr="00B33AC6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= </w:t>
      </w:r>
      <w:r>
        <w:rPr>
          <w:rFonts w:ascii="Verdana" w:hAnsi="Verdana"/>
          <w:b/>
          <w:bCs/>
          <w:sz w:val="22"/>
          <w:szCs w:val="22"/>
          <w:lang w:val="en-US"/>
        </w:rPr>
        <w:t>Q</w:t>
      </w:r>
      <w:r w:rsidRPr="001D4A95">
        <w:rPr>
          <w:rFonts w:ascii="Verdana" w:hAnsi="Verdana"/>
          <w:b/>
          <w:bCs/>
          <w:sz w:val="22"/>
          <w:szCs w:val="22"/>
          <w:vertAlign w:val="subscript"/>
        </w:rPr>
        <w:t>кон.</w:t>
      </w:r>
      <w:r w:rsidRPr="001D4A95">
        <w:rPr>
          <w:rFonts w:ascii="Verdana" w:hAnsi="Verdana"/>
          <w:b/>
          <w:bCs/>
          <w:sz w:val="22"/>
          <w:szCs w:val="22"/>
        </w:rPr>
        <w:t xml:space="preserve"> + </w:t>
      </w:r>
      <w:r>
        <w:rPr>
          <w:rFonts w:ascii="Verdana" w:hAnsi="Verdana"/>
          <w:b/>
          <w:bCs/>
          <w:sz w:val="22"/>
          <w:szCs w:val="22"/>
          <w:lang w:val="en-US"/>
        </w:rPr>
        <w:t>Q</w:t>
      </w:r>
      <w:r w:rsidRPr="001D4A95">
        <w:rPr>
          <w:rFonts w:ascii="Verdana" w:hAnsi="Verdana"/>
          <w:b/>
          <w:bCs/>
          <w:sz w:val="22"/>
          <w:szCs w:val="22"/>
          <w:vertAlign w:val="subscript"/>
        </w:rPr>
        <w:t xml:space="preserve">отп.  </w:t>
      </w:r>
      <w:r w:rsidRPr="001D4A95">
        <w:rPr>
          <w:rFonts w:ascii="Verdana" w:hAnsi="Verdana"/>
          <w:b/>
          <w:bCs/>
          <w:sz w:val="22"/>
          <w:szCs w:val="22"/>
        </w:rPr>
        <w:t xml:space="preserve">- </w:t>
      </w:r>
      <w:r>
        <w:rPr>
          <w:rFonts w:ascii="Verdana" w:hAnsi="Verdana"/>
          <w:b/>
          <w:bCs/>
          <w:sz w:val="22"/>
          <w:szCs w:val="22"/>
          <w:lang w:val="en-US"/>
        </w:rPr>
        <w:t>Q</w:t>
      </w:r>
      <w:r w:rsidRPr="001D4A95">
        <w:rPr>
          <w:rFonts w:ascii="Verdana" w:hAnsi="Verdana"/>
          <w:b/>
          <w:bCs/>
          <w:sz w:val="22"/>
          <w:szCs w:val="22"/>
          <w:vertAlign w:val="subscript"/>
        </w:rPr>
        <w:t>нач.</w:t>
      </w:r>
      <w:r>
        <w:rPr>
          <w:rFonts w:ascii="Verdana" w:hAnsi="Verdana"/>
          <w:b/>
          <w:bCs/>
          <w:sz w:val="22"/>
          <w:szCs w:val="22"/>
        </w:rPr>
        <w:t xml:space="preserve">, </w:t>
      </w:r>
      <w:r w:rsidRPr="00B3638F">
        <w:rPr>
          <w:rFonts w:ascii="Verdana" w:hAnsi="Verdana"/>
          <w:b/>
          <w:bCs/>
          <w:sz w:val="22"/>
          <w:szCs w:val="22"/>
        </w:rPr>
        <w:t xml:space="preserve"> </w:t>
      </w:r>
      <w:r w:rsidRPr="00B33AC6">
        <w:rPr>
          <w:rFonts w:ascii="Verdana" w:hAnsi="Verdana"/>
          <w:bCs/>
          <w:sz w:val="22"/>
          <w:szCs w:val="22"/>
        </w:rPr>
        <w:t>тонн</w:t>
      </w:r>
      <w:r>
        <w:rPr>
          <w:rFonts w:ascii="Verdana" w:hAnsi="Verdana"/>
          <w:bCs/>
          <w:sz w:val="22"/>
          <w:szCs w:val="22"/>
        </w:rPr>
        <w:t xml:space="preserve">                         </w:t>
      </w:r>
      <w:r w:rsidRPr="00FE6E86">
        <w:rPr>
          <w:rFonts w:ascii="Verdana" w:hAnsi="Verdana"/>
          <w:bCs/>
          <w:sz w:val="22"/>
          <w:szCs w:val="22"/>
        </w:rPr>
        <w:t>(1</w:t>
      </w:r>
      <w:r>
        <w:rPr>
          <w:rFonts w:ascii="Verdana" w:hAnsi="Verdana"/>
          <w:bCs/>
          <w:sz w:val="22"/>
          <w:szCs w:val="22"/>
        </w:rPr>
        <w:t>3</w:t>
      </w:r>
      <w:r w:rsidRPr="00FE6E86">
        <w:rPr>
          <w:rFonts w:ascii="Verdana" w:hAnsi="Verdana"/>
          <w:bCs/>
          <w:sz w:val="22"/>
          <w:szCs w:val="22"/>
        </w:rPr>
        <w:t>)</w:t>
      </w:r>
    </w:p>
    <w:p w:rsidR="00D4351B" w:rsidRDefault="00D4351B" w:rsidP="00D4351B">
      <w:pPr>
        <w:pStyle w:val="Title"/>
        <w:jc w:val="right"/>
        <w:rPr>
          <w:rFonts w:ascii="Verdana" w:hAnsi="Verdana"/>
          <w:sz w:val="22"/>
          <w:szCs w:val="22"/>
        </w:rPr>
      </w:pPr>
    </w:p>
    <w:p w:rsidR="00D4351B" w:rsidRDefault="00D4351B" w:rsidP="00D4351B">
      <w:pPr>
        <w:tabs>
          <w:tab w:val="num" w:pos="720"/>
        </w:tabs>
        <w:ind w:left="72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где</w:t>
      </w:r>
    </w:p>
    <w:p w:rsidR="00D4351B" w:rsidRPr="00881202" w:rsidRDefault="00D4351B" w:rsidP="00D4351B">
      <w:pPr>
        <w:tabs>
          <w:tab w:val="num" w:pos="720"/>
        </w:tabs>
        <w:ind w:left="72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>Q</w:t>
      </w:r>
      <w:r w:rsidRPr="001D4A95">
        <w:rPr>
          <w:rFonts w:ascii="Verdana" w:hAnsi="Verdana"/>
          <w:b/>
          <w:bCs/>
          <w:sz w:val="22"/>
          <w:szCs w:val="22"/>
          <w:vertAlign w:val="subscript"/>
        </w:rPr>
        <w:t>кон</w:t>
      </w:r>
      <w:r>
        <w:rPr>
          <w:rFonts w:ascii="Verdana" w:hAnsi="Verdana"/>
          <w:b/>
          <w:bCs/>
          <w:sz w:val="22"/>
          <w:szCs w:val="22"/>
          <w:vertAlign w:val="subscript"/>
        </w:rPr>
        <w:t xml:space="preserve">   </w:t>
      </w:r>
      <w:r>
        <w:rPr>
          <w:rFonts w:ascii="Verdana" w:hAnsi="Verdana"/>
          <w:b/>
          <w:bCs/>
          <w:sz w:val="22"/>
          <w:szCs w:val="22"/>
        </w:rPr>
        <w:t xml:space="preserve">- </w:t>
      </w:r>
      <w:r w:rsidRPr="00881202">
        <w:rPr>
          <w:rFonts w:ascii="Verdana" w:hAnsi="Verdana"/>
          <w:bCs/>
          <w:sz w:val="22"/>
          <w:szCs w:val="22"/>
        </w:rPr>
        <w:t xml:space="preserve">товарный остаток нефти на конец </w:t>
      </w:r>
      <w:r>
        <w:rPr>
          <w:rFonts w:ascii="Verdana" w:hAnsi="Verdana"/>
          <w:bCs/>
          <w:sz w:val="22"/>
          <w:szCs w:val="22"/>
        </w:rPr>
        <w:t xml:space="preserve">отчетного </w:t>
      </w:r>
      <w:r w:rsidRPr="00881202">
        <w:rPr>
          <w:rFonts w:ascii="Verdana" w:hAnsi="Verdana"/>
          <w:bCs/>
          <w:sz w:val="22"/>
          <w:szCs w:val="22"/>
        </w:rPr>
        <w:t>месяца</w:t>
      </w:r>
      <w:r>
        <w:rPr>
          <w:rFonts w:ascii="Verdana" w:hAnsi="Verdana"/>
          <w:bCs/>
          <w:sz w:val="22"/>
          <w:szCs w:val="22"/>
        </w:rPr>
        <w:t>;</w:t>
      </w:r>
    </w:p>
    <w:p w:rsidR="00D4351B" w:rsidRDefault="00D4351B" w:rsidP="00D4351B">
      <w:pPr>
        <w:tabs>
          <w:tab w:val="num" w:pos="720"/>
        </w:tabs>
        <w:ind w:left="720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>Q</w:t>
      </w:r>
      <w:r w:rsidRPr="001D4A95">
        <w:rPr>
          <w:rFonts w:ascii="Verdana" w:hAnsi="Verdana"/>
          <w:b/>
          <w:bCs/>
          <w:sz w:val="22"/>
          <w:szCs w:val="22"/>
          <w:vertAlign w:val="subscript"/>
        </w:rPr>
        <w:t xml:space="preserve">отп. </w:t>
      </w:r>
      <w:r>
        <w:rPr>
          <w:rFonts w:ascii="Verdana" w:hAnsi="Verdana"/>
          <w:b/>
          <w:bCs/>
          <w:sz w:val="22"/>
          <w:szCs w:val="22"/>
          <w:vertAlign w:val="subscript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– </w:t>
      </w:r>
      <w:r w:rsidRPr="00881202">
        <w:rPr>
          <w:rFonts w:ascii="Verdana" w:hAnsi="Verdana"/>
          <w:bCs/>
          <w:sz w:val="22"/>
          <w:szCs w:val="22"/>
        </w:rPr>
        <w:t>о</w:t>
      </w:r>
      <w:r>
        <w:rPr>
          <w:rFonts w:ascii="Verdana" w:hAnsi="Verdana"/>
          <w:bCs/>
          <w:sz w:val="22"/>
          <w:szCs w:val="22"/>
        </w:rPr>
        <w:t>тпуск товарной</w:t>
      </w:r>
      <w:r w:rsidRPr="00881202">
        <w:rPr>
          <w:rFonts w:ascii="Verdana" w:hAnsi="Verdana"/>
          <w:bCs/>
          <w:sz w:val="22"/>
          <w:szCs w:val="22"/>
        </w:rPr>
        <w:t xml:space="preserve"> нефти </w:t>
      </w:r>
      <w:r>
        <w:rPr>
          <w:rFonts w:ascii="Verdana" w:hAnsi="Verdana"/>
          <w:bCs/>
          <w:sz w:val="22"/>
          <w:szCs w:val="22"/>
        </w:rPr>
        <w:t>за отчетный</w:t>
      </w:r>
      <w:r w:rsidRPr="00881202">
        <w:rPr>
          <w:rFonts w:ascii="Verdana" w:hAnsi="Verdana"/>
          <w:bCs/>
          <w:sz w:val="22"/>
          <w:szCs w:val="22"/>
        </w:rPr>
        <w:t xml:space="preserve"> месяц</w:t>
      </w:r>
      <w:r>
        <w:rPr>
          <w:rFonts w:ascii="Verdana" w:hAnsi="Verdana"/>
          <w:bCs/>
          <w:sz w:val="22"/>
          <w:szCs w:val="22"/>
        </w:rPr>
        <w:t>;</w:t>
      </w:r>
    </w:p>
    <w:p w:rsidR="00D4351B" w:rsidRPr="00D4351B" w:rsidRDefault="00D4351B" w:rsidP="00D4351B">
      <w:pPr>
        <w:pStyle w:val="Title"/>
        <w:tabs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>Q</w:t>
      </w:r>
      <w:r w:rsidRPr="001D4A95">
        <w:rPr>
          <w:rFonts w:ascii="Verdana" w:hAnsi="Verdana"/>
          <w:b/>
          <w:bCs/>
          <w:sz w:val="22"/>
          <w:szCs w:val="22"/>
          <w:vertAlign w:val="subscript"/>
        </w:rPr>
        <w:t>нач</w:t>
      </w:r>
      <w:r>
        <w:rPr>
          <w:rFonts w:ascii="Verdana" w:hAnsi="Verdana"/>
          <w:b/>
          <w:bCs/>
          <w:sz w:val="22"/>
          <w:szCs w:val="22"/>
          <w:vertAlign w:val="subscript"/>
        </w:rPr>
        <w:t xml:space="preserve">   </w:t>
      </w:r>
      <w:r>
        <w:rPr>
          <w:rFonts w:ascii="Verdana" w:hAnsi="Verdana"/>
          <w:b/>
          <w:bCs/>
          <w:sz w:val="22"/>
          <w:szCs w:val="22"/>
        </w:rPr>
        <w:t xml:space="preserve">- </w:t>
      </w:r>
      <w:r w:rsidRPr="00881202">
        <w:rPr>
          <w:rFonts w:ascii="Verdana" w:hAnsi="Verdana"/>
          <w:bCs/>
          <w:sz w:val="22"/>
          <w:szCs w:val="22"/>
        </w:rPr>
        <w:t xml:space="preserve">товарный остаток нефти на </w:t>
      </w:r>
      <w:r>
        <w:rPr>
          <w:rFonts w:ascii="Verdana" w:hAnsi="Verdana"/>
          <w:bCs/>
          <w:sz w:val="22"/>
          <w:szCs w:val="22"/>
        </w:rPr>
        <w:t>начало</w:t>
      </w:r>
      <w:r w:rsidRPr="00881202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 xml:space="preserve">отчетного </w:t>
      </w:r>
      <w:r w:rsidRPr="00881202">
        <w:rPr>
          <w:rFonts w:ascii="Verdana" w:hAnsi="Verdana"/>
          <w:bCs/>
          <w:sz w:val="22"/>
          <w:szCs w:val="22"/>
        </w:rPr>
        <w:t>месяца</w:t>
      </w:r>
    </w:p>
    <w:p w:rsidR="00D4351B" w:rsidRPr="00627406" w:rsidRDefault="00627406" w:rsidP="00D4351B">
      <w:pPr>
        <w:pStyle w:val="Title"/>
        <w:numPr>
          <w:ilvl w:val="1"/>
          <w:numId w:val="21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Фактическая</w:t>
      </w:r>
      <w:r w:rsidRPr="00B33AC6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 xml:space="preserve">добыча нефти </w:t>
      </w:r>
      <w:r>
        <w:rPr>
          <w:rFonts w:ascii="Verdana" w:hAnsi="Verdana"/>
          <w:b/>
          <w:bCs/>
          <w:sz w:val="22"/>
          <w:szCs w:val="22"/>
          <w:lang w:val="en-US"/>
        </w:rPr>
        <w:t>Q</w:t>
      </w:r>
      <w:r>
        <w:rPr>
          <w:rFonts w:ascii="Verdana" w:hAnsi="Verdana"/>
          <w:b/>
          <w:bCs/>
          <w:sz w:val="22"/>
          <w:szCs w:val="22"/>
          <w:vertAlign w:val="subscript"/>
        </w:rPr>
        <w:t>фак.</w:t>
      </w:r>
      <w:r w:rsidRPr="001D4A9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определяется по формуле:</w:t>
      </w:r>
    </w:p>
    <w:p w:rsidR="00627406" w:rsidRPr="00627406" w:rsidRDefault="00627406" w:rsidP="00627406">
      <w:pPr>
        <w:pStyle w:val="Title"/>
        <w:jc w:val="both"/>
        <w:rPr>
          <w:rFonts w:ascii="Verdana" w:hAnsi="Verdana"/>
          <w:b/>
          <w:sz w:val="22"/>
          <w:szCs w:val="22"/>
        </w:rPr>
      </w:pPr>
    </w:p>
    <w:p w:rsidR="00627406" w:rsidRPr="00FE6E86" w:rsidRDefault="00627406" w:rsidP="00627406">
      <w:pPr>
        <w:tabs>
          <w:tab w:val="num" w:pos="180"/>
        </w:tabs>
        <w:ind w:left="180" w:hanging="360"/>
        <w:jc w:val="righ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>Q</w:t>
      </w:r>
      <w:r>
        <w:rPr>
          <w:rFonts w:ascii="Verdana" w:hAnsi="Verdana"/>
          <w:b/>
          <w:bCs/>
          <w:sz w:val="22"/>
          <w:szCs w:val="22"/>
          <w:vertAlign w:val="subscript"/>
        </w:rPr>
        <w:t>фак.</w:t>
      </w:r>
      <w:r w:rsidRPr="00B33AC6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= (</w:t>
      </w:r>
      <w:r>
        <w:rPr>
          <w:rFonts w:ascii="Verdana" w:hAnsi="Verdana"/>
          <w:b/>
          <w:bCs/>
          <w:sz w:val="22"/>
          <w:szCs w:val="22"/>
          <w:lang w:val="en-US"/>
        </w:rPr>
        <w:t>Q</w:t>
      </w:r>
      <w:r>
        <w:rPr>
          <w:rFonts w:ascii="Verdana" w:hAnsi="Verdana"/>
          <w:b/>
          <w:bCs/>
          <w:sz w:val="22"/>
          <w:szCs w:val="22"/>
          <w:vertAlign w:val="subscript"/>
        </w:rPr>
        <w:t>т</w:t>
      </w:r>
      <w:r w:rsidRPr="001D4A95">
        <w:rPr>
          <w:rFonts w:ascii="Verdana" w:hAnsi="Verdana"/>
          <w:b/>
          <w:bCs/>
          <w:sz w:val="22"/>
          <w:szCs w:val="22"/>
          <w:vertAlign w:val="subscript"/>
        </w:rPr>
        <w:t>о</w:t>
      </w:r>
      <w:r>
        <w:rPr>
          <w:rFonts w:ascii="Verdana" w:hAnsi="Verdana"/>
          <w:b/>
          <w:bCs/>
          <w:sz w:val="22"/>
          <w:szCs w:val="22"/>
          <w:vertAlign w:val="subscript"/>
        </w:rPr>
        <w:t>в</w:t>
      </w:r>
      <w:r w:rsidRPr="001D4A95">
        <w:rPr>
          <w:rFonts w:ascii="Verdana" w:hAnsi="Verdana"/>
          <w:b/>
          <w:bCs/>
          <w:sz w:val="22"/>
          <w:szCs w:val="22"/>
          <w:vertAlign w:val="subscript"/>
        </w:rPr>
        <w:t>.</w:t>
      </w:r>
      <w:r w:rsidRPr="001D4A95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/(100-п))*100, </w:t>
      </w:r>
      <w:r w:rsidRPr="00B3638F">
        <w:rPr>
          <w:rFonts w:ascii="Verdana" w:hAnsi="Verdana"/>
          <w:b/>
          <w:bCs/>
          <w:sz w:val="22"/>
          <w:szCs w:val="22"/>
        </w:rPr>
        <w:t xml:space="preserve"> </w:t>
      </w:r>
      <w:r w:rsidRPr="00B33AC6">
        <w:rPr>
          <w:rFonts w:ascii="Verdana" w:hAnsi="Verdana"/>
          <w:bCs/>
          <w:sz w:val="22"/>
          <w:szCs w:val="22"/>
        </w:rPr>
        <w:t>тонн</w:t>
      </w:r>
      <w:r w:rsidRPr="00B33AC6"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 w:rsidRPr="00FE6E86">
        <w:rPr>
          <w:rFonts w:ascii="Verdana" w:hAnsi="Verdana"/>
          <w:bCs/>
          <w:sz w:val="22"/>
          <w:szCs w:val="22"/>
        </w:rPr>
        <w:t>(1</w:t>
      </w:r>
      <w:r>
        <w:rPr>
          <w:rFonts w:ascii="Verdana" w:hAnsi="Verdana"/>
          <w:bCs/>
          <w:sz w:val="22"/>
          <w:szCs w:val="22"/>
        </w:rPr>
        <w:t>4</w:t>
      </w:r>
      <w:r w:rsidRPr="00FE6E86">
        <w:rPr>
          <w:rFonts w:ascii="Verdana" w:hAnsi="Verdana"/>
          <w:bCs/>
          <w:sz w:val="22"/>
          <w:szCs w:val="22"/>
        </w:rPr>
        <w:t>)</w:t>
      </w:r>
    </w:p>
    <w:p w:rsidR="00627406" w:rsidRDefault="00627406" w:rsidP="00627406">
      <w:pPr>
        <w:tabs>
          <w:tab w:val="num" w:pos="0"/>
        </w:tabs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где</w:t>
      </w:r>
    </w:p>
    <w:p w:rsidR="00FA7285" w:rsidRDefault="00FA7285" w:rsidP="00FA7285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п</w:t>
      </w:r>
      <w:r>
        <w:rPr>
          <w:rFonts w:ascii="Verdana" w:hAnsi="Verdana"/>
          <w:b/>
          <w:bCs/>
          <w:sz w:val="22"/>
          <w:szCs w:val="22"/>
          <w:vertAlign w:val="subscript"/>
        </w:rPr>
        <w:t xml:space="preserve">   </w:t>
      </w:r>
      <w:r>
        <w:rPr>
          <w:rFonts w:ascii="Verdana" w:hAnsi="Verdana"/>
          <w:b/>
          <w:bCs/>
          <w:sz w:val="22"/>
          <w:szCs w:val="22"/>
        </w:rPr>
        <w:t xml:space="preserve">- </w:t>
      </w:r>
      <w:r w:rsidRPr="00C70CF9">
        <w:rPr>
          <w:rFonts w:ascii="Verdana" w:hAnsi="Verdana"/>
          <w:bCs/>
          <w:sz w:val="22"/>
          <w:szCs w:val="22"/>
        </w:rPr>
        <w:t>дифференцированная норма технологических потерь нефти при сборе подготовки и хранении нефти на месторождении</w:t>
      </w:r>
      <w:r>
        <w:rPr>
          <w:rFonts w:ascii="Verdana" w:hAnsi="Verdana"/>
          <w:bCs/>
          <w:sz w:val="22"/>
          <w:szCs w:val="22"/>
        </w:rPr>
        <w:t>, в соответствии с</w:t>
      </w:r>
      <w:r w:rsidRPr="001D4A95">
        <w:rPr>
          <w:rFonts w:ascii="Verdana" w:hAnsi="Verdana"/>
          <w:sz w:val="22"/>
          <w:szCs w:val="22"/>
        </w:rPr>
        <w:t xml:space="preserve"> «Норматив</w:t>
      </w:r>
      <w:r>
        <w:rPr>
          <w:rFonts w:ascii="Verdana" w:hAnsi="Verdana"/>
          <w:sz w:val="22"/>
          <w:szCs w:val="22"/>
        </w:rPr>
        <w:t>ами</w:t>
      </w:r>
      <w:r w:rsidRPr="001D4A95">
        <w:rPr>
          <w:rFonts w:ascii="Verdana" w:hAnsi="Verdana"/>
          <w:sz w:val="22"/>
          <w:szCs w:val="22"/>
        </w:rPr>
        <w:t xml:space="preserve"> технологических потерь нефти по Компании </w:t>
      </w:r>
      <w:r w:rsidR="005E4A1A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>», %.</w:t>
      </w:r>
    </w:p>
    <w:p w:rsidR="00627406" w:rsidRDefault="00FA7285" w:rsidP="00FA7285">
      <w:pPr>
        <w:pStyle w:val="Title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Полученные результаты заносятся </w:t>
      </w:r>
      <w:r w:rsidRPr="001D4A95">
        <w:rPr>
          <w:rFonts w:ascii="Verdana" w:hAnsi="Verdana"/>
          <w:bCs/>
          <w:sz w:val="22"/>
          <w:szCs w:val="22"/>
        </w:rPr>
        <w:t>в «отчет движения нефти по месторождениям</w:t>
      </w:r>
      <w:r>
        <w:rPr>
          <w:rFonts w:ascii="Verdana" w:hAnsi="Verdana"/>
          <w:bCs/>
          <w:sz w:val="22"/>
          <w:szCs w:val="22"/>
        </w:rPr>
        <w:t xml:space="preserve">» и </w:t>
      </w:r>
      <w:r w:rsidRPr="001D4A95">
        <w:rPr>
          <w:rFonts w:ascii="Verdana" w:hAnsi="Verdana"/>
          <w:bCs/>
          <w:sz w:val="22"/>
          <w:szCs w:val="22"/>
        </w:rPr>
        <w:t>оформляется акт</w:t>
      </w:r>
      <w:r w:rsidRPr="001D4A95">
        <w:rPr>
          <w:rFonts w:ascii="Verdana" w:hAnsi="Verdana"/>
          <w:b/>
          <w:bCs/>
          <w:sz w:val="22"/>
          <w:szCs w:val="22"/>
        </w:rPr>
        <w:t xml:space="preserve"> </w:t>
      </w:r>
      <w:r w:rsidRPr="001D4A95">
        <w:rPr>
          <w:rFonts w:ascii="Verdana" w:hAnsi="Verdana"/>
          <w:bCs/>
          <w:sz w:val="22"/>
          <w:szCs w:val="22"/>
        </w:rPr>
        <w:t>о фактической добыче нефти по месторождениям (</w:t>
      </w:r>
      <w:r w:rsidRPr="00FA7285">
        <w:rPr>
          <w:rFonts w:ascii="Verdana" w:hAnsi="Verdana"/>
          <w:sz w:val="22"/>
          <w:szCs w:val="22"/>
          <w:lang w:val="en-US"/>
        </w:rPr>
        <w:t>OPS</w:t>
      </w:r>
      <w:r w:rsidRPr="00FA7285">
        <w:rPr>
          <w:rFonts w:ascii="Verdana" w:hAnsi="Verdana"/>
          <w:sz w:val="22"/>
          <w:szCs w:val="22"/>
        </w:rPr>
        <w:t>.05.12.17</w:t>
      </w:r>
      <w:r>
        <w:rPr>
          <w:rFonts w:ascii="Verdana" w:hAnsi="Verdana"/>
          <w:sz w:val="22"/>
          <w:szCs w:val="22"/>
        </w:rPr>
        <w:t>).</w:t>
      </w:r>
    </w:p>
    <w:p w:rsidR="00B0602C" w:rsidRPr="00627406" w:rsidRDefault="00B0602C" w:rsidP="00FA7285">
      <w:pPr>
        <w:pStyle w:val="Title"/>
        <w:jc w:val="both"/>
        <w:rPr>
          <w:rFonts w:ascii="Verdana" w:hAnsi="Verdana"/>
          <w:b/>
          <w:sz w:val="22"/>
          <w:szCs w:val="22"/>
        </w:rPr>
      </w:pPr>
    </w:p>
    <w:p w:rsidR="00627406" w:rsidRPr="00FA7285" w:rsidRDefault="00FA7285" w:rsidP="00B0602C">
      <w:pPr>
        <w:pStyle w:val="Title"/>
        <w:numPr>
          <w:ilvl w:val="1"/>
          <w:numId w:val="21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1D4A95">
        <w:rPr>
          <w:rFonts w:ascii="Verdana" w:hAnsi="Verdana"/>
          <w:sz w:val="22"/>
          <w:szCs w:val="22"/>
        </w:rPr>
        <w:t>Промысловые потери нефти</w:t>
      </w:r>
      <w:r w:rsidRPr="0070202E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en-US"/>
        </w:rPr>
        <w:t>Q</w:t>
      </w:r>
      <w:r>
        <w:rPr>
          <w:rFonts w:ascii="Verdana" w:hAnsi="Verdana"/>
          <w:b/>
          <w:bCs/>
          <w:sz w:val="22"/>
          <w:szCs w:val="22"/>
          <w:vertAlign w:val="subscript"/>
        </w:rPr>
        <w:t>пр.пот.</w:t>
      </w:r>
      <w:r w:rsidRPr="00B33AC6">
        <w:rPr>
          <w:rFonts w:ascii="Verdana" w:hAnsi="Verdana"/>
          <w:b/>
          <w:bCs/>
          <w:sz w:val="22"/>
          <w:szCs w:val="22"/>
        </w:rPr>
        <w:t xml:space="preserve"> </w:t>
      </w:r>
      <w:r w:rsidRPr="001D4A95">
        <w:rPr>
          <w:rFonts w:ascii="Verdana" w:hAnsi="Verdana"/>
          <w:sz w:val="22"/>
          <w:szCs w:val="22"/>
        </w:rPr>
        <w:t xml:space="preserve">при ее сборе и подготовке </w:t>
      </w:r>
      <w:r>
        <w:rPr>
          <w:rFonts w:ascii="Verdana" w:hAnsi="Verdana"/>
          <w:sz w:val="22"/>
          <w:szCs w:val="22"/>
        </w:rPr>
        <w:t>в соответствии с пунктом 10.7 определяется по формуле:</w:t>
      </w:r>
    </w:p>
    <w:p w:rsidR="00FA7285" w:rsidRDefault="00FA7285" w:rsidP="00FA7285">
      <w:pPr>
        <w:tabs>
          <w:tab w:val="num" w:pos="180"/>
        </w:tabs>
        <w:ind w:left="180" w:hanging="360"/>
        <w:jc w:val="right"/>
        <w:rPr>
          <w:rFonts w:ascii="Verdana" w:hAnsi="Verdana"/>
          <w:b/>
          <w:bCs/>
          <w:sz w:val="22"/>
          <w:szCs w:val="22"/>
        </w:rPr>
      </w:pPr>
    </w:p>
    <w:p w:rsidR="00FA7285" w:rsidRPr="00FE6E86" w:rsidRDefault="00FA7285" w:rsidP="00FA7285">
      <w:pPr>
        <w:tabs>
          <w:tab w:val="num" w:pos="180"/>
        </w:tabs>
        <w:ind w:left="180" w:hanging="360"/>
        <w:jc w:val="righ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>Q</w:t>
      </w:r>
      <w:r>
        <w:rPr>
          <w:rFonts w:ascii="Verdana" w:hAnsi="Verdana"/>
          <w:b/>
          <w:bCs/>
          <w:sz w:val="22"/>
          <w:szCs w:val="22"/>
          <w:vertAlign w:val="subscript"/>
        </w:rPr>
        <w:t>пр.пот.</w:t>
      </w:r>
      <w:r w:rsidRPr="00B33AC6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= (</w:t>
      </w:r>
      <w:r>
        <w:rPr>
          <w:rFonts w:ascii="Verdana" w:hAnsi="Verdana"/>
          <w:b/>
          <w:bCs/>
          <w:sz w:val="22"/>
          <w:szCs w:val="22"/>
          <w:lang w:val="en-US"/>
        </w:rPr>
        <w:t>Q</w:t>
      </w:r>
      <w:r>
        <w:rPr>
          <w:rFonts w:ascii="Verdana" w:hAnsi="Verdana"/>
          <w:b/>
          <w:bCs/>
          <w:sz w:val="22"/>
          <w:szCs w:val="22"/>
          <w:vertAlign w:val="subscript"/>
        </w:rPr>
        <w:t>фак</w:t>
      </w:r>
      <w:r w:rsidRPr="001D4A95">
        <w:rPr>
          <w:rFonts w:ascii="Verdana" w:hAnsi="Verdana"/>
          <w:b/>
          <w:bCs/>
          <w:sz w:val="22"/>
          <w:szCs w:val="22"/>
          <w:vertAlign w:val="subscript"/>
        </w:rPr>
        <w:t>.</w:t>
      </w:r>
      <w:r w:rsidRPr="001D4A95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* п) /100, </w:t>
      </w:r>
      <w:r w:rsidRPr="00B3638F">
        <w:rPr>
          <w:rFonts w:ascii="Verdana" w:hAnsi="Verdana"/>
          <w:b/>
          <w:bCs/>
          <w:sz w:val="22"/>
          <w:szCs w:val="22"/>
        </w:rPr>
        <w:t xml:space="preserve"> </w:t>
      </w:r>
      <w:r w:rsidRPr="00B33AC6">
        <w:rPr>
          <w:rFonts w:ascii="Verdana" w:hAnsi="Verdana"/>
          <w:bCs/>
          <w:sz w:val="22"/>
          <w:szCs w:val="22"/>
        </w:rPr>
        <w:t>тонн</w:t>
      </w:r>
      <w:r w:rsidRPr="00B33AC6"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 w:rsidRPr="00FE6E86">
        <w:rPr>
          <w:rFonts w:ascii="Verdana" w:hAnsi="Verdana"/>
          <w:bCs/>
          <w:sz w:val="22"/>
          <w:szCs w:val="22"/>
        </w:rPr>
        <w:t>(1</w:t>
      </w:r>
      <w:r>
        <w:rPr>
          <w:rFonts w:ascii="Verdana" w:hAnsi="Verdana"/>
          <w:bCs/>
          <w:sz w:val="22"/>
          <w:szCs w:val="22"/>
        </w:rPr>
        <w:t>5</w:t>
      </w:r>
      <w:r w:rsidRPr="00FE6E86">
        <w:rPr>
          <w:rFonts w:ascii="Verdana" w:hAnsi="Verdana"/>
          <w:bCs/>
          <w:sz w:val="22"/>
          <w:szCs w:val="22"/>
        </w:rPr>
        <w:t>)</w:t>
      </w:r>
    </w:p>
    <w:p w:rsidR="00FA7285" w:rsidRDefault="00FA7285" w:rsidP="00FA7285">
      <w:pPr>
        <w:pStyle w:val="BodyTextIndent"/>
        <w:tabs>
          <w:tab w:val="num" w:pos="0"/>
        </w:tabs>
        <w:ind w:left="0"/>
        <w:rPr>
          <w:rFonts w:ascii="Verdana" w:hAnsi="Verdana"/>
          <w:sz w:val="22"/>
          <w:szCs w:val="22"/>
        </w:rPr>
      </w:pPr>
    </w:p>
    <w:p w:rsidR="00FA7285" w:rsidRPr="00FA7285" w:rsidRDefault="00FA7285" w:rsidP="00FA7285">
      <w:pPr>
        <w:pStyle w:val="BodyTextIndent"/>
        <w:tabs>
          <w:tab w:val="num" w:pos="0"/>
        </w:tabs>
        <w:ind w:left="0"/>
        <w:jc w:val="both"/>
        <w:rPr>
          <w:rFonts w:ascii="Verdana" w:hAnsi="Verdana"/>
          <w:b/>
          <w:sz w:val="22"/>
          <w:szCs w:val="22"/>
        </w:rPr>
      </w:pPr>
      <w:r w:rsidRPr="00FA7285">
        <w:rPr>
          <w:rFonts w:ascii="Verdana" w:hAnsi="Verdana"/>
          <w:sz w:val="22"/>
          <w:szCs w:val="22"/>
        </w:rPr>
        <w:t>Полученные результаты заносятся в соответствующие статьи «Расшифровки СНиП».</w:t>
      </w:r>
    </w:p>
    <w:p w:rsidR="00FA7285" w:rsidRPr="00414FBD" w:rsidRDefault="00FA7285" w:rsidP="00D4351B">
      <w:pPr>
        <w:pStyle w:val="Title"/>
        <w:numPr>
          <w:ilvl w:val="1"/>
          <w:numId w:val="21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 w:rsidRPr="001D4A95">
        <w:rPr>
          <w:rFonts w:ascii="Verdana" w:hAnsi="Verdana"/>
          <w:sz w:val="22"/>
          <w:szCs w:val="22"/>
        </w:rPr>
        <w:t>формля</w:t>
      </w:r>
      <w:r>
        <w:rPr>
          <w:rFonts w:ascii="Verdana" w:hAnsi="Verdana"/>
          <w:sz w:val="22"/>
          <w:szCs w:val="22"/>
        </w:rPr>
        <w:t>е</w:t>
      </w:r>
      <w:r w:rsidRPr="001D4A95">
        <w:rPr>
          <w:rFonts w:ascii="Verdana" w:hAnsi="Verdana"/>
          <w:sz w:val="22"/>
          <w:szCs w:val="22"/>
        </w:rPr>
        <w:t>т</w:t>
      </w:r>
      <w:r>
        <w:rPr>
          <w:rFonts w:ascii="Verdana" w:hAnsi="Verdana"/>
          <w:sz w:val="22"/>
          <w:szCs w:val="22"/>
        </w:rPr>
        <w:t>ся</w:t>
      </w:r>
      <w:r w:rsidRPr="001D4A95">
        <w:rPr>
          <w:rFonts w:ascii="Verdana" w:hAnsi="Verdana"/>
          <w:sz w:val="22"/>
          <w:szCs w:val="22"/>
        </w:rPr>
        <w:t xml:space="preserve"> отчет «Расшифровка СНиП за </w:t>
      </w:r>
      <w:r w:rsidRPr="00C108A8">
        <w:rPr>
          <w:rFonts w:ascii="Verdana" w:hAnsi="Verdana"/>
          <w:sz w:val="22"/>
          <w:szCs w:val="22"/>
        </w:rPr>
        <w:t>месяц» (</w:t>
      </w:r>
      <w:r w:rsidRPr="00C108A8">
        <w:rPr>
          <w:rFonts w:ascii="Verdana" w:hAnsi="Verdana"/>
          <w:sz w:val="22"/>
          <w:szCs w:val="22"/>
          <w:lang w:val="en-US"/>
        </w:rPr>
        <w:t>OPS</w:t>
      </w:r>
      <w:r w:rsidRPr="00C108A8">
        <w:rPr>
          <w:rFonts w:ascii="Verdana" w:hAnsi="Verdana"/>
          <w:sz w:val="22"/>
          <w:szCs w:val="22"/>
        </w:rPr>
        <w:t>.05.12.</w:t>
      </w:r>
      <w:r>
        <w:rPr>
          <w:rFonts w:ascii="Verdana" w:hAnsi="Verdana"/>
          <w:sz w:val="22"/>
          <w:szCs w:val="22"/>
        </w:rPr>
        <w:t>09</w:t>
      </w:r>
      <w:r w:rsidRPr="00C108A8">
        <w:rPr>
          <w:rFonts w:ascii="Verdana" w:hAnsi="Verdana"/>
          <w:sz w:val="22"/>
          <w:szCs w:val="22"/>
        </w:rPr>
        <w:t>). Технологические потери определенные в соответствии с пунктами 1</w:t>
      </w:r>
      <w:r>
        <w:rPr>
          <w:rFonts w:ascii="Verdana" w:hAnsi="Verdana"/>
          <w:sz w:val="22"/>
          <w:szCs w:val="22"/>
        </w:rPr>
        <w:t>2</w:t>
      </w:r>
      <w:r w:rsidRPr="00C108A8">
        <w:rPr>
          <w:rFonts w:ascii="Verdana" w:hAnsi="Verdana"/>
          <w:sz w:val="22"/>
          <w:szCs w:val="22"/>
        </w:rPr>
        <w:t>.3 и 1</w:t>
      </w:r>
      <w:r>
        <w:rPr>
          <w:rFonts w:ascii="Verdana" w:hAnsi="Verdana"/>
          <w:sz w:val="22"/>
          <w:szCs w:val="22"/>
        </w:rPr>
        <w:t>2</w:t>
      </w:r>
      <w:r w:rsidRPr="00C108A8">
        <w:rPr>
          <w:rFonts w:ascii="Verdana" w:hAnsi="Verdana"/>
          <w:sz w:val="22"/>
          <w:szCs w:val="22"/>
        </w:rPr>
        <w:t>.8 заносят в соответствующие строки раздела «потери», а расход нефти на производственно-технологические нужды в строку собственные нужды. Расход нефти на собственные нужды должны подтверждаться соответствующими</w:t>
      </w:r>
      <w:r w:rsidRPr="001D4A95">
        <w:rPr>
          <w:rFonts w:ascii="Verdana" w:hAnsi="Verdana"/>
          <w:sz w:val="22"/>
          <w:szCs w:val="22"/>
        </w:rPr>
        <w:t xml:space="preserve"> документами (актами, накладными и т.д.</w:t>
      </w:r>
      <w:r>
        <w:rPr>
          <w:rFonts w:ascii="Verdana" w:hAnsi="Verdana"/>
          <w:sz w:val="22"/>
          <w:szCs w:val="22"/>
        </w:rPr>
        <w:t xml:space="preserve"> в соответствии с разделом </w:t>
      </w:r>
      <w:r w:rsidR="00414FBD">
        <w:rPr>
          <w:rFonts w:ascii="Verdana" w:hAnsi="Verdana"/>
          <w:sz w:val="22"/>
          <w:szCs w:val="22"/>
        </w:rPr>
        <w:t>8</w:t>
      </w:r>
      <w:r w:rsidRPr="001D4A95">
        <w:rPr>
          <w:rFonts w:ascii="Verdana" w:hAnsi="Verdana"/>
          <w:sz w:val="22"/>
          <w:szCs w:val="22"/>
        </w:rPr>
        <w:t xml:space="preserve">). Итоговые цифры СНиПа </w:t>
      </w:r>
      <w:r>
        <w:rPr>
          <w:rFonts w:ascii="Verdana" w:hAnsi="Verdana"/>
          <w:sz w:val="22"/>
          <w:szCs w:val="22"/>
        </w:rPr>
        <w:t xml:space="preserve">отражаются </w:t>
      </w:r>
      <w:r w:rsidRPr="001D4A95">
        <w:rPr>
          <w:rFonts w:ascii="Verdana" w:hAnsi="Verdana"/>
          <w:sz w:val="22"/>
          <w:szCs w:val="22"/>
        </w:rPr>
        <w:t>в граф</w:t>
      </w:r>
      <w:r>
        <w:rPr>
          <w:rFonts w:ascii="Verdana" w:hAnsi="Verdana"/>
          <w:sz w:val="22"/>
          <w:szCs w:val="22"/>
        </w:rPr>
        <w:t>е</w:t>
      </w:r>
      <w:r w:rsidRPr="001D4A95">
        <w:rPr>
          <w:rFonts w:ascii="Verdana" w:hAnsi="Verdana"/>
          <w:sz w:val="22"/>
          <w:szCs w:val="22"/>
        </w:rPr>
        <w:t xml:space="preserve"> СНиП «отчета о движении нефти по месторождениям</w:t>
      </w:r>
      <w:r>
        <w:rPr>
          <w:rFonts w:ascii="Verdana" w:hAnsi="Verdana"/>
          <w:sz w:val="22"/>
          <w:szCs w:val="22"/>
        </w:rPr>
        <w:t>»</w:t>
      </w:r>
      <w:r w:rsidR="00414FBD">
        <w:rPr>
          <w:rFonts w:ascii="Verdana" w:hAnsi="Verdana"/>
          <w:sz w:val="22"/>
          <w:szCs w:val="22"/>
        </w:rPr>
        <w:t>.</w:t>
      </w:r>
    </w:p>
    <w:p w:rsidR="00414FBD" w:rsidRPr="00414FBD" w:rsidRDefault="00414FBD" w:rsidP="00D4351B">
      <w:pPr>
        <w:pStyle w:val="Title"/>
        <w:numPr>
          <w:ilvl w:val="1"/>
          <w:numId w:val="21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На основании «Отчета движения нефти по месторождениям» оформляется</w:t>
      </w:r>
      <w:r w:rsidRPr="001D4A95">
        <w:rPr>
          <w:rFonts w:ascii="Verdana" w:hAnsi="Verdana"/>
          <w:sz w:val="22"/>
          <w:szCs w:val="22"/>
        </w:rPr>
        <w:t xml:space="preserve">«Баланс движения нефти по Компании </w:t>
      </w:r>
      <w:r w:rsidR="005E4A1A">
        <w:rPr>
          <w:rFonts w:ascii="Verdana" w:hAnsi="Verdana"/>
          <w:sz w:val="22"/>
          <w:szCs w:val="22"/>
        </w:rPr>
        <w:t>________</w:t>
      </w:r>
      <w:r w:rsidRPr="001D4A95">
        <w:rPr>
          <w:rFonts w:ascii="Verdana" w:hAnsi="Verdana"/>
          <w:sz w:val="22"/>
          <w:szCs w:val="22"/>
        </w:rPr>
        <w:t xml:space="preserve">» с округлением до </w:t>
      </w:r>
      <w:r w:rsidRPr="00C108A8">
        <w:rPr>
          <w:rFonts w:ascii="Verdana" w:hAnsi="Verdana"/>
          <w:sz w:val="22"/>
          <w:szCs w:val="22"/>
        </w:rPr>
        <w:t>тонны (</w:t>
      </w:r>
      <w:r w:rsidRPr="00C108A8">
        <w:rPr>
          <w:rFonts w:ascii="Verdana" w:hAnsi="Verdana"/>
          <w:sz w:val="22"/>
          <w:szCs w:val="22"/>
          <w:lang w:val="en-US"/>
        </w:rPr>
        <w:t>OPS</w:t>
      </w:r>
      <w:r w:rsidRPr="00C108A8">
        <w:rPr>
          <w:rFonts w:ascii="Verdana" w:hAnsi="Verdana"/>
          <w:sz w:val="22"/>
          <w:szCs w:val="22"/>
        </w:rPr>
        <w:t>.05.12.1</w:t>
      </w:r>
      <w:r>
        <w:rPr>
          <w:rFonts w:ascii="Verdana" w:hAnsi="Verdana"/>
          <w:sz w:val="22"/>
          <w:szCs w:val="22"/>
        </w:rPr>
        <w:t>8</w:t>
      </w:r>
      <w:r w:rsidRPr="00C108A8">
        <w:rPr>
          <w:rFonts w:ascii="Verdana" w:hAnsi="Verdana"/>
          <w:sz w:val="22"/>
          <w:szCs w:val="22"/>
        </w:rPr>
        <w:t>), который</w:t>
      </w:r>
      <w:r>
        <w:rPr>
          <w:rFonts w:ascii="Verdana" w:hAnsi="Verdana"/>
          <w:sz w:val="22"/>
          <w:szCs w:val="22"/>
        </w:rPr>
        <w:t xml:space="preserve"> утверждается </w:t>
      </w:r>
      <w:r w:rsidR="005E4A1A">
        <w:rPr>
          <w:rFonts w:ascii="Verdana" w:hAnsi="Verdana"/>
          <w:sz w:val="22"/>
          <w:szCs w:val="22"/>
        </w:rPr>
        <w:t>Операционным Директором</w:t>
      </w:r>
      <w:r>
        <w:rPr>
          <w:rFonts w:ascii="Verdana" w:hAnsi="Verdana"/>
          <w:sz w:val="22"/>
          <w:szCs w:val="22"/>
        </w:rPr>
        <w:t>.</w:t>
      </w:r>
    </w:p>
    <w:p w:rsidR="00414FBD" w:rsidRPr="00414FBD" w:rsidRDefault="00414FBD" w:rsidP="00414FBD">
      <w:pPr>
        <w:pStyle w:val="Title"/>
        <w:ind w:left="720"/>
        <w:jc w:val="both"/>
        <w:rPr>
          <w:rFonts w:ascii="Verdana" w:hAnsi="Verdana"/>
          <w:b/>
          <w:sz w:val="22"/>
          <w:szCs w:val="22"/>
        </w:rPr>
      </w:pPr>
      <w:r w:rsidRPr="001D4A95">
        <w:rPr>
          <w:rFonts w:ascii="Verdana" w:hAnsi="Verdana"/>
          <w:sz w:val="22"/>
          <w:szCs w:val="22"/>
        </w:rPr>
        <w:lastRenderedPageBreak/>
        <w:t xml:space="preserve">Все отчеты кроме «Баланса движения нефти по Компании </w:t>
      </w:r>
      <w:r w:rsidR="005E4A1A">
        <w:rPr>
          <w:rFonts w:ascii="Verdana" w:hAnsi="Verdana"/>
          <w:sz w:val="22"/>
          <w:szCs w:val="22"/>
        </w:rPr>
        <w:t>________</w:t>
      </w:r>
      <w:r w:rsidRPr="001D4A95">
        <w:rPr>
          <w:rFonts w:ascii="Verdana" w:hAnsi="Verdana"/>
          <w:sz w:val="22"/>
          <w:szCs w:val="22"/>
        </w:rPr>
        <w:t xml:space="preserve">» </w:t>
      </w:r>
      <w:r>
        <w:rPr>
          <w:rFonts w:ascii="Verdana" w:hAnsi="Verdana"/>
          <w:sz w:val="22"/>
          <w:szCs w:val="22"/>
        </w:rPr>
        <w:t>оформляются</w:t>
      </w:r>
      <w:r w:rsidRPr="001D4A95">
        <w:rPr>
          <w:rFonts w:ascii="Verdana" w:hAnsi="Verdana"/>
          <w:sz w:val="22"/>
          <w:szCs w:val="22"/>
        </w:rPr>
        <w:t xml:space="preserve"> и подписываются начальниками смены промысла и </w:t>
      </w:r>
      <w:r>
        <w:rPr>
          <w:rFonts w:ascii="Verdana" w:hAnsi="Verdana"/>
          <w:sz w:val="22"/>
          <w:szCs w:val="22"/>
        </w:rPr>
        <w:t>Менеджером промысла</w:t>
      </w:r>
      <w:r w:rsidR="007C12E1">
        <w:rPr>
          <w:rFonts w:ascii="Verdana" w:hAnsi="Verdana"/>
          <w:sz w:val="22"/>
          <w:szCs w:val="22"/>
        </w:rPr>
        <w:t>.</w:t>
      </w:r>
    </w:p>
    <w:p w:rsidR="00414FBD" w:rsidRPr="007C12E1" w:rsidRDefault="007C12E1" w:rsidP="00D4351B">
      <w:pPr>
        <w:pStyle w:val="Title"/>
        <w:numPr>
          <w:ilvl w:val="1"/>
          <w:numId w:val="21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Оформление отчета производится в электронном виде в формате </w:t>
      </w:r>
      <w:r>
        <w:rPr>
          <w:rFonts w:ascii="Verdana" w:hAnsi="Verdana"/>
          <w:sz w:val="22"/>
          <w:szCs w:val="22"/>
          <w:lang w:val="en-US"/>
        </w:rPr>
        <w:t>EXCEL</w:t>
      </w:r>
      <w:r w:rsidRPr="006E476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или </w:t>
      </w:r>
      <w:r>
        <w:rPr>
          <w:rFonts w:ascii="Verdana" w:hAnsi="Verdana"/>
          <w:sz w:val="22"/>
          <w:szCs w:val="22"/>
          <w:lang w:val="en-US"/>
        </w:rPr>
        <w:t>WORD</w:t>
      </w:r>
      <w:r>
        <w:rPr>
          <w:rFonts w:ascii="Verdana" w:hAnsi="Verdana"/>
          <w:sz w:val="22"/>
          <w:szCs w:val="22"/>
        </w:rPr>
        <w:t>. В случаях отсутствия возможности (неисправен компьютер, принтер и т.п., допускается оформление отчетов на готовом распечатанном бланке, при этом заполнение строк осуществляется ручкой без помарок и исправлений. Для этих целей на промысле всегда должно храниться необходимое количество бланков отчетов. Оформленный отчет представляется в электронном виде Менеджеру по производству по электронной почте.</w:t>
      </w:r>
    </w:p>
    <w:p w:rsidR="007C12E1" w:rsidRPr="00B0602C" w:rsidRDefault="007C12E1" w:rsidP="00D4351B">
      <w:pPr>
        <w:pStyle w:val="Title"/>
        <w:numPr>
          <w:ilvl w:val="1"/>
          <w:numId w:val="21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597905">
        <w:rPr>
          <w:rFonts w:ascii="Verdana" w:hAnsi="Verdana"/>
          <w:bCs/>
          <w:sz w:val="22"/>
          <w:szCs w:val="22"/>
        </w:rPr>
        <w:t xml:space="preserve">Пример </w:t>
      </w:r>
      <w:r>
        <w:rPr>
          <w:rFonts w:ascii="Verdana" w:hAnsi="Verdana"/>
          <w:bCs/>
          <w:sz w:val="22"/>
          <w:szCs w:val="22"/>
        </w:rPr>
        <w:t>оформления месячного «отчета движения нефти по месторождениям»:</w:t>
      </w:r>
    </w:p>
    <w:p w:rsidR="00B0602C" w:rsidRPr="007C12E1" w:rsidRDefault="00B0602C" w:rsidP="00B0602C">
      <w:pPr>
        <w:pStyle w:val="Title"/>
        <w:jc w:val="both"/>
        <w:rPr>
          <w:rFonts w:ascii="Verdana" w:hAnsi="Verdana"/>
          <w:b/>
          <w:sz w:val="22"/>
          <w:szCs w:val="22"/>
        </w:rPr>
      </w:pPr>
    </w:p>
    <w:p w:rsidR="007C12E1" w:rsidRPr="001D4A95" w:rsidRDefault="007C12E1" w:rsidP="007C12E1">
      <w:pPr>
        <w:pStyle w:val="Heading2"/>
        <w:jc w:val="center"/>
        <w:rPr>
          <w:rFonts w:ascii="Verdana" w:hAnsi="Verdana"/>
          <w:sz w:val="22"/>
          <w:szCs w:val="22"/>
        </w:rPr>
      </w:pPr>
      <w:r w:rsidRPr="001D4A95">
        <w:rPr>
          <w:rFonts w:ascii="Verdana" w:hAnsi="Verdana"/>
          <w:sz w:val="22"/>
          <w:szCs w:val="22"/>
        </w:rPr>
        <w:t>Отчет о движении нефти по месторождениям</w:t>
      </w:r>
    </w:p>
    <w:p w:rsidR="007C12E1" w:rsidRPr="005E4A1A" w:rsidRDefault="005E4A1A" w:rsidP="007C12E1">
      <w:pPr>
        <w:jc w:val="center"/>
        <w:rPr>
          <w:rFonts w:ascii="Verdana" w:hAnsi="Verdana"/>
          <w:b/>
          <w:sz w:val="22"/>
          <w:szCs w:val="22"/>
        </w:rPr>
      </w:pPr>
      <w:r w:rsidRPr="005E4A1A">
        <w:rPr>
          <w:rFonts w:ascii="Verdana" w:hAnsi="Verdana"/>
          <w:b/>
          <w:sz w:val="22"/>
          <w:szCs w:val="22"/>
        </w:rPr>
        <w:t xml:space="preserve">________ </w:t>
      </w:r>
      <w:r w:rsidR="007C12E1" w:rsidRPr="005E4A1A">
        <w:rPr>
          <w:rFonts w:ascii="Verdana" w:hAnsi="Verdana"/>
          <w:b/>
          <w:sz w:val="22"/>
          <w:szCs w:val="22"/>
        </w:rPr>
        <w:t xml:space="preserve">и </w:t>
      </w:r>
      <w:r w:rsidRPr="005E4A1A">
        <w:rPr>
          <w:rFonts w:ascii="Verdana" w:hAnsi="Verdana"/>
          <w:b/>
          <w:sz w:val="22"/>
          <w:szCs w:val="22"/>
        </w:rPr>
        <w:t>________</w:t>
      </w:r>
    </w:p>
    <w:p w:rsidR="007C12E1" w:rsidRPr="001D4A95" w:rsidRDefault="005E4A1A" w:rsidP="007C12E1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За ___________ месяц 20</w:t>
      </w:r>
      <w:r w:rsidR="007C12E1" w:rsidRPr="001D4A95">
        <w:rPr>
          <w:rFonts w:ascii="Verdana" w:hAnsi="Verdana"/>
          <w:b/>
          <w:sz w:val="22"/>
          <w:szCs w:val="22"/>
        </w:rPr>
        <w:t>__г.</w:t>
      </w:r>
    </w:p>
    <w:p w:rsidR="007C12E1" w:rsidRPr="001D4A95" w:rsidRDefault="007C12E1" w:rsidP="007C12E1">
      <w:pPr>
        <w:ind w:left="708"/>
        <w:jc w:val="right"/>
        <w:rPr>
          <w:rFonts w:ascii="Verdana" w:hAnsi="Verdana"/>
          <w:sz w:val="22"/>
          <w:szCs w:val="22"/>
        </w:rPr>
      </w:pPr>
      <w:r w:rsidRPr="001D4A95">
        <w:rPr>
          <w:rFonts w:ascii="Verdana" w:hAnsi="Verdana"/>
          <w:sz w:val="22"/>
          <w:szCs w:val="22"/>
        </w:rPr>
        <w:t>тонн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1479"/>
        <w:gridCol w:w="1495"/>
        <w:gridCol w:w="1479"/>
        <w:gridCol w:w="1975"/>
        <w:gridCol w:w="1376"/>
      </w:tblGrid>
      <w:tr w:rsidR="007C12E1" w:rsidRPr="001D4A95">
        <w:tblPrEx>
          <w:tblCellMar>
            <w:top w:w="0" w:type="dxa"/>
            <w:bottom w:w="0" w:type="dxa"/>
          </w:tblCellMar>
        </w:tblPrEx>
        <w:tc>
          <w:tcPr>
            <w:tcW w:w="1736" w:type="dxa"/>
            <w:vAlign w:val="center"/>
          </w:tcPr>
          <w:p w:rsidR="007C12E1" w:rsidRPr="00597905" w:rsidRDefault="007C12E1" w:rsidP="002526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7905">
              <w:rPr>
                <w:rFonts w:ascii="Verdana" w:hAnsi="Verdana"/>
                <w:sz w:val="16"/>
                <w:szCs w:val="16"/>
              </w:rPr>
              <w:t>месторождения</w:t>
            </w:r>
          </w:p>
        </w:tc>
        <w:tc>
          <w:tcPr>
            <w:tcW w:w="1479" w:type="dxa"/>
            <w:vAlign w:val="center"/>
          </w:tcPr>
          <w:p w:rsidR="007C12E1" w:rsidRPr="00597905" w:rsidRDefault="007C12E1" w:rsidP="002526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7905">
              <w:rPr>
                <w:rFonts w:ascii="Verdana" w:hAnsi="Verdana"/>
                <w:sz w:val="16"/>
                <w:szCs w:val="16"/>
              </w:rPr>
              <w:t>Остаток на начало месяца</w:t>
            </w:r>
          </w:p>
          <w:p w:rsidR="007C12E1" w:rsidRPr="00597905" w:rsidRDefault="007C12E1" w:rsidP="002526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7905">
              <w:rPr>
                <w:rFonts w:ascii="Verdana" w:hAnsi="Verdana"/>
                <w:sz w:val="16"/>
                <w:szCs w:val="16"/>
              </w:rPr>
              <w:t>(</w:t>
            </w:r>
            <w:r w:rsidRPr="00597905">
              <w:rPr>
                <w:rFonts w:ascii="Verdana" w:hAnsi="Verdana"/>
                <w:sz w:val="16"/>
                <w:szCs w:val="16"/>
                <w:lang w:val="en-US"/>
              </w:rPr>
              <w:t>OPS</w:t>
            </w:r>
            <w:r w:rsidRPr="00597905">
              <w:rPr>
                <w:rFonts w:ascii="Verdana" w:hAnsi="Verdana"/>
                <w:sz w:val="16"/>
                <w:szCs w:val="16"/>
              </w:rPr>
              <w:t>.05.12</w:t>
            </w:r>
            <w:r>
              <w:rPr>
                <w:rFonts w:ascii="Verdana" w:hAnsi="Verdana"/>
                <w:sz w:val="16"/>
                <w:szCs w:val="16"/>
              </w:rPr>
              <w:t>.14)</w:t>
            </w:r>
          </w:p>
        </w:tc>
        <w:tc>
          <w:tcPr>
            <w:tcW w:w="1495" w:type="dxa"/>
            <w:vAlign w:val="center"/>
          </w:tcPr>
          <w:p w:rsidR="007C12E1" w:rsidRPr="00597905" w:rsidRDefault="007C12E1" w:rsidP="002526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7905">
              <w:rPr>
                <w:rFonts w:ascii="Verdana" w:hAnsi="Verdana"/>
                <w:sz w:val="16"/>
                <w:szCs w:val="16"/>
              </w:rPr>
              <w:t>Добыча за месяц</w:t>
            </w:r>
          </w:p>
          <w:p w:rsidR="007C12E1" w:rsidRPr="00597905" w:rsidRDefault="007C12E1" w:rsidP="002526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7905">
              <w:rPr>
                <w:rFonts w:ascii="Verdana" w:hAnsi="Verdana"/>
                <w:sz w:val="16"/>
                <w:szCs w:val="16"/>
              </w:rPr>
              <w:t>(данные из акта о фактической добыче нефти, (</w:t>
            </w:r>
            <w:r w:rsidRPr="00597905">
              <w:rPr>
                <w:rFonts w:ascii="Verdana" w:hAnsi="Verdana"/>
                <w:sz w:val="16"/>
                <w:szCs w:val="16"/>
                <w:lang w:val="en-US"/>
              </w:rPr>
              <w:t>OPS</w:t>
            </w:r>
            <w:r w:rsidRPr="00597905">
              <w:rPr>
                <w:rFonts w:ascii="Verdana" w:hAnsi="Verdana"/>
                <w:sz w:val="16"/>
                <w:szCs w:val="16"/>
              </w:rPr>
              <w:t>.05.12</w:t>
            </w:r>
            <w:r>
              <w:rPr>
                <w:rFonts w:ascii="Verdana" w:hAnsi="Verdana"/>
                <w:sz w:val="16"/>
                <w:szCs w:val="16"/>
              </w:rPr>
              <w:t>.18)</w:t>
            </w:r>
          </w:p>
        </w:tc>
        <w:tc>
          <w:tcPr>
            <w:tcW w:w="1479" w:type="dxa"/>
            <w:vAlign w:val="center"/>
          </w:tcPr>
          <w:p w:rsidR="007C12E1" w:rsidRPr="00597905" w:rsidRDefault="007C12E1" w:rsidP="002526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7905">
              <w:rPr>
                <w:rFonts w:ascii="Verdana" w:hAnsi="Verdana"/>
                <w:sz w:val="16"/>
                <w:szCs w:val="16"/>
              </w:rPr>
              <w:t>Отгрузка за месяц</w:t>
            </w:r>
          </w:p>
          <w:p w:rsidR="007C12E1" w:rsidRPr="00597905" w:rsidRDefault="007C12E1" w:rsidP="002526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7905">
              <w:rPr>
                <w:rFonts w:ascii="Verdana" w:hAnsi="Verdana"/>
                <w:sz w:val="16"/>
                <w:szCs w:val="16"/>
              </w:rPr>
              <w:t>(данные из строки итого товарная нефть реестра отгрузки, (</w:t>
            </w:r>
            <w:r w:rsidRPr="00597905">
              <w:rPr>
                <w:rFonts w:ascii="Verdana" w:hAnsi="Verdana"/>
                <w:sz w:val="16"/>
                <w:szCs w:val="16"/>
                <w:lang w:val="en-US"/>
              </w:rPr>
              <w:t>OPS</w:t>
            </w:r>
            <w:r w:rsidRPr="00597905">
              <w:rPr>
                <w:rFonts w:ascii="Verdana" w:hAnsi="Verdana"/>
                <w:sz w:val="16"/>
                <w:szCs w:val="16"/>
              </w:rPr>
              <w:t>.05.12</w:t>
            </w:r>
            <w:r>
              <w:rPr>
                <w:rFonts w:ascii="Verdana" w:hAnsi="Verdana"/>
                <w:sz w:val="16"/>
                <w:szCs w:val="16"/>
              </w:rPr>
              <w:t>.16)</w:t>
            </w:r>
          </w:p>
        </w:tc>
        <w:tc>
          <w:tcPr>
            <w:tcW w:w="1975" w:type="dxa"/>
            <w:vAlign w:val="center"/>
          </w:tcPr>
          <w:p w:rsidR="007C12E1" w:rsidRPr="00597905" w:rsidRDefault="007C12E1" w:rsidP="002526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7905">
              <w:rPr>
                <w:rFonts w:ascii="Verdana" w:hAnsi="Verdana"/>
                <w:sz w:val="16"/>
                <w:szCs w:val="16"/>
              </w:rPr>
              <w:t>СниП за месяц</w:t>
            </w:r>
          </w:p>
          <w:p w:rsidR="007C12E1" w:rsidRPr="00597905" w:rsidRDefault="007C12E1" w:rsidP="002526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7905">
              <w:rPr>
                <w:rFonts w:ascii="Verdana" w:hAnsi="Verdana"/>
                <w:sz w:val="16"/>
                <w:szCs w:val="16"/>
              </w:rPr>
              <w:t>(данные из расшифровки СНиП, (</w:t>
            </w:r>
            <w:r w:rsidRPr="00597905">
              <w:rPr>
                <w:rFonts w:ascii="Verdana" w:hAnsi="Verdana"/>
                <w:sz w:val="16"/>
                <w:szCs w:val="16"/>
                <w:lang w:val="en-US"/>
              </w:rPr>
              <w:t>OPS</w:t>
            </w:r>
            <w:r w:rsidRPr="00597905">
              <w:rPr>
                <w:rFonts w:ascii="Verdana" w:hAnsi="Verdana"/>
                <w:sz w:val="16"/>
                <w:szCs w:val="16"/>
              </w:rPr>
              <w:t>.05.12</w:t>
            </w:r>
            <w:r>
              <w:rPr>
                <w:rFonts w:ascii="Verdana" w:hAnsi="Verdana"/>
                <w:sz w:val="16"/>
                <w:szCs w:val="16"/>
              </w:rPr>
              <w:t>.10)</w:t>
            </w:r>
          </w:p>
        </w:tc>
        <w:tc>
          <w:tcPr>
            <w:tcW w:w="1376" w:type="dxa"/>
            <w:vAlign w:val="center"/>
          </w:tcPr>
          <w:p w:rsidR="007C12E1" w:rsidRPr="00597905" w:rsidRDefault="007C12E1" w:rsidP="002526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7905">
              <w:rPr>
                <w:rFonts w:ascii="Verdana" w:hAnsi="Verdana"/>
                <w:sz w:val="16"/>
                <w:szCs w:val="16"/>
              </w:rPr>
              <w:t>Остаток на конец месяц</w:t>
            </w:r>
          </w:p>
          <w:p w:rsidR="007C12E1" w:rsidRPr="00597905" w:rsidRDefault="007C12E1" w:rsidP="002526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7905">
              <w:rPr>
                <w:rFonts w:ascii="Verdana" w:hAnsi="Verdana"/>
                <w:sz w:val="16"/>
                <w:szCs w:val="16"/>
              </w:rPr>
              <w:t>(</w:t>
            </w:r>
            <w:r w:rsidRPr="00597905">
              <w:rPr>
                <w:rFonts w:ascii="Verdana" w:hAnsi="Verdana"/>
                <w:sz w:val="16"/>
                <w:szCs w:val="16"/>
                <w:lang w:val="en-US"/>
              </w:rPr>
              <w:t>OPS</w:t>
            </w:r>
            <w:r w:rsidRPr="00597905">
              <w:rPr>
                <w:rFonts w:ascii="Verdana" w:hAnsi="Verdana"/>
                <w:sz w:val="16"/>
                <w:szCs w:val="16"/>
              </w:rPr>
              <w:t>.05.12</w:t>
            </w:r>
            <w:r>
              <w:rPr>
                <w:rFonts w:ascii="Verdana" w:hAnsi="Verdana"/>
                <w:sz w:val="16"/>
                <w:szCs w:val="16"/>
              </w:rPr>
              <w:t>.14)</w:t>
            </w:r>
          </w:p>
        </w:tc>
      </w:tr>
      <w:tr w:rsidR="007C12E1" w:rsidRPr="001D4A95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736" w:type="dxa"/>
          </w:tcPr>
          <w:p w:rsidR="007C12E1" w:rsidRPr="007141A5" w:rsidRDefault="005E4A1A" w:rsidP="002526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________</w:t>
            </w:r>
          </w:p>
        </w:tc>
        <w:tc>
          <w:tcPr>
            <w:tcW w:w="1479" w:type="dxa"/>
          </w:tcPr>
          <w:p w:rsidR="007C12E1" w:rsidRPr="007141A5" w:rsidRDefault="007C12E1" w:rsidP="002526C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141A5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66,456</w:t>
            </w:r>
          </w:p>
        </w:tc>
        <w:tc>
          <w:tcPr>
            <w:tcW w:w="1495" w:type="dxa"/>
          </w:tcPr>
          <w:p w:rsidR="007C12E1" w:rsidRPr="007141A5" w:rsidRDefault="007C12E1" w:rsidP="002526C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141A5">
              <w:rPr>
                <w:rFonts w:ascii="Verdana" w:hAnsi="Verdana"/>
                <w:color w:val="808080"/>
                <w:sz w:val="16"/>
                <w:szCs w:val="16"/>
              </w:rPr>
              <w:t>3344,223*</w:t>
            </w:r>
            <w:r w:rsidRPr="007141A5">
              <w:rPr>
                <w:rFonts w:ascii="Verdana" w:hAnsi="Verdana"/>
                <w:b/>
                <w:bCs/>
                <w:sz w:val="16"/>
                <w:szCs w:val="16"/>
              </w:rPr>
              <w:t xml:space="preserve">       3396,012</w:t>
            </w:r>
          </w:p>
        </w:tc>
        <w:tc>
          <w:tcPr>
            <w:tcW w:w="1479" w:type="dxa"/>
          </w:tcPr>
          <w:p w:rsidR="007C12E1" w:rsidRPr="007141A5" w:rsidRDefault="007C12E1" w:rsidP="002526C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141A5">
              <w:rPr>
                <w:rFonts w:ascii="Verdana" w:hAnsi="Verdana"/>
                <w:color w:val="808080"/>
                <w:sz w:val="16"/>
                <w:szCs w:val="16"/>
              </w:rPr>
              <w:t>3322,135**</w:t>
            </w:r>
            <w:r w:rsidRPr="007141A5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3288,582</w:t>
            </w:r>
          </w:p>
        </w:tc>
        <w:tc>
          <w:tcPr>
            <w:tcW w:w="1975" w:type="dxa"/>
          </w:tcPr>
          <w:p w:rsidR="007C12E1" w:rsidRPr="007141A5" w:rsidRDefault="007C12E1" w:rsidP="002526C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141A5">
              <w:rPr>
                <w:rFonts w:ascii="Verdana" w:hAnsi="Verdana"/>
                <w:color w:val="808080"/>
                <w:sz w:val="16"/>
                <w:szCs w:val="16"/>
              </w:rPr>
              <w:t>33,553+51,789</w:t>
            </w:r>
            <w:r w:rsidRPr="007141A5">
              <w:rPr>
                <w:rFonts w:ascii="Verdana" w:hAnsi="Verdana"/>
                <w:b/>
                <w:bCs/>
                <w:color w:val="808080"/>
                <w:sz w:val="16"/>
                <w:szCs w:val="16"/>
              </w:rPr>
              <w:t>=</w:t>
            </w:r>
            <w:r w:rsidRPr="007141A5">
              <w:rPr>
                <w:rFonts w:ascii="Verdana" w:hAnsi="Verdana"/>
                <w:b/>
                <w:bCs/>
                <w:sz w:val="16"/>
                <w:szCs w:val="16"/>
              </w:rPr>
              <w:t xml:space="preserve"> 85,342</w:t>
            </w:r>
          </w:p>
          <w:p w:rsidR="007C12E1" w:rsidRPr="007141A5" w:rsidRDefault="007C12E1" w:rsidP="002526C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76" w:type="dxa"/>
          </w:tcPr>
          <w:p w:rsidR="007C12E1" w:rsidRPr="007141A5" w:rsidRDefault="007C12E1" w:rsidP="002526C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141A5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88,544</w:t>
            </w:r>
          </w:p>
        </w:tc>
      </w:tr>
      <w:tr w:rsidR="007C12E1" w:rsidRPr="001D4A9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36" w:type="dxa"/>
          </w:tcPr>
          <w:p w:rsidR="007C12E1" w:rsidRPr="007141A5" w:rsidRDefault="007C12E1" w:rsidP="002526C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C12E1" w:rsidRPr="007141A5" w:rsidRDefault="005E4A1A" w:rsidP="002526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________</w:t>
            </w:r>
          </w:p>
        </w:tc>
        <w:tc>
          <w:tcPr>
            <w:tcW w:w="1479" w:type="dxa"/>
          </w:tcPr>
          <w:p w:rsidR="007C12E1" w:rsidRPr="007141A5" w:rsidRDefault="007C12E1" w:rsidP="002526C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141A5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12,235</w:t>
            </w:r>
          </w:p>
        </w:tc>
        <w:tc>
          <w:tcPr>
            <w:tcW w:w="1495" w:type="dxa"/>
          </w:tcPr>
          <w:p w:rsidR="007C12E1" w:rsidRPr="007141A5" w:rsidRDefault="007C12E1" w:rsidP="002526C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141A5">
              <w:rPr>
                <w:rFonts w:ascii="Verdana" w:hAnsi="Verdana"/>
                <w:color w:val="808080"/>
                <w:sz w:val="16"/>
                <w:szCs w:val="16"/>
              </w:rPr>
              <w:t>254,845*</w:t>
            </w:r>
            <w:r w:rsidRPr="007141A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141A5">
              <w:rPr>
                <w:rFonts w:ascii="Verdana" w:hAnsi="Verdana"/>
                <w:b/>
                <w:bCs/>
                <w:sz w:val="16"/>
                <w:szCs w:val="16"/>
              </w:rPr>
              <w:t>258,792</w:t>
            </w:r>
          </w:p>
        </w:tc>
        <w:tc>
          <w:tcPr>
            <w:tcW w:w="1479" w:type="dxa"/>
          </w:tcPr>
          <w:p w:rsidR="007C12E1" w:rsidRPr="007141A5" w:rsidRDefault="007C12E1" w:rsidP="002526C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141A5">
              <w:rPr>
                <w:rFonts w:ascii="Verdana" w:hAnsi="Verdana"/>
                <w:color w:val="808080"/>
                <w:sz w:val="16"/>
                <w:szCs w:val="16"/>
              </w:rPr>
              <w:t>255,758**</w:t>
            </w:r>
            <w:r w:rsidRPr="007141A5">
              <w:rPr>
                <w:rFonts w:ascii="Verdana" w:hAnsi="Verdana"/>
                <w:b/>
                <w:bCs/>
                <w:sz w:val="16"/>
                <w:szCs w:val="16"/>
              </w:rPr>
              <w:t xml:space="preserve">     253,073</w:t>
            </w:r>
          </w:p>
        </w:tc>
        <w:tc>
          <w:tcPr>
            <w:tcW w:w="1975" w:type="dxa"/>
          </w:tcPr>
          <w:p w:rsidR="007C12E1" w:rsidRPr="007141A5" w:rsidRDefault="007C12E1" w:rsidP="002526C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141A5">
              <w:rPr>
                <w:rFonts w:ascii="Verdana" w:hAnsi="Verdana"/>
                <w:color w:val="808080"/>
                <w:sz w:val="16"/>
                <w:szCs w:val="16"/>
              </w:rPr>
              <w:t xml:space="preserve">2,685+3,947+СН= </w:t>
            </w:r>
            <w:r w:rsidRPr="007141A5">
              <w:rPr>
                <w:rFonts w:ascii="Verdana" w:hAnsi="Verdana"/>
                <w:b/>
                <w:bCs/>
                <w:sz w:val="16"/>
                <w:szCs w:val="16"/>
              </w:rPr>
              <w:t xml:space="preserve"> 6,632</w:t>
            </w:r>
          </w:p>
        </w:tc>
        <w:tc>
          <w:tcPr>
            <w:tcW w:w="1376" w:type="dxa"/>
          </w:tcPr>
          <w:p w:rsidR="007C12E1" w:rsidRPr="007141A5" w:rsidRDefault="007C12E1" w:rsidP="002526C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141A5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11,322</w:t>
            </w:r>
          </w:p>
        </w:tc>
      </w:tr>
      <w:tr w:rsidR="007C12E1" w:rsidRPr="001D4A95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736" w:type="dxa"/>
          </w:tcPr>
          <w:p w:rsidR="007C12E1" w:rsidRPr="007141A5" w:rsidRDefault="007C12E1" w:rsidP="002526C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C12E1" w:rsidRPr="007141A5" w:rsidRDefault="007C12E1" w:rsidP="002526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41A5">
              <w:rPr>
                <w:rFonts w:ascii="Verdana" w:hAnsi="Verdana"/>
                <w:sz w:val="16"/>
                <w:szCs w:val="16"/>
              </w:rPr>
              <w:t xml:space="preserve">Итого по </w:t>
            </w:r>
            <w:r w:rsidR="005E4A1A">
              <w:rPr>
                <w:rFonts w:ascii="Verdana" w:hAnsi="Verdana"/>
                <w:sz w:val="22"/>
                <w:szCs w:val="22"/>
              </w:rPr>
              <w:t>________</w:t>
            </w:r>
          </w:p>
        </w:tc>
        <w:tc>
          <w:tcPr>
            <w:tcW w:w="1479" w:type="dxa"/>
          </w:tcPr>
          <w:p w:rsidR="007C12E1" w:rsidRPr="007141A5" w:rsidRDefault="007C12E1" w:rsidP="002526C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141A5">
              <w:rPr>
                <w:rFonts w:ascii="Verdana" w:hAnsi="Verdana"/>
                <w:b/>
                <w:bCs/>
                <w:sz w:val="16"/>
                <w:szCs w:val="16"/>
              </w:rPr>
              <w:t xml:space="preserve">    </w:t>
            </w:r>
          </w:p>
          <w:p w:rsidR="007C12E1" w:rsidRPr="007141A5" w:rsidRDefault="007C12E1" w:rsidP="002526C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141A5">
              <w:rPr>
                <w:rFonts w:ascii="Verdana" w:hAnsi="Verdana"/>
                <w:b/>
                <w:bCs/>
                <w:sz w:val="16"/>
                <w:szCs w:val="16"/>
              </w:rPr>
              <w:t xml:space="preserve">     78,691</w:t>
            </w:r>
          </w:p>
        </w:tc>
        <w:tc>
          <w:tcPr>
            <w:tcW w:w="1495" w:type="dxa"/>
          </w:tcPr>
          <w:p w:rsidR="007C12E1" w:rsidRPr="007141A5" w:rsidRDefault="007C12E1" w:rsidP="002526C7">
            <w:pPr>
              <w:jc w:val="center"/>
              <w:rPr>
                <w:rFonts w:ascii="Verdana" w:hAnsi="Verdana"/>
                <w:color w:val="808080"/>
                <w:sz w:val="16"/>
                <w:szCs w:val="16"/>
              </w:rPr>
            </w:pPr>
            <w:r w:rsidRPr="007141A5">
              <w:rPr>
                <w:rFonts w:ascii="Verdana" w:hAnsi="Verdana"/>
                <w:color w:val="808080"/>
                <w:sz w:val="16"/>
                <w:szCs w:val="16"/>
              </w:rPr>
              <w:t>3599,068*</w:t>
            </w:r>
          </w:p>
          <w:p w:rsidR="007C12E1" w:rsidRPr="007141A5" w:rsidRDefault="007C12E1" w:rsidP="002526C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141A5">
              <w:rPr>
                <w:rFonts w:ascii="Verdana" w:hAnsi="Verdana"/>
                <w:b/>
                <w:bCs/>
                <w:sz w:val="16"/>
                <w:szCs w:val="16"/>
              </w:rPr>
              <w:t>3654,804</w:t>
            </w:r>
          </w:p>
        </w:tc>
        <w:tc>
          <w:tcPr>
            <w:tcW w:w="1479" w:type="dxa"/>
          </w:tcPr>
          <w:p w:rsidR="007C12E1" w:rsidRPr="007141A5" w:rsidRDefault="007C12E1" w:rsidP="002526C7">
            <w:pPr>
              <w:jc w:val="center"/>
              <w:rPr>
                <w:rFonts w:ascii="Verdana" w:hAnsi="Verdana"/>
                <w:color w:val="808080"/>
                <w:sz w:val="16"/>
                <w:szCs w:val="16"/>
              </w:rPr>
            </w:pPr>
            <w:r w:rsidRPr="007141A5">
              <w:rPr>
                <w:rFonts w:ascii="Verdana" w:hAnsi="Verdana"/>
                <w:color w:val="808080"/>
                <w:sz w:val="16"/>
                <w:szCs w:val="16"/>
              </w:rPr>
              <w:t>3577,893**</w:t>
            </w:r>
          </w:p>
          <w:p w:rsidR="007C12E1" w:rsidRPr="007141A5" w:rsidRDefault="007C12E1" w:rsidP="002526C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141A5">
              <w:rPr>
                <w:rFonts w:ascii="Verdana" w:hAnsi="Verdana"/>
                <w:b/>
                <w:bCs/>
                <w:sz w:val="16"/>
                <w:szCs w:val="16"/>
              </w:rPr>
              <w:t>3541,655</w:t>
            </w:r>
          </w:p>
        </w:tc>
        <w:tc>
          <w:tcPr>
            <w:tcW w:w="1975" w:type="dxa"/>
          </w:tcPr>
          <w:p w:rsidR="007C12E1" w:rsidRPr="007141A5" w:rsidRDefault="007C12E1" w:rsidP="002526C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141A5">
              <w:rPr>
                <w:rFonts w:ascii="Verdana" w:hAnsi="Verdana"/>
                <w:color w:val="808080"/>
                <w:sz w:val="16"/>
                <w:szCs w:val="16"/>
              </w:rPr>
              <w:t>36,238+55,736+СН=</w:t>
            </w:r>
            <w:r w:rsidRPr="007141A5">
              <w:rPr>
                <w:rFonts w:ascii="Verdana" w:hAnsi="Verdana"/>
                <w:b/>
                <w:bCs/>
                <w:sz w:val="16"/>
                <w:szCs w:val="16"/>
              </w:rPr>
              <w:t xml:space="preserve">  91,974</w:t>
            </w:r>
          </w:p>
        </w:tc>
        <w:tc>
          <w:tcPr>
            <w:tcW w:w="1376" w:type="dxa"/>
          </w:tcPr>
          <w:p w:rsidR="007C12E1" w:rsidRPr="007141A5" w:rsidRDefault="007C12E1" w:rsidP="002526C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141A5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99,866</w:t>
            </w:r>
          </w:p>
          <w:p w:rsidR="007C12E1" w:rsidRPr="007141A5" w:rsidRDefault="007C12E1" w:rsidP="002526C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:rsidR="007C12E1" w:rsidRPr="001D4A95" w:rsidRDefault="007C12E1" w:rsidP="007C12E1">
      <w:pPr>
        <w:ind w:left="360"/>
        <w:jc w:val="both"/>
        <w:rPr>
          <w:rFonts w:ascii="Verdana" w:hAnsi="Verdana"/>
          <w:sz w:val="22"/>
          <w:szCs w:val="22"/>
        </w:rPr>
      </w:pPr>
    </w:p>
    <w:p w:rsidR="007C12E1" w:rsidRPr="001D4A95" w:rsidRDefault="007C12E1" w:rsidP="007C12E1">
      <w:pPr>
        <w:ind w:left="360"/>
        <w:jc w:val="both"/>
        <w:rPr>
          <w:rFonts w:ascii="Verdana" w:hAnsi="Verdana"/>
          <w:sz w:val="22"/>
          <w:szCs w:val="22"/>
        </w:rPr>
      </w:pPr>
      <w:r w:rsidRPr="001D4A95">
        <w:rPr>
          <w:rFonts w:ascii="Verdana" w:hAnsi="Verdana"/>
          <w:sz w:val="22"/>
          <w:szCs w:val="22"/>
        </w:rPr>
        <w:t xml:space="preserve"> Примечание:</w:t>
      </w:r>
    </w:p>
    <w:p w:rsidR="007C12E1" w:rsidRPr="001D4A95" w:rsidRDefault="007C12E1" w:rsidP="007C12E1">
      <w:pPr>
        <w:ind w:left="360"/>
        <w:jc w:val="both"/>
        <w:rPr>
          <w:rFonts w:ascii="Verdana" w:hAnsi="Verdana"/>
          <w:sz w:val="22"/>
          <w:szCs w:val="22"/>
        </w:rPr>
      </w:pPr>
      <w:r w:rsidRPr="001D4A95">
        <w:rPr>
          <w:rFonts w:ascii="Verdana" w:hAnsi="Verdana"/>
          <w:sz w:val="22"/>
          <w:szCs w:val="22"/>
        </w:rPr>
        <w:t xml:space="preserve"> * - добыча нефти определенная по п.</w:t>
      </w:r>
      <w:r>
        <w:rPr>
          <w:rFonts w:ascii="Verdana" w:hAnsi="Verdana"/>
          <w:sz w:val="22"/>
          <w:szCs w:val="22"/>
        </w:rPr>
        <w:t>10.6</w:t>
      </w:r>
      <w:r w:rsidRPr="001D4A95">
        <w:rPr>
          <w:rFonts w:ascii="Verdana" w:hAnsi="Verdana"/>
          <w:sz w:val="22"/>
          <w:szCs w:val="22"/>
        </w:rPr>
        <w:t xml:space="preserve"> в отчет не заносится, а используется при промежуточных расчетах;</w:t>
      </w:r>
    </w:p>
    <w:p w:rsidR="007C12E1" w:rsidRPr="001D4A95" w:rsidRDefault="007C12E1" w:rsidP="007C12E1">
      <w:pPr>
        <w:jc w:val="both"/>
        <w:rPr>
          <w:rFonts w:ascii="Verdana" w:hAnsi="Verdana"/>
          <w:sz w:val="22"/>
          <w:szCs w:val="22"/>
        </w:rPr>
      </w:pPr>
      <w:r w:rsidRPr="001D4A95">
        <w:rPr>
          <w:rFonts w:ascii="Verdana" w:hAnsi="Verdana"/>
          <w:sz w:val="22"/>
          <w:szCs w:val="22"/>
        </w:rPr>
        <w:t xml:space="preserve">     ** - товарная нефть отгруженная </w:t>
      </w:r>
      <w:r w:rsidR="00E87C53">
        <w:rPr>
          <w:rFonts w:ascii="Verdana" w:hAnsi="Verdana"/>
          <w:sz w:val="22"/>
          <w:szCs w:val="22"/>
        </w:rPr>
        <w:t>________</w:t>
      </w:r>
      <w:r w:rsidRPr="001D4A95">
        <w:rPr>
          <w:rFonts w:ascii="Verdana" w:hAnsi="Verdana"/>
          <w:sz w:val="22"/>
          <w:szCs w:val="22"/>
        </w:rPr>
        <w:t xml:space="preserve">» из реестра </w:t>
      </w:r>
      <w:r w:rsidRPr="00C108A8">
        <w:rPr>
          <w:rFonts w:ascii="Verdana" w:hAnsi="Verdana"/>
          <w:sz w:val="22"/>
          <w:szCs w:val="22"/>
          <w:lang w:val="en-US"/>
        </w:rPr>
        <w:t>OPS</w:t>
      </w:r>
      <w:r w:rsidRPr="00C108A8">
        <w:rPr>
          <w:rFonts w:ascii="Verdana" w:hAnsi="Verdana"/>
          <w:sz w:val="22"/>
          <w:szCs w:val="22"/>
        </w:rPr>
        <w:t>.05.12.1</w:t>
      </w:r>
      <w:r>
        <w:rPr>
          <w:rFonts w:ascii="Verdana" w:hAnsi="Verdana"/>
          <w:sz w:val="22"/>
          <w:szCs w:val="22"/>
        </w:rPr>
        <w:t>5</w:t>
      </w:r>
      <w:r w:rsidRPr="001D4A95">
        <w:rPr>
          <w:rFonts w:ascii="Verdana" w:hAnsi="Verdana"/>
          <w:sz w:val="22"/>
          <w:szCs w:val="22"/>
        </w:rPr>
        <w:t>, в отчет на заносится, а используется при промежуточных расчетах;</w:t>
      </w:r>
    </w:p>
    <w:p w:rsidR="007C12E1" w:rsidRPr="001D4A95" w:rsidRDefault="007C12E1" w:rsidP="007C12E1">
      <w:pPr>
        <w:ind w:left="360"/>
        <w:jc w:val="both"/>
        <w:rPr>
          <w:rFonts w:ascii="Verdana" w:hAnsi="Verdana"/>
          <w:sz w:val="22"/>
          <w:szCs w:val="22"/>
        </w:rPr>
      </w:pPr>
      <w:r w:rsidRPr="001D4A95">
        <w:rPr>
          <w:rFonts w:ascii="Verdana" w:hAnsi="Verdana"/>
          <w:sz w:val="22"/>
          <w:szCs w:val="22"/>
        </w:rPr>
        <w:t>33,553+51,789 + СН – сумма потерь при транспортировке и хранении п.</w:t>
      </w:r>
      <w:r>
        <w:rPr>
          <w:rFonts w:ascii="Verdana" w:hAnsi="Verdana"/>
          <w:sz w:val="22"/>
          <w:szCs w:val="22"/>
        </w:rPr>
        <w:t>10.3</w:t>
      </w:r>
      <w:r w:rsidRPr="001D4A95">
        <w:rPr>
          <w:rFonts w:ascii="Verdana" w:hAnsi="Verdana"/>
          <w:sz w:val="22"/>
          <w:szCs w:val="22"/>
        </w:rPr>
        <w:t xml:space="preserve"> и промысловых потерь п.</w:t>
      </w:r>
      <w:r>
        <w:rPr>
          <w:rFonts w:ascii="Verdana" w:hAnsi="Verdana"/>
          <w:sz w:val="22"/>
          <w:szCs w:val="22"/>
        </w:rPr>
        <w:t>10.8</w:t>
      </w:r>
      <w:r w:rsidRPr="001D4A95">
        <w:rPr>
          <w:rFonts w:ascii="Verdana" w:hAnsi="Verdana"/>
          <w:sz w:val="22"/>
          <w:szCs w:val="22"/>
        </w:rPr>
        <w:t xml:space="preserve"> и собственные нужды (СН) – собственные нужды </w:t>
      </w:r>
      <w:r>
        <w:rPr>
          <w:rFonts w:ascii="Verdana" w:hAnsi="Verdana"/>
          <w:sz w:val="22"/>
          <w:szCs w:val="22"/>
        </w:rPr>
        <w:t>(согласно имеющимся актам списания) СН</w:t>
      </w:r>
      <w:r w:rsidRPr="001D4A95">
        <w:rPr>
          <w:rFonts w:ascii="Verdana" w:hAnsi="Verdana"/>
          <w:sz w:val="22"/>
          <w:szCs w:val="22"/>
        </w:rPr>
        <w:t>=0.</w:t>
      </w:r>
    </w:p>
    <w:p w:rsidR="007C12E1" w:rsidRPr="001D4A95" w:rsidRDefault="007C12E1" w:rsidP="007C12E1">
      <w:pPr>
        <w:jc w:val="both"/>
        <w:rPr>
          <w:rFonts w:ascii="Verdana" w:hAnsi="Verdana"/>
          <w:sz w:val="22"/>
          <w:szCs w:val="22"/>
        </w:rPr>
      </w:pPr>
    </w:p>
    <w:p w:rsidR="007C12E1" w:rsidRPr="001D4A95" w:rsidRDefault="007C12E1" w:rsidP="007C12E1">
      <w:pPr>
        <w:pStyle w:val="Heading1"/>
        <w:jc w:val="center"/>
        <w:rPr>
          <w:rFonts w:ascii="Verdana" w:hAnsi="Verdana"/>
          <w:szCs w:val="22"/>
        </w:rPr>
      </w:pPr>
      <w:r w:rsidRPr="001D4A95">
        <w:rPr>
          <w:rFonts w:ascii="Verdana" w:hAnsi="Verdana"/>
          <w:szCs w:val="22"/>
        </w:rPr>
        <w:t xml:space="preserve">Баланс движения нефти за месяц по компании </w:t>
      </w:r>
      <w:r w:rsidR="00E87C53">
        <w:rPr>
          <w:rFonts w:ascii="Verdana" w:hAnsi="Verdana"/>
          <w:szCs w:val="22"/>
        </w:rPr>
        <w:t>________</w:t>
      </w:r>
    </w:p>
    <w:p w:rsidR="007C12E1" w:rsidRPr="001D4A95" w:rsidRDefault="007C12E1" w:rsidP="007C12E1">
      <w:pPr>
        <w:jc w:val="right"/>
        <w:rPr>
          <w:rFonts w:ascii="Verdana" w:hAnsi="Verdana"/>
          <w:sz w:val="22"/>
          <w:szCs w:val="22"/>
        </w:rPr>
      </w:pPr>
      <w:r w:rsidRPr="001D4A95">
        <w:rPr>
          <w:rFonts w:ascii="Verdana" w:hAnsi="Verdana"/>
          <w:sz w:val="22"/>
          <w:szCs w:val="22"/>
        </w:rPr>
        <w:t>тонн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4924"/>
        <w:gridCol w:w="1767"/>
        <w:gridCol w:w="1771"/>
      </w:tblGrid>
      <w:tr w:rsidR="007C12E1" w:rsidRPr="001D4A95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№№</w:t>
            </w:r>
          </w:p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п/п</w:t>
            </w:r>
          </w:p>
        </w:tc>
        <w:tc>
          <w:tcPr>
            <w:tcW w:w="5040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Наименование</w:t>
            </w:r>
          </w:p>
        </w:tc>
        <w:tc>
          <w:tcPr>
            <w:tcW w:w="1800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За месяц</w:t>
            </w:r>
          </w:p>
        </w:tc>
        <w:tc>
          <w:tcPr>
            <w:tcW w:w="1800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С начала года</w:t>
            </w:r>
          </w:p>
        </w:tc>
      </w:tr>
      <w:tr w:rsidR="007C12E1" w:rsidRPr="001D4A95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5040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Остаток на начало месяца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Pr="001D4A95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в том числе мертвый остаток</w:t>
            </w:r>
          </w:p>
        </w:tc>
        <w:tc>
          <w:tcPr>
            <w:tcW w:w="1800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79</w:t>
            </w:r>
          </w:p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79</w:t>
            </w:r>
          </w:p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7C12E1" w:rsidRPr="001D4A95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5040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Добыча</w:t>
            </w:r>
          </w:p>
        </w:tc>
        <w:tc>
          <w:tcPr>
            <w:tcW w:w="1800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3655</w:t>
            </w:r>
          </w:p>
        </w:tc>
        <w:tc>
          <w:tcPr>
            <w:tcW w:w="1800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3655</w:t>
            </w:r>
          </w:p>
        </w:tc>
      </w:tr>
      <w:tr w:rsidR="007C12E1" w:rsidRPr="001D4A95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5040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Отгрузка всего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</w:p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в т. ч.</w:t>
            </w:r>
            <w:r>
              <w:rPr>
                <w:rFonts w:ascii="Verdana" w:hAnsi="Verdana"/>
                <w:sz w:val="22"/>
                <w:szCs w:val="22"/>
              </w:rPr>
              <w:t>: -</w:t>
            </w:r>
            <w:r w:rsidRPr="001D4A9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87C53">
              <w:rPr>
                <w:rFonts w:ascii="Verdana" w:hAnsi="Verdana"/>
                <w:sz w:val="22"/>
                <w:szCs w:val="22"/>
              </w:rPr>
              <w:t>________</w:t>
            </w:r>
          </w:p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- </w:t>
            </w:r>
            <w:r w:rsidRPr="001D4A95">
              <w:rPr>
                <w:rFonts w:ascii="Verdana" w:hAnsi="Verdana"/>
                <w:sz w:val="22"/>
                <w:szCs w:val="22"/>
              </w:rPr>
              <w:t>прочие</w:t>
            </w:r>
          </w:p>
        </w:tc>
        <w:tc>
          <w:tcPr>
            <w:tcW w:w="1800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3542</w:t>
            </w:r>
          </w:p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3542</w:t>
            </w:r>
          </w:p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1800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3542</w:t>
            </w:r>
          </w:p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3542</w:t>
            </w:r>
          </w:p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-</w:t>
            </w:r>
          </w:p>
        </w:tc>
      </w:tr>
      <w:tr w:rsidR="007C12E1" w:rsidRPr="001D4A95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5040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Собственные нужды и потери (СниП)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</w:p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lastRenderedPageBreak/>
              <w:t>в т. ч.</w:t>
            </w:r>
            <w:r>
              <w:rPr>
                <w:rFonts w:ascii="Verdana" w:hAnsi="Verdana"/>
                <w:sz w:val="22"/>
                <w:szCs w:val="22"/>
              </w:rPr>
              <w:t>: -</w:t>
            </w:r>
            <w:r w:rsidRPr="001D4A95">
              <w:rPr>
                <w:rFonts w:ascii="Verdana" w:hAnsi="Verdana"/>
                <w:sz w:val="22"/>
                <w:szCs w:val="22"/>
              </w:rPr>
              <w:t xml:space="preserve"> собственные нужды</w:t>
            </w:r>
          </w:p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- </w:t>
            </w:r>
            <w:r w:rsidRPr="001D4A95">
              <w:rPr>
                <w:rFonts w:ascii="Verdana" w:hAnsi="Verdana"/>
                <w:sz w:val="22"/>
                <w:szCs w:val="22"/>
              </w:rPr>
              <w:t>потери</w:t>
            </w:r>
          </w:p>
        </w:tc>
        <w:tc>
          <w:tcPr>
            <w:tcW w:w="1800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lastRenderedPageBreak/>
              <w:t>92</w:t>
            </w:r>
          </w:p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lastRenderedPageBreak/>
              <w:t>-</w:t>
            </w:r>
          </w:p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92</w:t>
            </w:r>
          </w:p>
        </w:tc>
        <w:tc>
          <w:tcPr>
            <w:tcW w:w="1800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lastRenderedPageBreak/>
              <w:t>92</w:t>
            </w:r>
          </w:p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lastRenderedPageBreak/>
              <w:t>-</w:t>
            </w:r>
          </w:p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92</w:t>
            </w:r>
          </w:p>
        </w:tc>
      </w:tr>
      <w:tr w:rsidR="007C12E1" w:rsidRPr="001D4A95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lastRenderedPageBreak/>
              <w:t>5</w:t>
            </w:r>
          </w:p>
        </w:tc>
        <w:tc>
          <w:tcPr>
            <w:tcW w:w="5040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Остаток на конец месяца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Pr="001D4A95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в т.ч. мертвый остаток</w:t>
            </w:r>
          </w:p>
        </w:tc>
        <w:tc>
          <w:tcPr>
            <w:tcW w:w="1800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100</w:t>
            </w:r>
          </w:p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100</w:t>
            </w:r>
          </w:p>
          <w:p w:rsidR="007C12E1" w:rsidRPr="001D4A95" w:rsidRDefault="007C12E1" w:rsidP="002526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D4A95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</w:tbl>
    <w:p w:rsidR="007C12E1" w:rsidRPr="001D4A95" w:rsidRDefault="007C12E1" w:rsidP="007C12E1">
      <w:pPr>
        <w:jc w:val="both"/>
        <w:rPr>
          <w:rFonts w:ascii="Verdana" w:hAnsi="Verdana"/>
          <w:b/>
          <w:bCs/>
          <w:sz w:val="22"/>
          <w:szCs w:val="22"/>
        </w:rPr>
      </w:pPr>
    </w:p>
    <w:p w:rsidR="007C12E1" w:rsidRPr="007C12E1" w:rsidRDefault="007C12E1" w:rsidP="007C12E1">
      <w:pPr>
        <w:pStyle w:val="Title"/>
        <w:jc w:val="both"/>
        <w:rPr>
          <w:rFonts w:ascii="Verdana" w:hAnsi="Verdana"/>
          <w:b/>
          <w:sz w:val="22"/>
          <w:szCs w:val="22"/>
        </w:rPr>
      </w:pPr>
      <w:r w:rsidRPr="001D4A95">
        <w:rPr>
          <w:rFonts w:ascii="Verdana" w:hAnsi="Verdana"/>
          <w:b/>
          <w:bCs/>
          <w:sz w:val="22"/>
          <w:szCs w:val="22"/>
        </w:rPr>
        <w:t>Примечание:</w:t>
      </w:r>
      <w:r w:rsidRPr="001D4A95">
        <w:rPr>
          <w:rFonts w:ascii="Verdana" w:hAnsi="Verdana"/>
          <w:sz w:val="22"/>
          <w:szCs w:val="22"/>
        </w:rPr>
        <w:t xml:space="preserve"> при составлении «Баланса движения нефти по Компании </w:t>
      </w:r>
      <w:r w:rsidR="00E87C53">
        <w:rPr>
          <w:rFonts w:ascii="Verdana" w:hAnsi="Verdana"/>
          <w:sz w:val="22"/>
          <w:szCs w:val="22"/>
        </w:rPr>
        <w:t>________</w:t>
      </w:r>
      <w:r w:rsidRPr="001D4A95">
        <w:rPr>
          <w:rFonts w:ascii="Verdana" w:hAnsi="Verdana"/>
          <w:sz w:val="22"/>
          <w:szCs w:val="22"/>
        </w:rPr>
        <w:t xml:space="preserve">» по «Отчету о движении нефти по месторождениям </w:t>
      </w:r>
      <w:r w:rsidR="00E87C53">
        <w:rPr>
          <w:rFonts w:ascii="Verdana" w:hAnsi="Verdana"/>
          <w:sz w:val="22"/>
          <w:szCs w:val="22"/>
        </w:rPr>
        <w:t xml:space="preserve">________ </w:t>
      </w:r>
      <w:r w:rsidRPr="001D4A95">
        <w:rPr>
          <w:rFonts w:ascii="Verdana" w:hAnsi="Verdana"/>
          <w:sz w:val="22"/>
          <w:szCs w:val="22"/>
        </w:rPr>
        <w:t xml:space="preserve"> и </w:t>
      </w:r>
      <w:r w:rsidR="00E87C53">
        <w:rPr>
          <w:rFonts w:ascii="Verdana" w:hAnsi="Verdana"/>
          <w:sz w:val="22"/>
          <w:szCs w:val="22"/>
        </w:rPr>
        <w:t>________</w:t>
      </w:r>
      <w:r w:rsidRPr="001D4A95">
        <w:rPr>
          <w:rFonts w:ascii="Verdana" w:hAnsi="Verdana"/>
          <w:sz w:val="22"/>
          <w:szCs w:val="22"/>
        </w:rPr>
        <w:t>» значения округляются до тонны.</w:t>
      </w:r>
      <w:r>
        <w:rPr>
          <w:rFonts w:ascii="Verdana" w:hAnsi="Verdana"/>
          <w:sz w:val="22"/>
          <w:szCs w:val="22"/>
        </w:rPr>
        <w:t xml:space="preserve"> Буферные (м</w:t>
      </w:r>
      <w:r w:rsidRPr="001D4A95">
        <w:rPr>
          <w:rFonts w:ascii="Verdana" w:hAnsi="Verdana"/>
          <w:sz w:val="22"/>
          <w:szCs w:val="22"/>
        </w:rPr>
        <w:t>ертвы</w:t>
      </w:r>
      <w:r>
        <w:rPr>
          <w:rFonts w:ascii="Verdana" w:hAnsi="Verdana"/>
          <w:sz w:val="22"/>
          <w:szCs w:val="22"/>
        </w:rPr>
        <w:t xml:space="preserve">е) и технологические </w:t>
      </w:r>
      <w:r w:rsidRPr="001D4A95">
        <w:rPr>
          <w:rFonts w:ascii="Verdana" w:hAnsi="Verdana"/>
          <w:sz w:val="22"/>
          <w:szCs w:val="22"/>
        </w:rPr>
        <w:t>остатк</w:t>
      </w:r>
      <w:r>
        <w:rPr>
          <w:rFonts w:ascii="Verdana" w:hAnsi="Verdana"/>
          <w:sz w:val="22"/>
          <w:szCs w:val="22"/>
        </w:rPr>
        <w:t>и</w:t>
      </w:r>
      <w:r w:rsidRPr="001D4A95">
        <w:rPr>
          <w:rFonts w:ascii="Verdana" w:hAnsi="Verdana"/>
          <w:sz w:val="22"/>
          <w:szCs w:val="22"/>
        </w:rPr>
        <w:t xml:space="preserve"> определя</w:t>
      </w:r>
      <w:r>
        <w:rPr>
          <w:rFonts w:ascii="Verdana" w:hAnsi="Verdana"/>
          <w:sz w:val="22"/>
          <w:szCs w:val="22"/>
        </w:rPr>
        <w:t>ю</w:t>
      </w:r>
      <w:r w:rsidRPr="001D4A95">
        <w:rPr>
          <w:rFonts w:ascii="Verdana" w:hAnsi="Verdana"/>
          <w:sz w:val="22"/>
          <w:szCs w:val="22"/>
        </w:rPr>
        <w:t xml:space="preserve">тся </w:t>
      </w:r>
      <w:r>
        <w:rPr>
          <w:rFonts w:ascii="Verdana" w:hAnsi="Verdana"/>
          <w:sz w:val="22"/>
          <w:szCs w:val="22"/>
        </w:rPr>
        <w:t>ежемесячно</w:t>
      </w:r>
    </w:p>
    <w:p w:rsidR="007C12E1" w:rsidRPr="00D4351B" w:rsidRDefault="007C12E1" w:rsidP="007C12E1">
      <w:pPr>
        <w:pStyle w:val="Title"/>
        <w:jc w:val="both"/>
        <w:rPr>
          <w:rFonts w:ascii="Verdana" w:hAnsi="Verdana"/>
          <w:b/>
          <w:sz w:val="22"/>
          <w:szCs w:val="22"/>
        </w:rPr>
      </w:pPr>
    </w:p>
    <w:p w:rsidR="00744A0C" w:rsidRDefault="007C12E1" w:rsidP="00D4351B">
      <w:pPr>
        <w:pStyle w:val="Title"/>
        <w:numPr>
          <w:ilvl w:val="0"/>
          <w:numId w:val="21"/>
        </w:numPr>
        <w:jc w:val="both"/>
        <w:rPr>
          <w:rFonts w:ascii="Verdana" w:hAnsi="Verdana"/>
          <w:b/>
          <w:sz w:val="22"/>
          <w:szCs w:val="22"/>
        </w:rPr>
      </w:pPr>
      <w:r w:rsidRPr="007C12E1">
        <w:rPr>
          <w:rFonts w:ascii="Verdana" w:hAnsi="Verdana"/>
          <w:b/>
          <w:sz w:val="22"/>
          <w:szCs w:val="22"/>
        </w:rPr>
        <w:t>Ответственность за правильную организацию учета нефти</w:t>
      </w:r>
    </w:p>
    <w:p w:rsidR="007C12E1" w:rsidRDefault="007C12E1" w:rsidP="007C12E1">
      <w:pPr>
        <w:pStyle w:val="Title"/>
        <w:jc w:val="both"/>
        <w:rPr>
          <w:rFonts w:ascii="Verdana" w:hAnsi="Verdana"/>
          <w:b/>
          <w:sz w:val="22"/>
          <w:szCs w:val="22"/>
        </w:rPr>
      </w:pPr>
    </w:p>
    <w:p w:rsidR="007C12E1" w:rsidRPr="007B30E9" w:rsidRDefault="007B30E9" w:rsidP="007C12E1">
      <w:pPr>
        <w:pStyle w:val="Title"/>
        <w:numPr>
          <w:ilvl w:val="1"/>
          <w:numId w:val="21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 w:rsidRPr="00286C53">
        <w:rPr>
          <w:rFonts w:ascii="Verdana" w:hAnsi="Verdana"/>
          <w:noProof/>
          <w:sz w:val="22"/>
          <w:szCs w:val="22"/>
        </w:rPr>
        <w:t xml:space="preserve">Ответственность </w:t>
      </w:r>
      <w:r>
        <w:rPr>
          <w:rFonts w:ascii="Verdana" w:hAnsi="Verdana"/>
          <w:noProof/>
          <w:sz w:val="22"/>
          <w:szCs w:val="22"/>
        </w:rPr>
        <w:t>за правильную организацию учета нефти возлагается на Менеджера по производству.</w:t>
      </w:r>
    </w:p>
    <w:p w:rsidR="007B30E9" w:rsidRPr="007B30E9" w:rsidRDefault="007B30E9" w:rsidP="007C12E1">
      <w:pPr>
        <w:pStyle w:val="Title"/>
        <w:numPr>
          <w:ilvl w:val="1"/>
          <w:numId w:val="21"/>
        </w:numPr>
        <w:tabs>
          <w:tab w:val="clear" w:pos="1428"/>
          <w:tab w:val="num" w:pos="720"/>
        </w:tabs>
        <w:ind w:left="7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>Менеджер промысла и начальники смен несут ответственность за своевременное и правильное оформление месячных отчетов по движению нефти по месторождениям, в соотвтетствии с настоящей процедурой и своими должностными инструкциями.</w:t>
      </w:r>
    </w:p>
    <w:p w:rsidR="003E3266" w:rsidRPr="00B74905" w:rsidRDefault="003E3266" w:rsidP="003E3266">
      <w:pPr>
        <w:pStyle w:val="Default"/>
        <w:rPr>
          <w:lang w:val="ru-RU"/>
        </w:rPr>
      </w:pPr>
    </w:p>
    <w:p w:rsidR="00286C53" w:rsidRPr="00DD4DCB" w:rsidRDefault="001D2D07" w:rsidP="00286C53">
      <w:pPr>
        <w:jc w:val="both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t xml:space="preserve">14.0 </w:t>
      </w:r>
      <w:r w:rsidR="003E3266">
        <w:rPr>
          <w:rFonts w:ascii="Verdana" w:hAnsi="Verdana"/>
          <w:b/>
          <w:noProof/>
          <w:sz w:val="22"/>
          <w:szCs w:val="22"/>
        </w:rPr>
        <w:t xml:space="preserve">Исключения </w:t>
      </w:r>
    </w:p>
    <w:p w:rsidR="003E3266" w:rsidRDefault="003E3266" w:rsidP="00286C53">
      <w:pPr>
        <w:jc w:val="both"/>
        <w:rPr>
          <w:rFonts w:ascii="Verdana" w:eastAsia="Batang" w:hAnsi="Verdana"/>
          <w:color w:val="000000"/>
          <w:sz w:val="22"/>
          <w:szCs w:val="22"/>
        </w:rPr>
      </w:pPr>
    </w:p>
    <w:p w:rsidR="00286C53" w:rsidRDefault="003E3266" w:rsidP="00286C53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Исключения из настоящей процедуры  допускаются только с разрешения </w:t>
      </w:r>
      <w:r w:rsidR="00E87C53">
        <w:rPr>
          <w:rFonts w:ascii="Verdana" w:eastAsia="Batang" w:hAnsi="Verdana"/>
          <w:color w:val="000000"/>
          <w:sz w:val="22"/>
          <w:szCs w:val="22"/>
        </w:rPr>
        <w:t>Операционным Директором</w:t>
      </w:r>
      <w:r>
        <w:rPr>
          <w:rFonts w:ascii="Verdana" w:eastAsia="Batang" w:hAnsi="Verdana"/>
          <w:color w:val="000000"/>
          <w:sz w:val="22"/>
          <w:szCs w:val="22"/>
        </w:rPr>
        <w:t>.</w:t>
      </w:r>
    </w:p>
    <w:p w:rsidR="003E3266" w:rsidRPr="00DD4DCB" w:rsidRDefault="003E3266" w:rsidP="00286C53">
      <w:pPr>
        <w:jc w:val="both"/>
        <w:rPr>
          <w:rFonts w:ascii="Verdana" w:hAnsi="Verdana"/>
          <w:noProof/>
          <w:sz w:val="22"/>
          <w:szCs w:val="22"/>
        </w:rPr>
      </w:pPr>
    </w:p>
    <w:p w:rsidR="00286C53" w:rsidRPr="00DD4DCB" w:rsidRDefault="00286C53" w:rsidP="00286C53">
      <w:pPr>
        <w:jc w:val="both"/>
        <w:rPr>
          <w:rFonts w:ascii="Verdana" w:hAnsi="Verdana"/>
          <w:noProof/>
          <w:sz w:val="22"/>
          <w:szCs w:val="22"/>
        </w:rPr>
      </w:pPr>
    </w:p>
    <w:p w:rsidR="00286C53" w:rsidRPr="00DD4DCB" w:rsidRDefault="001D2D07" w:rsidP="00286C53">
      <w:pPr>
        <w:jc w:val="both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t xml:space="preserve">15.0 </w:t>
      </w:r>
      <w:r w:rsidR="003E3266" w:rsidRPr="008409F9">
        <w:rPr>
          <w:rFonts w:ascii="Verdana" w:eastAsia="Batang" w:hAnsi="Verdana"/>
          <w:b/>
          <w:bCs/>
          <w:sz w:val="22"/>
          <w:szCs w:val="22"/>
        </w:rPr>
        <w:t xml:space="preserve">Дата вступления в действие </w:t>
      </w:r>
    </w:p>
    <w:p w:rsidR="003E3266" w:rsidRDefault="003E3266" w:rsidP="003E3266">
      <w:pPr>
        <w:jc w:val="both"/>
        <w:rPr>
          <w:rFonts w:ascii="Verdana" w:hAnsi="Verdana"/>
          <w:noProof/>
          <w:sz w:val="22"/>
          <w:szCs w:val="22"/>
        </w:rPr>
      </w:pPr>
    </w:p>
    <w:p w:rsidR="003E3266" w:rsidRPr="00DD4DCB" w:rsidRDefault="00E87C53" w:rsidP="003E3266">
      <w:pPr>
        <w:jc w:val="both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>__</w:t>
      </w:r>
      <w:r w:rsidR="003E3266" w:rsidRPr="00DD4DCB">
        <w:rPr>
          <w:rFonts w:ascii="Verdana" w:hAnsi="Verdana"/>
          <w:noProof/>
          <w:sz w:val="22"/>
          <w:szCs w:val="22"/>
        </w:rPr>
        <w:t xml:space="preserve"> </w:t>
      </w:r>
      <w:r>
        <w:rPr>
          <w:rFonts w:ascii="Verdana" w:hAnsi="Verdana"/>
          <w:noProof/>
          <w:sz w:val="22"/>
          <w:szCs w:val="22"/>
        </w:rPr>
        <w:t>____</w:t>
      </w:r>
      <w:r w:rsidR="003E3266" w:rsidRPr="00DD4DCB">
        <w:rPr>
          <w:rFonts w:ascii="Verdana" w:hAnsi="Verdana"/>
          <w:noProof/>
          <w:sz w:val="22"/>
          <w:szCs w:val="22"/>
        </w:rPr>
        <w:t xml:space="preserve"> 20</w:t>
      </w:r>
      <w:r>
        <w:rPr>
          <w:rFonts w:ascii="Verdana" w:hAnsi="Verdana"/>
          <w:noProof/>
          <w:sz w:val="22"/>
          <w:szCs w:val="22"/>
        </w:rPr>
        <w:t>__</w:t>
      </w:r>
      <w:r w:rsidR="003E3266" w:rsidRPr="00DD4DCB">
        <w:rPr>
          <w:rFonts w:ascii="Verdana" w:hAnsi="Verdana"/>
          <w:noProof/>
          <w:sz w:val="22"/>
          <w:szCs w:val="22"/>
        </w:rPr>
        <w:t xml:space="preserve"> г.</w:t>
      </w:r>
    </w:p>
    <w:p w:rsidR="00286C53" w:rsidRPr="00DD4DCB" w:rsidRDefault="00286C53" w:rsidP="00286C53">
      <w:pPr>
        <w:jc w:val="both"/>
        <w:rPr>
          <w:rFonts w:ascii="Verdana" w:hAnsi="Verdana"/>
          <w:noProof/>
          <w:sz w:val="22"/>
          <w:szCs w:val="22"/>
        </w:rPr>
      </w:pPr>
    </w:p>
    <w:p w:rsidR="003E3266" w:rsidRDefault="003E3266" w:rsidP="00286C53">
      <w:pPr>
        <w:rPr>
          <w:rFonts w:ascii="Verdana" w:eastAsia="Batang" w:hAnsi="Verdana"/>
          <w:b/>
          <w:bCs/>
          <w:sz w:val="22"/>
          <w:szCs w:val="22"/>
        </w:rPr>
      </w:pPr>
      <w:r>
        <w:rPr>
          <w:rFonts w:ascii="Verdana" w:eastAsia="Batang" w:hAnsi="Verdana"/>
          <w:b/>
          <w:bCs/>
          <w:sz w:val="22"/>
          <w:szCs w:val="22"/>
        </w:rPr>
        <w:t xml:space="preserve">16.0 </w:t>
      </w:r>
      <w:r w:rsidRPr="008409F9">
        <w:rPr>
          <w:rFonts w:ascii="Verdana" w:eastAsia="Batang" w:hAnsi="Verdana"/>
          <w:b/>
          <w:bCs/>
          <w:sz w:val="22"/>
          <w:szCs w:val="22"/>
        </w:rPr>
        <w:t xml:space="preserve">Истечение срока действия/пересмотр </w:t>
      </w:r>
    </w:p>
    <w:p w:rsidR="003E3266" w:rsidRDefault="003E3266" w:rsidP="00286C53">
      <w:pPr>
        <w:rPr>
          <w:rFonts w:ascii="Verdana" w:eastAsia="Batang" w:hAnsi="Verdana"/>
          <w:b/>
          <w:bCs/>
          <w:sz w:val="22"/>
          <w:szCs w:val="22"/>
        </w:rPr>
      </w:pPr>
    </w:p>
    <w:p w:rsidR="00286C53" w:rsidRDefault="00286C53" w:rsidP="003E3266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8665BD">
        <w:rPr>
          <w:rFonts w:ascii="Verdana" w:eastAsia="Batang" w:hAnsi="Verdana"/>
          <w:color w:val="000000"/>
          <w:sz w:val="22"/>
          <w:szCs w:val="22"/>
        </w:rPr>
        <w:t xml:space="preserve">Положения настоящей </w:t>
      </w:r>
      <w:r>
        <w:rPr>
          <w:rFonts w:ascii="Verdana" w:eastAsia="Batang" w:hAnsi="Verdana"/>
          <w:color w:val="000000"/>
          <w:sz w:val="22"/>
          <w:szCs w:val="22"/>
        </w:rPr>
        <w:t>процедуры</w:t>
      </w:r>
      <w:r w:rsidRPr="008665BD">
        <w:rPr>
          <w:rFonts w:ascii="Verdana" w:eastAsia="Batang" w:hAnsi="Verdana"/>
          <w:color w:val="000000"/>
          <w:sz w:val="22"/>
          <w:szCs w:val="22"/>
        </w:rPr>
        <w:t xml:space="preserve"> пересматриваются раз в </w:t>
      </w:r>
      <w:r>
        <w:rPr>
          <w:rFonts w:ascii="Verdana" w:eastAsia="Batang" w:hAnsi="Verdana"/>
          <w:color w:val="000000"/>
          <w:sz w:val="22"/>
          <w:szCs w:val="22"/>
        </w:rPr>
        <w:t>3</w:t>
      </w:r>
      <w:r w:rsidRPr="008665BD">
        <w:rPr>
          <w:rFonts w:ascii="Verdana" w:eastAsia="Batang" w:hAnsi="Verdana"/>
          <w:color w:val="000000"/>
          <w:sz w:val="22"/>
          <w:szCs w:val="22"/>
        </w:rPr>
        <w:t xml:space="preserve"> </w:t>
      </w:r>
      <w:r>
        <w:rPr>
          <w:rFonts w:ascii="Verdana" w:eastAsia="Batang" w:hAnsi="Verdana"/>
          <w:color w:val="000000"/>
          <w:sz w:val="22"/>
          <w:szCs w:val="22"/>
        </w:rPr>
        <w:t>года</w:t>
      </w:r>
      <w:r w:rsidRPr="008665BD">
        <w:rPr>
          <w:rFonts w:ascii="Verdana" w:eastAsia="Batang" w:hAnsi="Verdana"/>
          <w:color w:val="000000"/>
          <w:sz w:val="22"/>
          <w:szCs w:val="22"/>
        </w:rPr>
        <w:t xml:space="preserve">, либо  когда Комитет по </w:t>
      </w:r>
      <w:r>
        <w:rPr>
          <w:rFonts w:ascii="Verdana" w:eastAsia="Batang" w:hAnsi="Verdana"/>
          <w:color w:val="000000"/>
          <w:sz w:val="22"/>
          <w:szCs w:val="22"/>
        </w:rPr>
        <w:t>рассмотрению</w:t>
      </w:r>
      <w:r w:rsidRPr="008665BD">
        <w:rPr>
          <w:rFonts w:ascii="Verdana" w:eastAsia="Batang" w:hAnsi="Verdana"/>
          <w:color w:val="000000"/>
          <w:sz w:val="22"/>
          <w:szCs w:val="22"/>
        </w:rPr>
        <w:t xml:space="preserve"> политик сочтет это необходимым.   </w:t>
      </w:r>
    </w:p>
    <w:p w:rsidR="00286C53" w:rsidRDefault="00286C53" w:rsidP="00286C53">
      <w:pPr>
        <w:rPr>
          <w:rFonts w:ascii="Verdana" w:eastAsia="Batang" w:hAnsi="Verdana"/>
          <w:color w:val="000000"/>
          <w:sz w:val="22"/>
          <w:szCs w:val="22"/>
        </w:rPr>
      </w:pPr>
    </w:p>
    <w:p w:rsidR="00286C53" w:rsidRPr="00873CFE" w:rsidRDefault="001D2D07" w:rsidP="00286C53">
      <w:pPr>
        <w:rPr>
          <w:rFonts w:ascii="Verdana" w:eastAsia="Batang" w:hAnsi="Verdana"/>
          <w:b/>
          <w:color w:val="000000"/>
          <w:sz w:val="22"/>
          <w:szCs w:val="22"/>
        </w:rPr>
      </w:pPr>
      <w:r>
        <w:rPr>
          <w:rFonts w:ascii="Verdana" w:eastAsia="Batang" w:hAnsi="Verdana"/>
          <w:b/>
          <w:color w:val="000000"/>
          <w:sz w:val="22"/>
          <w:szCs w:val="22"/>
        </w:rPr>
        <w:t>1</w:t>
      </w:r>
      <w:r w:rsidR="003E3266">
        <w:rPr>
          <w:rFonts w:ascii="Verdana" w:eastAsia="Batang" w:hAnsi="Verdana"/>
          <w:b/>
          <w:color w:val="000000"/>
          <w:sz w:val="22"/>
          <w:szCs w:val="22"/>
        </w:rPr>
        <w:t>7</w:t>
      </w:r>
      <w:r>
        <w:rPr>
          <w:rFonts w:ascii="Verdana" w:eastAsia="Batang" w:hAnsi="Verdana"/>
          <w:b/>
          <w:color w:val="000000"/>
          <w:sz w:val="22"/>
          <w:szCs w:val="22"/>
        </w:rPr>
        <w:t xml:space="preserve">.0 </w:t>
      </w:r>
      <w:r w:rsidR="00286C53" w:rsidRPr="00873CFE">
        <w:rPr>
          <w:rFonts w:ascii="Verdana" w:eastAsia="Batang" w:hAnsi="Verdana"/>
          <w:b/>
          <w:color w:val="000000"/>
          <w:sz w:val="22"/>
          <w:szCs w:val="22"/>
        </w:rPr>
        <w:t>КУРАТОР</w:t>
      </w:r>
    </w:p>
    <w:p w:rsidR="00286C53" w:rsidRDefault="00286C53" w:rsidP="00286C53">
      <w:pPr>
        <w:rPr>
          <w:rFonts w:ascii="Verdana" w:eastAsia="Batang" w:hAnsi="Verdana"/>
          <w:color w:val="000000"/>
          <w:sz w:val="22"/>
          <w:szCs w:val="22"/>
        </w:rPr>
      </w:pPr>
    </w:p>
    <w:p w:rsidR="00286C53" w:rsidRPr="008665BD" w:rsidRDefault="00E87C53" w:rsidP="00286C53">
      <w:pPr>
        <w:rPr>
          <w:rFonts w:ascii="Verdana" w:eastAsia="Batang" w:hAnsi="Verdana"/>
          <w:color w:val="000000"/>
          <w:sz w:val="22"/>
          <w:szCs w:val="22"/>
        </w:rPr>
      </w:pPr>
      <w:r>
        <w:rPr>
          <w:rFonts w:ascii="Verdana" w:eastAsia="Batang" w:hAnsi="Verdana"/>
          <w:color w:val="000000"/>
          <w:sz w:val="22"/>
          <w:szCs w:val="22"/>
        </w:rPr>
        <w:t>Операционный Директор</w:t>
      </w:r>
      <w:bookmarkStart w:id="0" w:name="_GoBack"/>
      <w:bookmarkEnd w:id="0"/>
      <w:r w:rsidR="00286C53">
        <w:rPr>
          <w:rFonts w:ascii="Verdana" w:eastAsia="Batang" w:hAnsi="Verdana"/>
          <w:color w:val="000000"/>
          <w:sz w:val="22"/>
          <w:szCs w:val="22"/>
        </w:rPr>
        <w:t>.</w:t>
      </w:r>
    </w:p>
    <w:p w:rsidR="00286C53" w:rsidRDefault="00286C53" w:rsidP="00286C53">
      <w:pPr>
        <w:jc w:val="both"/>
        <w:rPr>
          <w:rFonts w:ascii="Verdana" w:hAnsi="Verdana"/>
          <w:noProof/>
          <w:sz w:val="22"/>
          <w:szCs w:val="22"/>
        </w:rPr>
      </w:pPr>
    </w:p>
    <w:p w:rsidR="001A6DFA" w:rsidRDefault="001A6DFA" w:rsidP="00286C53">
      <w:pPr>
        <w:jc w:val="both"/>
        <w:rPr>
          <w:rFonts w:ascii="Verdana" w:hAnsi="Verdana"/>
          <w:noProof/>
          <w:sz w:val="22"/>
          <w:szCs w:val="22"/>
        </w:rPr>
      </w:pPr>
    </w:p>
    <w:p w:rsidR="001A6DFA" w:rsidRDefault="001A6DFA" w:rsidP="00286C53">
      <w:pPr>
        <w:jc w:val="both"/>
        <w:rPr>
          <w:rFonts w:ascii="Verdana" w:hAnsi="Verdana"/>
          <w:noProof/>
          <w:sz w:val="22"/>
          <w:szCs w:val="22"/>
        </w:rPr>
      </w:pPr>
    </w:p>
    <w:p w:rsidR="001A6DFA" w:rsidRPr="00DD4DCB" w:rsidRDefault="001A6DFA" w:rsidP="00286C53">
      <w:pPr>
        <w:jc w:val="both"/>
        <w:rPr>
          <w:rFonts w:ascii="Verdana" w:hAnsi="Verdana"/>
          <w:noProof/>
          <w:sz w:val="22"/>
          <w:szCs w:val="22"/>
        </w:rPr>
      </w:pPr>
    </w:p>
    <w:p w:rsidR="008C30B5" w:rsidRDefault="008C30B5" w:rsidP="008C30B5">
      <w:pPr>
        <w:tabs>
          <w:tab w:val="num" w:pos="0"/>
        </w:tabs>
        <w:rPr>
          <w:rFonts w:ascii="Verdana" w:hAnsi="Verdana"/>
          <w:b/>
          <w:lang w:val="en-US"/>
        </w:rPr>
      </w:pPr>
    </w:p>
    <w:p w:rsidR="008C30B5" w:rsidRDefault="008C30B5" w:rsidP="008C30B5">
      <w:pPr>
        <w:tabs>
          <w:tab w:val="num" w:pos="0"/>
        </w:tabs>
        <w:rPr>
          <w:rFonts w:ascii="Verdana" w:hAnsi="Verdana"/>
          <w:b/>
        </w:rPr>
      </w:pPr>
      <w:r>
        <w:rPr>
          <w:rFonts w:ascii="Verdana" w:hAnsi="Verdana"/>
          <w:b/>
        </w:rPr>
        <w:t>ПРИЛОЖЕНИЯ</w:t>
      </w:r>
    </w:p>
    <w:p w:rsidR="008C30B5" w:rsidRDefault="008C30B5" w:rsidP="008C30B5">
      <w:pPr>
        <w:jc w:val="both"/>
        <w:rPr>
          <w:rFonts w:ascii="Verdana" w:hAnsi="Verdana"/>
          <w:b/>
        </w:rPr>
      </w:pPr>
    </w:p>
    <w:p w:rsidR="008C30B5" w:rsidRDefault="008C30B5" w:rsidP="008C30B5">
      <w:pPr>
        <w:tabs>
          <w:tab w:val="num" w:pos="0"/>
        </w:tabs>
        <w:rPr>
          <w:rFonts w:ascii="Verdana" w:hAnsi="Verdana"/>
        </w:rPr>
      </w:pPr>
      <w:r>
        <w:rPr>
          <w:rFonts w:ascii="Verdana" w:hAnsi="Verdana"/>
          <w:lang w:val="en-US"/>
        </w:rPr>
        <w:t>OPS</w:t>
      </w:r>
      <w:r>
        <w:rPr>
          <w:rFonts w:ascii="Verdana" w:hAnsi="Verdana"/>
        </w:rPr>
        <w:t>.05.12.01</w:t>
      </w:r>
      <w:r>
        <w:rPr>
          <w:rFonts w:ascii="Verdana" w:hAnsi="Verdana"/>
        </w:rPr>
        <w:tab/>
        <w:t xml:space="preserve">Журнал учета добычи нефти </w:t>
      </w:r>
    </w:p>
    <w:p w:rsidR="008C30B5" w:rsidRDefault="008C30B5" w:rsidP="008C30B5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>OPS</w:t>
      </w:r>
      <w:r>
        <w:rPr>
          <w:rFonts w:ascii="Verdana" w:hAnsi="Verdana"/>
        </w:rPr>
        <w:t>.05.12.02</w:t>
      </w:r>
      <w:r>
        <w:rPr>
          <w:rFonts w:ascii="Verdana" w:hAnsi="Verdana"/>
        </w:rPr>
        <w:tab/>
        <w:t xml:space="preserve">Накладная на коммерческий отпуск нефти и на производственно-технологические нужды </w:t>
      </w:r>
    </w:p>
    <w:p w:rsidR="008C30B5" w:rsidRDefault="008C30B5" w:rsidP="008C30B5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>OPS</w:t>
      </w:r>
      <w:r>
        <w:rPr>
          <w:rFonts w:ascii="Verdana" w:hAnsi="Verdana"/>
        </w:rPr>
        <w:t>.05.12.03</w:t>
      </w:r>
      <w:r>
        <w:rPr>
          <w:rFonts w:ascii="Verdana" w:hAnsi="Verdana"/>
        </w:rPr>
        <w:tab/>
        <w:t xml:space="preserve">Журнал учета отпуска нефти (для отпуска автоцистернами) </w:t>
      </w:r>
    </w:p>
    <w:p w:rsidR="008C30B5" w:rsidRDefault="008C30B5" w:rsidP="008C30B5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>OPS</w:t>
      </w:r>
      <w:r>
        <w:rPr>
          <w:rFonts w:ascii="Verdana" w:hAnsi="Verdana"/>
        </w:rPr>
        <w:t>.05.12.04</w:t>
      </w:r>
      <w:r>
        <w:rPr>
          <w:rFonts w:ascii="Verdana" w:hAnsi="Verdana"/>
        </w:rPr>
        <w:tab/>
        <w:t xml:space="preserve">Паспорт качества нефти </w:t>
      </w:r>
    </w:p>
    <w:p w:rsidR="008C30B5" w:rsidRDefault="008C30B5" w:rsidP="008C30B5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>OPS</w:t>
      </w:r>
      <w:r>
        <w:rPr>
          <w:rFonts w:ascii="Verdana" w:hAnsi="Verdana"/>
        </w:rPr>
        <w:t>.05.12.05</w:t>
      </w:r>
      <w:r>
        <w:rPr>
          <w:rFonts w:ascii="Verdana" w:hAnsi="Verdana"/>
        </w:rPr>
        <w:tab/>
        <w:t>Журнал учета отбора проб нефти</w:t>
      </w:r>
    </w:p>
    <w:p w:rsidR="008C30B5" w:rsidRDefault="008C30B5" w:rsidP="008C30B5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lastRenderedPageBreak/>
        <w:t>OPS</w:t>
      </w:r>
      <w:r>
        <w:rPr>
          <w:rFonts w:ascii="Verdana" w:hAnsi="Verdana"/>
        </w:rPr>
        <w:t>.05.12.06</w:t>
      </w:r>
      <w:r>
        <w:rPr>
          <w:rFonts w:ascii="Verdana" w:hAnsi="Verdana"/>
        </w:rPr>
        <w:tab/>
        <w:t>Журнал учета отпуска нефти (для отпуска по нефтепроводу)</w:t>
      </w:r>
    </w:p>
    <w:p w:rsidR="008C30B5" w:rsidRDefault="008C30B5" w:rsidP="008C30B5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>OPS</w:t>
      </w:r>
      <w:r>
        <w:rPr>
          <w:rFonts w:ascii="Verdana" w:hAnsi="Verdana"/>
        </w:rPr>
        <w:t>.05.12.07</w:t>
      </w:r>
      <w:r>
        <w:rPr>
          <w:rFonts w:ascii="Verdana" w:hAnsi="Verdana"/>
        </w:rPr>
        <w:tab/>
        <w:t>Журнал учета отпуска нефти (для расхода на собственные нужды)</w:t>
      </w:r>
    </w:p>
    <w:p w:rsidR="008C30B5" w:rsidRDefault="008C30B5" w:rsidP="008C30B5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>OPS</w:t>
      </w:r>
      <w:r>
        <w:rPr>
          <w:rFonts w:ascii="Verdana" w:hAnsi="Verdana"/>
        </w:rPr>
        <w:t>.05.12.08</w:t>
      </w:r>
      <w:r>
        <w:rPr>
          <w:rFonts w:ascii="Verdana" w:hAnsi="Verdana"/>
        </w:rPr>
        <w:tab/>
        <w:t>Акт использования нефти на производственно-технологические нужды</w:t>
      </w:r>
    </w:p>
    <w:p w:rsidR="008C30B5" w:rsidRDefault="008C30B5" w:rsidP="008C30B5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>OPS</w:t>
      </w:r>
      <w:r>
        <w:rPr>
          <w:rFonts w:ascii="Verdana" w:hAnsi="Verdana"/>
        </w:rPr>
        <w:t>.05.12.09</w:t>
      </w:r>
      <w:r>
        <w:rPr>
          <w:rFonts w:ascii="Verdana" w:hAnsi="Verdana"/>
        </w:rPr>
        <w:tab/>
        <w:t>Расшифровка СНиП за месяц по Компании</w:t>
      </w:r>
    </w:p>
    <w:p w:rsidR="008C30B5" w:rsidRDefault="008C30B5" w:rsidP="008C30B5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>OPS</w:t>
      </w:r>
      <w:r>
        <w:rPr>
          <w:rFonts w:ascii="Verdana" w:hAnsi="Verdana"/>
        </w:rPr>
        <w:t>.05.12.10</w:t>
      </w:r>
      <w:r>
        <w:rPr>
          <w:rFonts w:ascii="Verdana" w:hAnsi="Verdana"/>
        </w:rPr>
        <w:tab/>
        <w:t>Акт на потери нефти связанные с организационными мероприятиями</w:t>
      </w:r>
    </w:p>
    <w:p w:rsidR="008C30B5" w:rsidRDefault="008C30B5" w:rsidP="008C30B5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>OPS</w:t>
      </w:r>
      <w:r>
        <w:rPr>
          <w:rFonts w:ascii="Verdana" w:hAnsi="Verdana"/>
        </w:rPr>
        <w:t>.05.12.11</w:t>
      </w:r>
      <w:r>
        <w:rPr>
          <w:rFonts w:ascii="Verdana" w:hAnsi="Verdana"/>
        </w:rPr>
        <w:tab/>
        <w:t xml:space="preserve">Акт расследования аварии и списания связанных с аварией потерь нефти </w:t>
      </w:r>
    </w:p>
    <w:p w:rsidR="008C30B5" w:rsidRDefault="008C30B5" w:rsidP="008C30B5">
      <w:pPr>
        <w:tabs>
          <w:tab w:val="num" w:pos="0"/>
        </w:tabs>
        <w:ind w:left="2124" w:hanging="2124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>OPS</w:t>
      </w:r>
      <w:r>
        <w:rPr>
          <w:rFonts w:ascii="Verdana" w:hAnsi="Verdana"/>
        </w:rPr>
        <w:t>.05.12.12</w:t>
      </w:r>
      <w:r>
        <w:rPr>
          <w:rFonts w:ascii="Verdana" w:hAnsi="Verdana"/>
        </w:rPr>
        <w:tab/>
        <w:t xml:space="preserve">Акт расчета буферных (мертвых) и технологических остатков нефти по месторождению </w:t>
      </w:r>
    </w:p>
    <w:p w:rsidR="008C30B5" w:rsidRDefault="008C30B5" w:rsidP="008C30B5">
      <w:pPr>
        <w:tabs>
          <w:tab w:val="num" w:pos="0"/>
        </w:tabs>
        <w:ind w:left="2124" w:hanging="2124"/>
        <w:rPr>
          <w:rFonts w:ascii="Verdana" w:hAnsi="Verdana"/>
        </w:rPr>
      </w:pPr>
      <w:r>
        <w:rPr>
          <w:rFonts w:ascii="Verdana" w:hAnsi="Verdana"/>
          <w:lang w:val="en-US"/>
        </w:rPr>
        <w:t>OPS</w:t>
      </w:r>
      <w:r>
        <w:rPr>
          <w:rFonts w:ascii="Verdana" w:hAnsi="Verdana"/>
        </w:rPr>
        <w:t>.05.12.13</w:t>
      </w:r>
      <w:r>
        <w:rPr>
          <w:rFonts w:ascii="Verdana" w:hAnsi="Verdana"/>
        </w:rPr>
        <w:tab/>
        <w:t>Акт инвентаризации нефти в резервуарах</w:t>
      </w:r>
    </w:p>
    <w:p w:rsidR="008C30B5" w:rsidRDefault="008C30B5" w:rsidP="008C30B5">
      <w:pPr>
        <w:tabs>
          <w:tab w:val="num" w:pos="0"/>
        </w:tabs>
        <w:ind w:left="2124" w:hanging="2124"/>
        <w:rPr>
          <w:rFonts w:ascii="Verdana" w:hAnsi="Verdana"/>
        </w:rPr>
      </w:pPr>
      <w:r>
        <w:rPr>
          <w:rFonts w:ascii="Verdana" w:hAnsi="Verdana"/>
          <w:lang w:val="en-US"/>
        </w:rPr>
        <w:t>OPS</w:t>
      </w:r>
      <w:r>
        <w:rPr>
          <w:rFonts w:ascii="Verdana" w:hAnsi="Verdana"/>
        </w:rPr>
        <w:t>.05.12.14</w:t>
      </w:r>
      <w:r>
        <w:rPr>
          <w:rFonts w:ascii="Verdana" w:hAnsi="Verdana"/>
        </w:rPr>
        <w:tab/>
        <w:t>Отчет о движении нефти за месяц по месторождениям</w:t>
      </w:r>
    </w:p>
    <w:p w:rsidR="008C30B5" w:rsidRDefault="008C30B5" w:rsidP="008C30B5">
      <w:pPr>
        <w:tabs>
          <w:tab w:val="num" w:pos="0"/>
        </w:tabs>
        <w:ind w:left="2124" w:hanging="2124"/>
        <w:rPr>
          <w:rFonts w:ascii="Verdana" w:hAnsi="Verdana"/>
        </w:rPr>
      </w:pPr>
      <w:r>
        <w:rPr>
          <w:rFonts w:ascii="Verdana" w:hAnsi="Verdana"/>
          <w:lang w:val="en-US"/>
        </w:rPr>
        <w:t>OPS</w:t>
      </w:r>
      <w:r>
        <w:rPr>
          <w:rFonts w:ascii="Verdana" w:hAnsi="Verdana"/>
        </w:rPr>
        <w:t>.05.12.15</w:t>
      </w:r>
      <w:r>
        <w:rPr>
          <w:rFonts w:ascii="Verdana" w:hAnsi="Verdana"/>
        </w:rPr>
        <w:tab/>
        <w:t>Реестр отгрузки нефти (для оформления акта-сверки)</w:t>
      </w:r>
    </w:p>
    <w:p w:rsidR="008C30B5" w:rsidRDefault="008C30B5" w:rsidP="008C30B5">
      <w:pPr>
        <w:tabs>
          <w:tab w:val="num" w:pos="0"/>
        </w:tabs>
        <w:ind w:left="2124" w:hanging="2124"/>
        <w:rPr>
          <w:rFonts w:ascii="Verdana" w:hAnsi="Verdana"/>
        </w:rPr>
      </w:pPr>
      <w:r>
        <w:rPr>
          <w:rFonts w:ascii="Verdana" w:hAnsi="Verdana"/>
          <w:lang w:val="en-US"/>
        </w:rPr>
        <w:t>OPS</w:t>
      </w:r>
      <w:r>
        <w:rPr>
          <w:rFonts w:ascii="Verdana" w:hAnsi="Verdana"/>
        </w:rPr>
        <w:t>.05.12.16</w:t>
      </w:r>
      <w:r>
        <w:rPr>
          <w:rFonts w:ascii="Verdana" w:hAnsi="Verdana"/>
        </w:rPr>
        <w:tab/>
        <w:t>Акт сверки отпущенной-полученной нефти</w:t>
      </w:r>
    </w:p>
    <w:p w:rsidR="008C30B5" w:rsidRDefault="008C30B5" w:rsidP="008C30B5">
      <w:pPr>
        <w:tabs>
          <w:tab w:val="num" w:pos="0"/>
        </w:tabs>
        <w:ind w:left="2124" w:hanging="2124"/>
        <w:rPr>
          <w:rFonts w:ascii="Verdana" w:hAnsi="Verdana"/>
        </w:rPr>
      </w:pPr>
      <w:r>
        <w:rPr>
          <w:rFonts w:ascii="Verdana" w:hAnsi="Verdana"/>
          <w:lang w:val="en-US"/>
        </w:rPr>
        <w:t>OPS</w:t>
      </w:r>
      <w:r>
        <w:rPr>
          <w:rFonts w:ascii="Verdana" w:hAnsi="Verdana"/>
        </w:rPr>
        <w:t>.05.12.17</w:t>
      </w:r>
      <w:r>
        <w:rPr>
          <w:rFonts w:ascii="Verdana" w:hAnsi="Verdana"/>
        </w:rPr>
        <w:tab/>
        <w:t xml:space="preserve">Акт о фактической добыче нефти </w:t>
      </w:r>
    </w:p>
    <w:p w:rsidR="008C30B5" w:rsidRDefault="008C30B5" w:rsidP="008C30B5">
      <w:pPr>
        <w:tabs>
          <w:tab w:val="num" w:pos="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lang w:val="en-US"/>
        </w:rPr>
        <w:t>OPS</w:t>
      </w:r>
      <w:r>
        <w:rPr>
          <w:rFonts w:ascii="Verdana" w:hAnsi="Verdana"/>
        </w:rPr>
        <w:t>.05.12.18</w:t>
      </w:r>
      <w:r>
        <w:rPr>
          <w:rFonts w:ascii="Verdana" w:hAnsi="Verdana"/>
        </w:rPr>
        <w:tab/>
        <w:t>Баланс движения нефти по Компании за месяц</w:t>
      </w:r>
    </w:p>
    <w:p w:rsidR="00CF1A1B" w:rsidRPr="001D4A95" w:rsidRDefault="00CF1A1B" w:rsidP="00CF1A1B">
      <w:pPr>
        <w:jc w:val="both"/>
        <w:rPr>
          <w:rFonts w:ascii="Verdana" w:hAnsi="Verdana"/>
          <w:sz w:val="22"/>
          <w:szCs w:val="22"/>
        </w:rPr>
      </w:pPr>
    </w:p>
    <w:p w:rsidR="001D4A95" w:rsidRDefault="001D4A95" w:rsidP="001D4A95">
      <w:pPr>
        <w:tabs>
          <w:tab w:val="num" w:pos="0"/>
        </w:tabs>
        <w:rPr>
          <w:rFonts w:ascii="Verdana" w:hAnsi="Verdana"/>
        </w:rPr>
      </w:pPr>
    </w:p>
    <w:sectPr w:rsidR="001D4A95" w:rsidSect="001A6DFA">
      <w:headerReference w:type="default" r:id="rId7"/>
      <w:footerReference w:type="default" r:id="rId8"/>
      <w:pgSz w:w="11906" w:h="16838"/>
      <w:pgMar w:top="1438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0E9" w:rsidRDefault="001170E9">
      <w:r>
        <w:separator/>
      </w:r>
    </w:p>
  </w:endnote>
  <w:endnote w:type="continuationSeparator" w:id="0">
    <w:p w:rsidR="001170E9" w:rsidRDefault="0011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2FF" w:rsidRPr="006B19E1" w:rsidRDefault="007222FF" w:rsidP="006B19E1">
    <w:pPr>
      <w:pStyle w:val="Footer"/>
      <w:jc w:val="center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87C5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lang w:val="en-US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87C53">
      <w:rPr>
        <w:rStyle w:val="PageNumber"/>
        <w:noProof/>
      </w:rPr>
      <w:t>15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0E9" w:rsidRDefault="001170E9">
      <w:r>
        <w:separator/>
      </w:r>
    </w:p>
  </w:footnote>
  <w:footnote w:type="continuationSeparator" w:id="0">
    <w:p w:rsidR="001170E9" w:rsidRDefault="0011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2FF" w:rsidRPr="00F61C76" w:rsidRDefault="007222FF" w:rsidP="00F61C76">
    <w:pPr>
      <w:pStyle w:val="Header"/>
      <w:jc w:val="right"/>
      <w:rPr>
        <w:rFonts w:ascii="Verdana" w:hAnsi="Verdana"/>
        <w:b/>
        <w:lang w:val="en-US"/>
      </w:rPr>
    </w:pPr>
    <w:r w:rsidRPr="00F61C76">
      <w:rPr>
        <w:rFonts w:ascii="Verdana" w:hAnsi="Verdana"/>
        <w:b/>
        <w:lang w:val="en-US"/>
      </w:rPr>
      <w:t>OPS.05.12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4D8A"/>
    <w:multiLevelType w:val="multilevel"/>
    <w:tmpl w:val="B52E4EA4"/>
    <w:lvl w:ilvl="0">
      <w:start w:val="1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084E4EB4"/>
    <w:multiLevelType w:val="multilevel"/>
    <w:tmpl w:val="104A3168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08775C9E"/>
    <w:multiLevelType w:val="multilevel"/>
    <w:tmpl w:val="B52E4EA4"/>
    <w:lvl w:ilvl="0">
      <w:start w:val="1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0B2F3B53"/>
    <w:multiLevelType w:val="multilevel"/>
    <w:tmpl w:val="66322B34"/>
    <w:lvl w:ilvl="0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10D15BB2"/>
    <w:multiLevelType w:val="hybridMultilevel"/>
    <w:tmpl w:val="BE08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F25F1"/>
    <w:multiLevelType w:val="hybridMultilevel"/>
    <w:tmpl w:val="81704C16"/>
    <w:lvl w:ilvl="0" w:tplc="2A5A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7AB4"/>
    <w:multiLevelType w:val="hybridMultilevel"/>
    <w:tmpl w:val="5BB0E752"/>
    <w:lvl w:ilvl="0" w:tplc="F1E4458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B14BCF"/>
    <w:multiLevelType w:val="hybridMultilevel"/>
    <w:tmpl w:val="17020B0A"/>
    <w:lvl w:ilvl="0" w:tplc="2A5A482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87136F1"/>
    <w:multiLevelType w:val="multilevel"/>
    <w:tmpl w:val="E04C7E2A"/>
    <w:lvl w:ilvl="0">
      <w:start w:val="1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292B7EA1"/>
    <w:multiLevelType w:val="multilevel"/>
    <w:tmpl w:val="6964A8BA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2FC72394"/>
    <w:multiLevelType w:val="multilevel"/>
    <w:tmpl w:val="B55292EA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3114151A"/>
    <w:multiLevelType w:val="multilevel"/>
    <w:tmpl w:val="147C49E2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3DD00769"/>
    <w:multiLevelType w:val="hybridMultilevel"/>
    <w:tmpl w:val="EA80B2B4"/>
    <w:lvl w:ilvl="0" w:tplc="F1E4458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D67883"/>
    <w:multiLevelType w:val="multilevel"/>
    <w:tmpl w:val="0854D40C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none"/>
      <w:lvlText w:val="11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4DB7229F"/>
    <w:multiLevelType w:val="multilevel"/>
    <w:tmpl w:val="66322B34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500D54CB"/>
    <w:multiLevelType w:val="multilevel"/>
    <w:tmpl w:val="4F5AA4A8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5D0D7C2A"/>
    <w:multiLevelType w:val="hybridMultilevel"/>
    <w:tmpl w:val="65CA514C"/>
    <w:lvl w:ilvl="0" w:tplc="2A5A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F05AA"/>
    <w:multiLevelType w:val="multilevel"/>
    <w:tmpl w:val="706428A4"/>
    <w:lvl w:ilvl="0">
      <w:start w:val="1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18" w15:restartNumberingAfterBreak="0">
    <w:nsid w:val="61791B76"/>
    <w:multiLevelType w:val="multilevel"/>
    <w:tmpl w:val="600AD904"/>
    <w:lvl w:ilvl="0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 w15:restartNumberingAfterBreak="0">
    <w:nsid w:val="640677FE"/>
    <w:multiLevelType w:val="hybridMultilevel"/>
    <w:tmpl w:val="F0602C1C"/>
    <w:lvl w:ilvl="0" w:tplc="F1E4458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51993"/>
    <w:multiLevelType w:val="multilevel"/>
    <w:tmpl w:val="9B9E9A6C"/>
    <w:lvl w:ilvl="0">
      <w:start w:val="1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52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9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14"/>
  </w:num>
  <w:num w:numId="10">
    <w:abstractNumId w:val="18"/>
  </w:num>
  <w:num w:numId="11">
    <w:abstractNumId w:val="6"/>
  </w:num>
  <w:num w:numId="12">
    <w:abstractNumId w:val="9"/>
  </w:num>
  <w:num w:numId="13">
    <w:abstractNumId w:val="15"/>
  </w:num>
  <w:num w:numId="14">
    <w:abstractNumId w:val="16"/>
  </w:num>
  <w:num w:numId="15">
    <w:abstractNumId w:val="13"/>
  </w:num>
  <w:num w:numId="16">
    <w:abstractNumId w:val="8"/>
  </w:num>
  <w:num w:numId="17">
    <w:abstractNumId w:val="20"/>
  </w:num>
  <w:num w:numId="18">
    <w:abstractNumId w:val="0"/>
  </w:num>
  <w:num w:numId="19">
    <w:abstractNumId w:val="4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A6"/>
    <w:rsid w:val="000352B5"/>
    <w:rsid w:val="00037ECE"/>
    <w:rsid w:val="0007041A"/>
    <w:rsid w:val="00073D07"/>
    <w:rsid w:val="00077ED8"/>
    <w:rsid w:val="00095BC7"/>
    <w:rsid w:val="00096C6B"/>
    <w:rsid w:val="000A1282"/>
    <w:rsid w:val="000A3F41"/>
    <w:rsid w:val="000B5E8A"/>
    <w:rsid w:val="000B6082"/>
    <w:rsid w:val="000C351A"/>
    <w:rsid w:val="000D2FDA"/>
    <w:rsid w:val="001121F8"/>
    <w:rsid w:val="00112642"/>
    <w:rsid w:val="0011669C"/>
    <w:rsid w:val="001170E9"/>
    <w:rsid w:val="00122961"/>
    <w:rsid w:val="0014271D"/>
    <w:rsid w:val="001470E8"/>
    <w:rsid w:val="0014741D"/>
    <w:rsid w:val="001574F8"/>
    <w:rsid w:val="00163E19"/>
    <w:rsid w:val="00177DBB"/>
    <w:rsid w:val="00195EDC"/>
    <w:rsid w:val="001A6DFA"/>
    <w:rsid w:val="001C0C2C"/>
    <w:rsid w:val="001D0A74"/>
    <w:rsid w:val="001D24A0"/>
    <w:rsid w:val="001D2D07"/>
    <w:rsid w:val="001D4A95"/>
    <w:rsid w:val="001E2842"/>
    <w:rsid w:val="001E5FD4"/>
    <w:rsid w:val="00207E9F"/>
    <w:rsid w:val="002414D7"/>
    <w:rsid w:val="002526C7"/>
    <w:rsid w:val="00280D85"/>
    <w:rsid w:val="002844DF"/>
    <w:rsid w:val="00286C53"/>
    <w:rsid w:val="00291CB3"/>
    <w:rsid w:val="002B442C"/>
    <w:rsid w:val="002C1400"/>
    <w:rsid w:val="002C1BCA"/>
    <w:rsid w:val="002D4EFD"/>
    <w:rsid w:val="002F621A"/>
    <w:rsid w:val="00302E21"/>
    <w:rsid w:val="00315D56"/>
    <w:rsid w:val="00325C9F"/>
    <w:rsid w:val="00331B60"/>
    <w:rsid w:val="00342CBD"/>
    <w:rsid w:val="00364321"/>
    <w:rsid w:val="00374C14"/>
    <w:rsid w:val="00375DA2"/>
    <w:rsid w:val="00380797"/>
    <w:rsid w:val="003A437B"/>
    <w:rsid w:val="003B0F83"/>
    <w:rsid w:val="003B1E63"/>
    <w:rsid w:val="003B2A40"/>
    <w:rsid w:val="003E3266"/>
    <w:rsid w:val="003F377D"/>
    <w:rsid w:val="003F5530"/>
    <w:rsid w:val="0040102F"/>
    <w:rsid w:val="00410D03"/>
    <w:rsid w:val="004144CD"/>
    <w:rsid w:val="00414FBD"/>
    <w:rsid w:val="0044216A"/>
    <w:rsid w:val="00443838"/>
    <w:rsid w:val="004451CE"/>
    <w:rsid w:val="00452200"/>
    <w:rsid w:val="00467CA6"/>
    <w:rsid w:val="00470470"/>
    <w:rsid w:val="004B25AD"/>
    <w:rsid w:val="004B491E"/>
    <w:rsid w:val="004C4855"/>
    <w:rsid w:val="004C7B6D"/>
    <w:rsid w:val="004E3DDD"/>
    <w:rsid w:val="004F5E06"/>
    <w:rsid w:val="00513E40"/>
    <w:rsid w:val="005312FD"/>
    <w:rsid w:val="00533CC0"/>
    <w:rsid w:val="0054700A"/>
    <w:rsid w:val="00570025"/>
    <w:rsid w:val="00572467"/>
    <w:rsid w:val="005777C9"/>
    <w:rsid w:val="0059551F"/>
    <w:rsid w:val="00597905"/>
    <w:rsid w:val="005979A5"/>
    <w:rsid w:val="005B41D9"/>
    <w:rsid w:val="005B4BDD"/>
    <w:rsid w:val="005B4D2C"/>
    <w:rsid w:val="005B7E1B"/>
    <w:rsid w:val="005C5315"/>
    <w:rsid w:val="005D345E"/>
    <w:rsid w:val="005D478E"/>
    <w:rsid w:val="005E4A1A"/>
    <w:rsid w:val="005E6048"/>
    <w:rsid w:val="00601C2C"/>
    <w:rsid w:val="00601F6A"/>
    <w:rsid w:val="00607BC6"/>
    <w:rsid w:val="00613852"/>
    <w:rsid w:val="00624577"/>
    <w:rsid w:val="00627406"/>
    <w:rsid w:val="0065163E"/>
    <w:rsid w:val="0067426A"/>
    <w:rsid w:val="00682466"/>
    <w:rsid w:val="006A597F"/>
    <w:rsid w:val="006A6756"/>
    <w:rsid w:val="006B0D95"/>
    <w:rsid w:val="006B19E1"/>
    <w:rsid w:val="006C4349"/>
    <w:rsid w:val="006D7A6D"/>
    <w:rsid w:val="006E1D0E"/>
    <w:rsid w:val="006E476A"/>
    <w:rsid w:val="006F6191"/>
    <w:rsid w:val="006F77D0"/>
    <w:rsid w:val="0070202E"/>
    <w:rsid w:val="007141A5"/>
    <w:rsid w:val="00715671"/>
    <w:rsid w:val="00717220"/>
    <w:rsid w:val="00717A3A"/>
    <w:rsid w:val="00720CC7"/>
    <w:rsid w:val="007222FF"/>
    <w:rsid w:val="00744A0C"/>
    <w:rsid w:val="00750CB1"/>
    <w:rsid w:val="007524A3"/>
    <w:rsid w:val="00757D5D"/>
    <w:rsid w:val="007874C8"/>
    <w:rsid w:val="007930F9"/>
    <w:rsid w:val="007A062F"/>
    <w:rsid w:val="007A3550"/>
    <w:rsid w:val="007B30E9"/>
    <w:rsid w:val="007B321E"/>
    <w:rsid w:val="007B7221"/>
    <w:rsid w:val="007C12E1"/>
    <w:rsid w:val="007D22EB"/>
    <w:rsid w:val="007D55D1"/>
    <w:rsid w:val="007E14A5"/>
    <w:rsid w:val="007F36C8"/>
    <w:rsid w:val="00830313"/>
    <w:rsid w:val="00871632"/>
    <w:rsid w:val="00872354"/>
    <w:rsid w:val="00877B16"/>
    <w:rsid w:val="00881202"/>
    <w:rsid w:val="00882869"/>
    <w:rsid w:val="008A0B5A"/>
    <w:rsid w:val="008A21BD"/>
    <w:rsid w:val="008A5B0A"/>
    <w:rsid w:val="008B0C8A"/>
    <w:rsid w:val="008B760A"/>
    <w:rsid w:val="008C16CF"/>
    <w:rsid w:val="008C30B5"/>
    <w:rsid w:val="008C4A86"/>
    <w:rsid w:val="008C5E59"/>
    <w:rsid w:val="008C7C41"/>
    <w:rsid w:val="008D157A"/>
    <w:rsid w:val="008E24D3"/>
    <w:rsid w:val="008E6497"/>
    <w:rsid w:val="008E74AB"/>
    <w:rsid w:val="008F0DBE"/>
    <w:rsid w:val="008F4DA1"/>
    <w:rsid w:val="008F6696"/>
    <w:rsid w:val="00905D96"/>
    <w:rsid w:val="00914E57"/>
    <w:rsid w:val="00925F3E"/>
    <w:rsid w:val="0094134E"/>
    <w:rsid w:val="00953693"/>
    <w:rsid w:val="00955377"/>
    <w:rsid w:val="00956735"/>
    <w:rsid w:val="00960295"/>
    <w:rsid w:val="009759ED"/>
    <w:rsid w:val="00975CA5"/>
    <w:rsid w:val="009A5F24"/>
    <w:rsid w:val="009A7F95"/>
    <w:rsid w:val="009C5327"/>
    <w:rsid w:val="009D31F9"/>
    <w:rsid w:val="009E2A16"/>
    <w:rsid w:val="009F7725"/>
    <w:rsid w:val="00A00C9E"/>
    <w:rsid w:val="00A2520D"/>
    <w:rsid w:val="00A345BC"/>
    <w:rsid w:val="00A43652"/>
    <w:rsid w:val="00A51A3B"/>
    <w:rsid w:val="00A54C50"/>
    <w:rsid w:val="00A65CD6"/>
    <w:rsid w:val="00A70648"/>
    <w:rsid w:val="00AA6107"/>
    <w:rsid w:val="00AB44CF"/>
    <w:rsid w:val="00AE0681"/>
    <w:rsid w:val="00AE7C1B"/>
    <w:rsid w:val="00AF206E"/>
    <w:rsid w:val="00AF60B3"/>
    <w:rsid w:val="00AF7308"/>
    <w:rsid w:val="00B0602C"/>
    <w:rsid w:val="00B33AC6"/>
    <w:rsid w:val="00B3638F"/>
    <w:rsid w:val="00B37CAA"/>
    <w:rsid w:val="00B619C6"/>
    <w:rsid w:val="00B82F3C"/>
    <w:rsid w:val="00BA09E5"/>
    <w:rsid w:val="00BA6FDE"/>
    <w:rsid w:val="00BB7869"/>
    <w:rsid w:val="00C108A8"/>
    <w:rsid w:val="00C11541"/>
    <w:rsid w:val="00C40D6A"/>
    <w:rsid w:val="00C60F99"/>
    <w:rsid w:val="00C630F1"/>
    <w:rsid w:val="00C70CF9"/>
    <w:rsid w:val="00C7556E"/>
    <w:rsid w:val="00C815FE"/>
    <w:rsid w:val="00CF1A1B"/>
    <w:rsid w:val="00D040ED"/>
    <w:rsid w:val="00D3445C"/>
    <w:rsid w:val="00D35142"/>
    <w:rsid w:val="00D4351B"/>
    <w:rsid w:val="00D44DF2"/>
    <w:rsid w:val="00D4634B"/>
    <w:rsid w:val="00D8450E"/>
    <w:rsid w:val="00D86CA1"/>
    <w:rsid w:val="00D90C50"/>
    <w:rsid w:val="00DA208C"/>
    <w:rsid w:val="00DC06EA"/>
    <w:rsid w:val="00DD5FAE"/>
    <w:rsid w:val="00DD69D9"/>
    <w:rsid w:val="00DE4726"/>
    <w:rsid w:val="00DE56C7"/>
    <w:rsid w:val="00E02713"/>
    <w:rsid w:val="00E12AFD"/>
    <w:rsid w:val="00E23474"/>
    <w:rsid w:val="00E263F5"/>
    <w:rsid w:val="00E278C5"/>
    <w:rsid w:val="00E47F2A"/>
    <w:rsid w:val="00E50542"/>
    <w:rsid w:val="00E50CA6"/>
    <w:rsid w:val="00E60C5C"/>
    <w:rsid w:val="00E63EF3"/>
    <w:rsid w:val="00E77514"/>
    <w:rsid w:val="00E813D4"/>
    <w:rsid w:val="00E87C53"/>
    <w:rsid w:val="00EA5DCF"/>
    <w:rsid w:val="00EB2592"/>
    <w:rsid w:val="00EC124B"/>
    <w:rsid w:val="00ED6AAE"/>
    <w:rsid w:val="00EE0932"/>
    <w:rsid w:val="00EE0DC5"/>
    <w:rsid w:val="00EE18B3"/>
    <w:rsid w:val="00F0326B"/>
    <w:rsid w:val="00F04FF6"/>
    <w:rsid w:val="00F44452"/>
    <w:rsid w:val="00F61C76"/>
    <w:rsid w:val="00F76BF0"/>
    <w:rsid w:val="00F81042"/>
    <w:rsid w:val="00F90EB3"/>
    <w:rsid w:val="00F93F28"/>
    <w:rsid w:val="00FA7285"/>
    <w:rsid w:val="00FC4DB1"/>
    <w:rsid w:val="00FD0D1C"/>
    <w:rsid w:val="00FE1AC8"/>
    <w:rsid w:val="00FE6E86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140DBA-7037-4EA3-848E-6F3021F8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CA6"/>
    <w:rPr>
      <w:sz w:val="24"/>
      <w:szCs w:val="24"/>
    </w:rPr>
  </w:style>
  <w:style w:type="paragraph" w:styleId="Heading1">
    <w:name w:val="heading 1"/>
    <w:basedOn w:val="Normal"/>
    <w:next w:val="Normal"/>
    <w:qFormat/>
    <w:rsid w:val="00E50CA6"/>
    <w:pPr>
      <w:keepNext/>
      <w:tabs>
        <w:tab w:val="left" w:pos="-720"/>
      </w:tabs>
      <w:suppressAutoHyphens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E50CA6"/>
    <w:pPr>
      <w:keepNext/>
      <w:tabs>
        <w:tab w:val="left" w:pos="-720"/>
      </w:tabs>
      <w:suppressAutoHyphens/>
      <w:outlineLvl w:val="1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qFormat/>
    <w:rsid w:val="00E50C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E50CA6"/>
    <w:pPr>
      <w:suppressAutoHyphens/>
    </w:pPr>
    <w:rPr>
      <w:rFonts w:ascii="Arial" w:hAnsi="Arial"/>
      <w:szCs w:val="20"/>
      <w:lang w:val="en-US"/>
    </w:rPr>
  </w:style>
  <w:style w:type="paragraph" w:styleId="Header">
    <w:name w:val="header"/>
    <w:basedOn w:val="Normal"/>
    <w:rsid w:val="00F61C7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61C7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B19E1"/>
  </w:style>
  <w:style w:type="paragraph" w:styleId="BodyText">
    <w:name w:val="Body Text"/>
    <w:basedOn w:val="Normal"/>
    <w:rsid w:val="00CF1A1B"/>
    <w:pPr>
      <w:spacing w:after="120"/>
    </w:pPr>
  </w:style>
  <w:style w:type="paragraph" w:styleId="BodyTextIndent">
    <w:name w:val="Body Text Indent"/>
    <w:basedOn w:val="Normal"/>
    <w:rsid w:val="00CF1A1B"/>
    <w:pPr>
      <w:spacing w:after="120"/>
      <w:ind w:left="283"/>
    </w:pPr>
  </w:style>
  <w:style w:type="paragraph" w:styleId="Title">
    <w:name w:val="Title"/>
    <w:basedOn w:val="Normal"/>
    <w:qFormat/>
    <w:rsid w:val="00CF1A1B"/>
    <w:pPr>
      <w:jc w:val="center"/>
    </w:pPr>
    <w:rPr>
      <w:sz w:val="28"/>
    </w:rPr>
  </w:style>
  <w:style w:type="paragraph" w:customStyle="1" w:styleId="Default">
    <w:name w:val="Default"/>
    <w:rsid w:val="007A062F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4655</Words>
  <Characters>26539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31132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2005-04-26T10:59:00Z</cp:lastPrinted>
  <dcterms:created xsi:type="dcterms:W3CDTF">2021-02-07T09:20:00Z</dcterms:created>
  <dcterms:modified xsi:type="dcterms:W3CDTF">2021-02-07T09:20:00Z</dcterms:modified>
</cp:coreProperties>
</file>