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75" w:rsidRDefault="00545875" w:rsidP="00545875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545875" w:rsidRPr="000F79C1" w:rsidRDefault="00545875" w:rsidP="00545875">
      <w:pPr>
        <w:ind w:left="3969"/>
        <w:jc w:val="center"/>
        <w:rPr>
          <w:rFonts w:ascii="Verdana" w:eastAsia="Batang" w:hAnsi="Verdana" w:cs="Verdana"/>
          <w:b/>
          <w:bCs/>
        </w:rPr>
      </w:pP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</w:t>
      </w:r>
      <w:r>
        <w:rPr>
          <w:rFonts w:ascii="Verdana" w:eastAsia="Batang" w:hAnsi="Verdana" w:cs="Verdana"/>
          <w:b/>
          <w:bCs/>
        </w:rPr>
        <w:t xml:space="preserve">   </w:t>
      </w:r>
      <w:r w:rsidRPr="000F79C1">
        <w:rPr>
          <w:rFonts w:ascii="Verdana" w:eastAsia="Batang" w:hAnsi="Verdana" w:cs="Verdana"/>
          <w:b/>
          <w:bCs/>
        </w:rPr>
        <w:t>_______</w:t>
      </w:r>
      <w:r>
        <w:rPr>
          <w:rFonts w:ascii="Verdana" w:eastAsia="Batang" w:hAnsi="Verdana" w:cs="Verdana"/>
          <w:b/>
          <w:bCs/>
        </w:rPr>
        <w:t>___</w:t>
      </w:r>
      <w:r>
        <w:rPr>
          <w:rFonts w:ascii="Verdana" w:eastAsia="Batang" w:hAnsi="Verdana" w:cs="Verdana"/>
          <w:b/>
          <w:bCs/>
        </w:rPr>
        <w:t>__</w:t>
      </w:r>
      <w:r>
        <w:rPr>
          <w:rFonts w:ascii="Verdana" w:eastAsia="Batang" w:hAnsi="Verdana" w:cs="Verdana"/>
          <w:b/>
          <w:bCs/>
        </w:rPr>
        <w:t>_________</w:t>
      </w:r>
    </w:p>
    <w:p w:rsidR="00545875" w:rsidRPr="00EE0F35" w:rsidRDefault="00545875" w:rsidP="00545875">
      <w:pPr>
        <w:pStyle w:val="Heading1"/>
        <w:ind w:left="3969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  <w:r w:rsidRPr="00EE0F35">
        <w:rPr>
          <w:rFonts w:ascii="Verdana" w:hAnsi="Verdana"/>
          <w:sz w:val="24"/>
          <w:szCs w:val="24"/>
        </w:rPr>
        <w:t>«___» __________ 20</w:t>
      </w:r>
      <w:r>
        <w:rPr>
          <w:rFonts w:ascii="Verdana" w:hAnsi="Verdana"/>
          <w:sz w:val="24"/>
          <w:szCs w:val="24"/>
        </w:rPr>
        <w:t>__</w:t>
      </w:r>
      <w:r w:rsidRPr="00EE0F35">
        <w:rPr>
          <w:rFonts w:ascii="Verdana" w:hAnsi="Verdana"/>
          <w:sz w:val="24"/>
          <w:szCs w:val="24"/>
        </w:rPr>
        <w:t xml:space="preserve"> г.</w:t>
      </w:r>
    </w:p>
    <w:p w:rsidR="00545875" w:rsidRDefault="00545875" w:rsidP="0065481E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545875" w:rsidRDefault="00545875" w:rsidP="0065481E">
      <w:pPr>
        <w:jc w:val="center"/>
        <w:rPr>
          <w:rFonts w:ascii="Verdana" w:hAnsi="Verdana"/>
          <w:b/>
          <w:sz w:val="22"/>
          <w:szCs w:val="22"/>
        </w:rPr>
      </w:pPr>
    </w:p>
    <w:p w:rsidR="0065481E" w:rsidRPr="0065481E" w:rsidRDefault="0065481E" w:rsidP="0065481E">
      <w:pPr>
        <w:jc w:val="center"/>
        <w:rPr>
          <w:rFonts w:ascii="Verdana" w:hAnsi="Verdana"/>
          <w:b/>
          <w:sz w:val="22"/>
          <w:szCs w:val="22"/>
        </w:rPr>
      </w:pPr>
      <w:r w:rsidRPr="0065481E">
        <w:rPr>
          <w:rFonts w:ascii="Verdana" w:hAnsi="Verdana"/>
          <w:b/>
          <w:sz w:val="22"/>
          <w:szCs w:val="22"/>
        </w:rPr>
        <w:t>ИНСТРУКЦИЯ</w:t>
      </w:r>
    </w:p>
    <w:p w:rsidR="0065481E" w:rsidRPr="0014140E" w:rsidRDefault="0065481E" w:rsidP="0065481E">
      <w:pPr>
        <w:jc w:val="center"/>
        <w:rPr>
          <w:rFonts w:ascii="Verdana" w:hAnsi="Verdana"/>
          <w:b/>
          <w:sz w:val="22"/>
          <w:szCs w:val="22"/>
        </w:rPr>
      </w:pPr>
      <w:r w:rsidRPr="0014140E">
        <w:rPr>
          <w:rFonts w:ascii="Verdana" w:hAnsi="Verdana"/>
          <w:b/>
          <w:sz w:val="22"/>
          <w:szCs w:val="22"/>
        </w:rPr>
        <w:t>Определение массы нефтепродукта</w:t>
      </w:r>
    </w:p>
    <w:p w:rsidR="00112642" w:rsidRPr="0014140E" w:rsidRDefault="0065481E" w:rsidP="0065481E">
      <w:pPr>
        <w:jc w:val="center"/>
        <w:rPr>
          <w:rFonts w:ascii="Verdana" w:hAnsi="Verdana"/>
          <w:b/>
          <w:sz w:val="22"/>
          <w:szCs w:val="22"/>
        </w:rPr>
      </w:pPr>
      <w:r w:rsidRPr="0014140E">
        <w:rPr>
          <w:rFonts w:ascii="Verdana" w:hAnsi="Verdana"/>
          <w:b/>
          <w:sz w:val="22"/>
          <w:szCs w:val="22"/>
        </w:rPr>
        <w:t>в резервуарах и трубопроводах</w:t>
      </w:r>
    </w:p>
    <w:p w:rsidR="0065481E" w:rsidRPr="0014140E" w:rsidRDefault="0065481E" w:rsidP="0065481E">
      <w:pPr>
        <w:jc w:val="both"/>
        <w:rPr>
          <w:rFonts w:ascii="Verdana" w:hAnsi="Verdana"/>
          <w:b/>
          <w:sz w:val="22"/>
          <w:szCs w:val="22"/>
        </w:rPr>
      </w:pPr>
    </w:p>
    <w:p w:rsidR="0065481E" w:rsidRPr="0014140E" w:rsidRDefault="0065481E" w:rsidP="0065481E">
      <w:pPr>
        <w:pStyle w:val="Heading4"/>
        <w:numPr>
          <w:ilvl w:val="0"/>
          <w:numId w:val="7"/>
        </w:numPr>
        <w:jc w:val="both"/>
        <w:rPr>
          <w:rFonts w:ascii="Verdana" w:hAnsi="Verdana"/>
          <w:b w:val="0"/>
          <w:sz w:val="22"/>
          <w:szCs w:val="22"/>
        </w:rPr>
      </w:pPr>
      <w:r w:rsidRPr="0014140E">
        <w:rPr>
          <w:rFonts w:ascii="Verdana" w:hAnsi="Verdana"/>
          <w:b w:val="0"/>
          <w:sz w:val="22"/>
          <w:szCs w:val="22"/>
        </w:rPr>
        <w:t>Для определения массы ГСМ в резервуарах используется объемно массовый статический метод измерения.</w:t>
      </w:r>
      <w:r w:rsidRPr="0014140E">
        <w:rPr>
          <w:rFonts w:ascii="Verdana" w:hAnsi="Verdana"/>
          <w:sz w:val="22"/>
          <w:szCs w:val="22"/>
        </w:rPr>
        <w:t xml:space="preserve"> </w:t>
      </w:r>
      <w:r w:rsidRPr="0014140E">
        <w:rPr>
          <w:rFonts w:ascii="Verdana" w:hAnsi="Verdana"/>
          <w:b w:val="0"/>
          <w:sz w:val="22"/>
          <w:szCs w:val="22"/>
        </w:rPr>
        <w:t>Этим методом определяется масса нефтепродуктов по их объему, плотности и температуре.</w:t>
      </w:r>
    </w:p>
    <w:p w:rsidR="0065481E" w:rsidRPr="0014140E" w:rsidRDefault="0065481E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Объем нефтепродуктов определяется с помощью градуировочных таблиц и средств измерительной техники</w:t>
      </w:r>
      <w:r w:rsidR="00255A05" w:rsidRPr="0014140E">
        <w:rPr>
          <w:rFonts w:ascii="Verdana" w:hAnsi="Verdana"/>
          <w:sz w:val="22"/>
          <w:szCs w:val="22"/>
        </w:rPr>
        <w:t xml:space="preserve"> уровня нефтепродуктов в резервуарах, железнодорожных и автомобильных цистернах, или по полному объему указанных емкостей.</w:t>
      </w:r>
    </w:p>
    <w:p w:rsidR="00255A05" w:rsidRPr="0014140E" w:rsidRDefault="00255A05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Предел допустимой погрешности метода:</w:t>
      </w:r>
    </w:p>
    <w:p w:rsidR="00255A05" w:rsidRPr="0014140E" w:rsidRDefault="00255A05" w:rsidP="00255A05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±0.5% - при измерении массы нефтепродуктов в резервуарах вместимостью от 100 т и больше;</w:t>
      </w:r>
    </w:p>
    <w:p w:rsidR="00255A05" w:rsidRPr="0014140E" w:rsidRDefault="00255A05" w:rsidP="00255A05">
      <w:pPr>
        <w:numPr>
          <w:ilvl w:val="0"/>
          <w:numId w:val="9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±0.8% - при измерении массы нетто нефтепродуктов в резервуарах вместимостью до 100 т и отработанных нефтепродуктов. Значения относительной погрешности метода в конкретных случаях его применения должны определяться в соответствии с ГОСТ </w:t>
      </w:r>
      <w:r w:rsidR="00545875">
        <w:rPr>
          <w:rFonts w:ascii="Verdana" w:hAnsi="Verdana"/>
          <w:sz w:val="22"/>
          <w:szCs w:val="22"/>
        </w:rPr>
        <w:t>______</w:t>
      </w:r>
      <w:r w:rsidRPr="0014140E">
        <w:rPr>
          <w:rFonts w:ascii="Verdana" w:hAnsi="Verdana"/>
          <w:sz w:val="22"/>
          <w:szCs w:val="22"/>
        </w:rPr>
        <w:t>.</w:t>
      </w:r>
    </w:p>
    <w:p w:rsidR="00255A05" w:rsidRPr="0014140E" w:rsidRDefault="00255A05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Объем нефтепродуктов определяется в стационарных резервуарах, транспортных мерах полной вместимости и технологических трубопроводах, отградуированных в соответствии с требованиями действующих нормативных документов Госстандарта.</w:t>
      </w:r>
    </w:p>
    <w:p w:rsidR="00255A05" w:rsidRPr="0014140E" w:rsidRDefault="00255A05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Резервуары стальные горизонтальные емкостью от 5 до </w:t>
      </w:r>
      <w:smartTag w:uri="urn:schemas-microsoft-com:office:smarttags" w:element="metricconverter">
        <w:smartTagPr>
          <w:attr w:name="ProductID" w:val="100 м3"/>
        </w:smartTagPr>
        <w:r w:rsidRPr="0014140E">
          <w:rPr>
            <w:rFonts w:ascii="Verdana" w:hAnsi="Verdana"/>
            <w:sz w:val="22"/>
            <w:szCs w:val="22"/>
          </w:rPr>
          <w:t>100 м</w:t>
        </w:r>
        <w:r w:rsidRPr="0014140E">
          <w:rPr>
            <w:rFonts w:ascii="Verdana" w:hAnsi="Verdana"/>
            <w:sz w:val="22"/>
            <w:szCs w:val="22"/>
            <w:vertAlign w:val="superscript"/>
          </w:rPr>
          <w:t>3</w:t>
        </w:r>
      </w:smartTag>
      <w:r w:rsidRPr="0014140E">
        <w:rPr>
          <w:rFonts w:ascii="Verdana" w:hAnsi="Verdana"/>
          <w:sz w:val="22"/>
          <w:szCs w:val="22"/>
        </w:rPr>
        <w:t xml:space="preserve"> должны быть отградуированы  согласно ГОСТ </w:t>
      </w:r>
      <w:r w:rsidR="00545875">
        <w:rPr>
          <w:rFonts w:ascii="Verdana" w:hAnsi="Verdana"/>
          <w:sz w:val="22"/>
          <w:szCs w:val="22"/>
        </w:rPr>
        <w:t>______</w:t>
      </w:r>
      <w:r w:rsidRPr="0014140E">
        <w:rPr>
          <w:rFonts w:ascii="Verdana" w:hAnsi="Verdana"/>
          <w:sz w:val="22"/>
          <w:szCs w:val="22"/>
        </w:rPr>
        <w:t>.</w:t>
      </w:r>
    </w:p>
    <w:p w:rsidR="00255A05" w:rsidRPr="0014140E" w:rsidRDefault="00255A05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Технологические нефтепродуктопроводы должны быть отградуированы геометрическим методом и иметь градуировочные таблицы, утвержденные органами Госстандарта.</w:t>
      </w:r>
    </w:p>
    <w:p w:rsidR="00255A05" w:rsidRPr="0014140E" w:rsidRDefault="00255A05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Резервуары, которые предназначены для учетно-расчетных операций, должны предоставляться органам </w:t>
      </w:r>
      <w:r w:rsidR="00545875">
        <w:rPr>
          <w:rFonts w:ascii="Verdana" w:hAnsi="Verdana"/>
          <w:sz w:val="22"/>
          <w:szCs w:val="22"/>
        </w:rPr>
        <w:t>_______</w:t>
      </w:r>
      <w:r w:rsidRPr="0014140E">
        <w:rPr>
          <w:rFonts w:ascii="Verdana" w:hAnsi="Verdana"/>
          <w:sz w:val="22"/>
          <w:szCs w:val="22"/>
        </w:rPr>
        <w:t xml:space="preserve"> для поверки. Поверка резервуаров должна осуществляться в соответствии с ГОСТ </w:t>
      </w:r>
      <w:r w:rsidR="00545875">
        <w:rPr>
          <w:rFonts w:ascii="Verdana" w:hAnsi="Verdana"/>
          <w:sz w:val="22"/>
          <w:szCs w:val="22"/>
        </w:rPr>
        <w:t>_____</w:t>
      </w:r>
      <w:r w:rsidRPr="0014140E">
        <w:rPr>
          <w:rFonts w:ascii="Verdana" w:hAnsi="Verdana"/>
          <w:sz w:val="22"/>
          <w:szCs w:val="22"/>
        </w:rPr>
        <w:t xml:space="preserve"> и МИ </w:t>
      </w:r>
      <w:r w:rsidR="00545875">
        <w:rPr>
          <w:rFonts w:ascii="Verdana" w:hAnsi="Verdana"/>
          <w:sz w:val="22"/>
          <w:szCs w:val="22"/>
        </w:rPr>
        <w:t>______</w:t>
      </w:r>
      <w:r w:rsidRPr="0014140E">
        <w:rPr>
          <w:rFonts w:ascii="Verdana" w:hAnsi="Verdana"/>
          <w:sz w:val="22"/>
          <w:szCs w:val="22"/>
        </w:rPr>
        <w:t>.</w:t>
      </w:r>
    </w:p>
    <w:p w:rsidR="00255A05" w:rsidRPr="0014140E" w:rsidRDefault="00255A05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Для поверки вместе с градуировочными таблицами должны представляться:</w:t>
      </w:r>
    </w:p>
    <w:p w:rsidR="00B437A6" w:rsidRPr="0014140E" w:rsidRDefault="00255A05" w:rsidP="00255A0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акт и протокол</w:t>
      </w:r>
      <w:r w:rsidR="00B437A6" w:rsidRPr="0014140E">
        <w:rPr>
          <w:rFonts w:ascii="Verdana" w:hAnsi="Verdana"/>
          <w:sz w:val="22"/>
          <w:szCs w:val="22"/>
        </w:rPr>
        <w:t xml:space="preserve"> измерений размеров резервуаров;</w:t>
      </w:r>
    </w:p>
    <w:p w:rsidR="00255A05" w:rsidRPr="0014140E" w:rsidRDefault="00255A05" w:rsidP="00255A0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акты измерений базовой высоты и неровностей днища по формулам, приведенным в МИ 1</w:t>
      </w:r>
      <w:r w:rsidR="00545875">
        <w:rPr>
          <w:rFonts w:ascii="Verdana" w:hAnsi="Verdana"/>
          <w:sz w:val="22"/>
          <w:szCs w:val="22"/>
        </w:rPr>
        <w:t>_____</w:t>
      </w:r>
      <w:r w:rsidRPr="0014140E">
        <w:rPr>
          <w:rFonts w:ascii="Verdana" w:hAnsi="Verdana"/>
          <w:sz w:val="22"/>
          <w:szCs w:val="22"/>
        </w:rPr>
        <w:t>;</w:t>
      </w:r>
    </w:p>
    <w:p w:rsidR="00255A05" w:rsidRPr="0014140E" w:rsidRDefault="00255A05" w:rsidP="00255A0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данные о массе понтона и уровне его установки от днища резервуара</w:t>
      </w:r>
    </w:p>
    <w:p w:rsidR="00255A05" w:rsidRPr="0014140E" w:rsidRDefault="00255A05" w:rsidP="00255A05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таблица средних значений емкости дробных частей сантиметра каждого пояса резервуара</w:t>
      </w:r>
      <w:r w:rsidR="008E6579" w:rsidRPr="0014140E">
        <w:rPr>
          <w:rFonts w:ascii="Verdana" w:hAnsi="Verdana"/>
          <w:sz w:val="22"/>
          <w:szCs w:val="22"/>
        </w:rPr>
        <w:t>.</w:t>
      </w:r>
    </w:p>
    <w:p w:rsidR="00255A05" w:rsidRPr="0014140E" w:rsidRDefault="00B437A6" w:rsidP="00255A05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При проведении поверки:</w:t>
      </w:r>
    </w:p>
    <w:p w:rsidR="00B437A6" w:rsidRPr="0014140E" w:rsidRDefault="00B437A6" w:rsidP="00B437A6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в градуировочных таблицах указываются величины, на которые внесены поправки при их расчетах;</w:t>
      </w:r>
    </w:p>
    <w:p w:rsidR="00B437A6" w:rsidRPr="0014140E" w:rsidRDefault="00B437A6" w:rsidP="00B437A6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для проведения градуирования и расчетов градуировочных таблиц должен привлекаться специально обученный персонал.</w:t>
      </w:r>
      <w:r w:rsidR="008E6579" w:rsidRPr="0014140E">
        <w:rPr>
          <w:rFonts w:ascii="Verdana" w:hAnsi="Verdana"/>
          <w:sz w:val="22"/>
          <w:szCs w:val="22"/>
        </w:rPr>
        <w:t xml:space="preserve"> </w:t>
      </w:r>
      <w:r w:rsidRPr="0014140E">
        <w:rPr>
          <w:rFonts w:ascii="Verdana" w:hAnsi="Verdana"/>
          <w:sz w:val="22"/>
          <w:szCs w:val="22"/>
        </w:rPr>
        <w:t xml:space="preserve">В случаях применения </w:t>
      </w:r>
      <w:r w:rsidRPr="0014140E">
        <w:rPr>
          <w:rFonts w:ascii="Verdana" w:hAnsi="Verdana"/>
          <w:sz w:val="22"/>
          <w:szCs w:val="22"/>
        </w:rPr>
        <w:lastRenderedPageBreak/>
        <w:t xml:space="preserve">электронно-вычислительных машин программы расчета градуировочных таблиц измерений объема жидкости должны пройти метрологическую аттестацию в территориальном органе </w:t>
      </w:r>
      <w:r w:rsidR="00545875">
        <w:rPr>
          <w:rFonts w:ascii="Verdana" w:hAnsi="Verdana"/>
          <w:sz w:val="22"/>
          <w:szCs w:val="22"/>
        </w:rPr>
        <w:t>_______</w:t>
      </w:r>
      <w:r w:rsidRPr="0014140E">
        <w:rPr>
          <w:rFonts w:ascii="Verdana" w:hAnsi="Verdana"/>
          <w:sz w:val="22"/>
          <w:szCs w:val="22"/>
        </w:rPr>
        <w:t>;</w:t>
      </w:r>
    </w:p>
    <w:p w:rsidR="00B437A6" w:rsidRPr="0014140E" w:rsidRDefault="00B437A6" w:rsidP="00B437A6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организации, проводящие градуирование резервуаров, должны быть аккредитованы органами </w:t>
      </w:r>
      <w:r w:rsidR="00545875">
        <w:rPr>
          <w:rFonts w:ascii="Verdana" w:hAnsi="Verdana"/>
          <w:sz w:val="22"/>
          <w:szCs w:val="22"/>
        </w:rPr>
        <w:t>____________</w:t>
      </w:r>
      <w:r w:rsidRPr="0014140E">
        <w:rPr>
          <w:rFonts w:ascii="Verdana" w:hAnsi="Verdana"/>
          <w:sz w:val="22"/>
          <w:szCs w:val="22"/>
        </w:rPr>
        <w:t>;</w:t>
      </w:r>
    </w:p>
    <w:p w:rsidR="00B437A6" w:rsidRPr="0014140E" w:rsidRDefault="00B437A6" w:rsidP="00B437A6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после каждого капитального ремонта и изменений вместимости резервуара вследствие изменения объема внутреннего оборудования должно проводиться повторное градуирование и поверка резервуара;</w:t>
      </w:r>
    </w:p>
    <w:p w:rsidR="00B437A6" w:rsidRPr="0014140E" w:rsidRDefault="00B437A6" w:rsidP="00B437A6">
      <w:pPr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градуировочную таблицу утверждает территориальный орган </w:t>
      </w:r>
      <w:r w:rsidR="00545875">
        <w:rPr>
          <w:rFonts w:ascii="Verdana" w:hAnsi="Verdana"/>
          <w:sz w:val="22"/>
          <w:szCs w:val="22"/>
        </w:rPr>
        <w:t>____________</w:t>
      </w:r>
      <w:r w:rsidRPr="0014140E">
        <w:rPr>
          <w:rFonts w:ascii="Verdana" w:hAnsi="Verdana"/>
          <w:sz w:val="22"/>
          <w:szCs w:val="22"/>
        </w:rPr>
        <w:t>;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На каждом резервуаре должна быть указана базовая высота (высотный трафарет) - расстояние от днища резервуара до верхнего среза кромки измерительного люка. Поправку на емкость вертикального резервуара за счет неровностей днища (коррекцию) необходимо определять в сроки, установленные действующими нормативными документами (МИ </w:t>
      </w:r>
      <w:r w:rsidR="00545875">
        <w:rPr>
          <w:rFonts w:ascii="Verdana" w:hAnsi="Verdana"/>
          <w:sz w:val="22"/>
          <w:szCs w:val="22"/>
        </w:rPr>
        <w:t>______</w:t>
      </w:r>
      <w:r w:rsidRPr="0014140E">
        <w:rPr>
          <w:rFonts w:ascii="Verdana" w:hAnsi="Verdana"/>
          <w:sz w:val="22"/>
          <w:szCs w:val="22"/>
        </w:rPr>
        <w:t>).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Базовая высота и неровности днища вертикального резервуара, уклон корпуса горизонтального резервуара контролируются метрологической службой. Результаты измерений оформляются протоколом, форма которого установлена МИ </w:t>
      </w:r>
      <w:r w:rsidR="00545875">
        <w:rPr>
          <w:rFonts w:ascii="Verdana" w:hAnsi="Verdana"/>
          <w:sz w:val="22"/>
          <w:szCs w:val="22"/>
        </w:rPr>
        <w:t>__________</w:t>
      </w:r>
      <w:r w:rsidRPr="0014140E">
        <w:rPr>
          <w:rFonts w:ascii="Verdana" w:hAnsi="Verdana"/>
          <w:sz w:val="22"/>
          <w:szCs w:val="22"/>
        </w:rPr>
        <w:t>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Объем нефтепродукта в транспортных мерах полной вместимости (автоцистернах, прицеп-цистернах и полуприцеп-цистернах) должен определяться по полной емкости, указанной в свидетельстве о поверке (государственной метрологической аттестации транспортной меры), осуществляемой территориальным органом </w:t>
      </w:r>
      <w:r w:rsidR="00545875">
        <w:rPr>
          <w:rFonts w:ascii="Verdana" w:hAnsi="Verdana"/>
          <w:sz w:val="22"/>
          <w:szCs w:val="22"/>
        </w:rPr>
        <w:t>_______</w:t>
      </w:r>
      <w:r w:rsidRPr="0014140E">
        <w:rPr>
          <w:rFonts w:ascii="Verdana" w:hAnsi="Verdana"/>
          <w:sz w:val="22"/>
          <w:szCs w:val="22"/>
        </w:rPr>
        <w:t xml:space="preserve">. Поверка калиброванных транспортных мер полной вместимости осуществляется органами </w:t>
      </w:r>
      <w:r w:rsidR="00545875">
        <w:rPr>
          <w:rFonts w:ascii="Verdana" w:hAnsi="Verdana"/>
          <w:sz w:val="22"/>
          <w:szCs w:val="22"/>
        </w:rPr>
        <w:t>____________</w:t>
      </w:r>
      <w:r w:rsidRPr="0014140E">
        <w:rPr>
          <w:rFonts w:ascii="Verdana" w:hAnsi="Verdana"/>
          <w:sz w:val="22"/>
          <w:szCs w:val="22"/>
        </w:rPr>
        <w:t xml:space="preserve"> согласно действующим нормативным документам.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Объем нефтепродукта в железнодорожных цистернах должен определяться с применением посантиметровых градуировочных таблиц и средств измерительной техники для определения уровня (метрштоки) в зависимости от типа цистерны. Объем нефтепродукта в случаях, когда его уровень в железнодорожной цистерне измерен в долях сантиметра, должен определяться расчетным методом интерполяции.</w:t>
      </w:r>
    </w:p>
    <w:p w:rsidR="00B437A6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Уровень нефтепродукта в резервуарах должен измеряться металлическими рулетками с лотом, метрштоками или стационарными уровнемерами, обеспечивающими измерения с установленной нормой точности.</w:t>
      </w:r>
    </w:p>
    <w:p w:rsidR="008E6579" w:rsidRPr="0014140E" w:rsidRDefault="008E6579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Перед измерением уровня нефтепродуктов в вертикальных и горизонтальных резервуарах проводится проверка базовой высоты (высотного трафарета).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Результат измерения базовой высоты сравнивают с отмеченной на резервуаре величиной базовой высоты, которая не должна отличаться на величину более 0.1%.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При измерении в горизонтальных резервуарах нижний конец метрштока или лота рулетки должен попадать на нижнюю образующую резервуара.</w:t>
      </w:r>
      <w:r w:rsidRPr="0014140E">
        <w:rPr>
          <w:rFonts w:ascii="Verdana" w:hAnsi="Verdana"/>
          <w:sz w:val="22"/>
          <w:szCs w:val="22"/>
        </w:rPr>
        <w:br/>
        <w:t xml:space="preserve">При учетно-расчетных операциях запрещается пользоваться средствами измерения уровня, которые не прошли поверку или метрологическую аттестацию в органах </w:t>
      </w:r>
      <w:r w:rsidR="00545875">
        <w:rPr>
          <w:rFonts w:ascii="Verdana" w:hAnsi="Verdana"/>
          <w:sz w:val="22"/>
          <w:szCs w:val="22"/>
        </w:rPr>
        <w:t>_____________</w:t>
      </w:r>
      <w:r w:rsidR="00B437A6" w:rsidRPr="0014140E">
        <w:rPr>
          <w:rFonts w:ascii="Verdana" w:hAnsi="Verdana"/>
          <w:sz w:val="22"/>
          <w:szCs w:val="22"/>
        </w:rPr>
        <w:t>.</w:t>
      </w:r>
    </w:p>
    <w:p w:rsidR="008E6579" w:rsidRPr="0014140E" w:rsidRDefault="008E6579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Измерительную ленту рулетки с грузом или метршток нужно опускать медленно, пока лот или метршток не коснется дна, не допуская отклонения от вертикального положения и сохраняя спокойное состояние поверхности нефтепродукта.</w:t>
      </w:r>
    </w:p>
    <w:p w:rsidR="008E6579" w:rsidRPr="0014140E" w:rsidRDefault="008E6579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Измерение проводится при уровне нефтепродукта, который установился после исчезновения пены. Ленту рулетки или метршток поднимают вертикально, не допуская смещения в сторону, чтобы избежать искажения линии смачивания на ленте рулетки.</w:t>
      </w:r>
    </w:p>
    <w:p w:rsidR="008E6579" w:rsidRPr="0014140E" w:rsidRDefault="008E6579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lastRenderedPageBreak/>
        <w:t xml:space="preserve">Отсчет на ленте рулетки или шкале метрштока проводят с точностью до 1мм сразу же после появления смоченной части ленты рулетки или метрштока над замерным люком. Уровень нефтепродукта необходимо измерять дважды и при выявлении расхождения в измерениях более </w:t>
      </w:r>
      <w:smartTag w:uri="urn:schemas-microsoft-com:office:smarttags" w:element="metricconverter">
        <w:smartTagPr>
          <w:attr w:name="ProductID" w:val="1 мм"/>
        </w:smartTagPr>
        <w:r w:rsidRPr="0014140E">
          <w:rPr>
            <w:rFonts w:ascii="Verdana" w:hAnsi="Verdana"/>
            <w:sz w:val="22"/>
            <w:szCs w:val="22"/>
          </w:rPr>
          <w:t>1 мм</w:t>
        </w:r>
      </w:smartTag>
      <w:r w:rsidRPr="0014140E">
        <w:rPr>
          <w:rFonts w:ascii="Verdana" w:hAnsi="Verdana"/>
          <w:sz w:val="22"/>
          <w:szCs w:val="22"/>
        </w:rPr>
        <w:t xml:space="preserve"> измерения следует повторить, из трех ближайших измерений принимается средний показатель измерения.</w:t>
      </w:r>
    </w:p>
    <w:p w:rsidR="008E6579" w:rsidRPr="0014140E" w:rsidRDefault="008E6579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Уровень нефтепродуктов в </w:t>
      </w:r>
      <w:r w:rsidRPr="0014140E">
        <w:rPr>
          <w:rFonts w:ascii="Verdana" w:hAnsi="Verdana"/>
          <w:b/>
          <w:sz w:val="22"/>
          <w:szCs w:val="22"/>
        </w:rPr>
        <w:t>железнодорожных цистернах</w:t>
      </w:r>
      <w:r w:rsidRPr="0014140E">
        <w:rPr>
          <w:rFonts w:ascii="Verdana" w:hAnsi="Verdana"/>
          <w:sz w:val="22"/>
          <w:szCs w:val="22"/>
        </w:rPr>
        <w:t xml:space="preserve"> измеряют вручную метрштоками.</w:t>
      </w:r>
    </w:p>
    <w:p w:rsidR="007B1661" w:rsidRDefault="007B1661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Для определения плотности нефтепродуктов в резервуарах и транспортных средствах отбирают пробы согласно ГОСТ </w:t>
      </w:r>
      <w:r w:rsidR="00545875">
        <w:rPr>
          <w:rFonts w:ascii="Verdana" w:hAnsi="Verdana"/>
          <w:sz w:val="22"/>
          <w:szCs w:val="22"/>
        </w:rPr>
        <w:t>____</w:t>
      </w:r>
      <w:r w:rsidRPr="0014140E">
        <w:rPr>
          <w:rFonts w:ascii="Verdana" w:hAnsi="Verdana"/>
          <w:sz w:val="22"/>
          <w:szCs w:val="22"/>
        </w:rPr>
        <w:t xml:space="preserve"> одновременно с измерением их уровня.</w:t>
      </w:r>
    </w:p>
    <w:p w:rsidR="007B1661" w:rsidRDefault="007B1661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Для отбора проб из стационарных резервуаров применяют сниженные пробоотборники согласно ГОСТ </w:t>
      </w:r>
      <w:r w:rsidR="00545875">
        <w:rPr>
          <w:rFonts w:ascii="Verdana" w:hAnsi="Verdana"/>
          <w:sz w:val="22"/>
          <w:szCs w:val="22"/>
        </w:rPr>
        <w:t>_____</w:t>
      </w:r>
      <w:r w:rsidRPr="0014140E">
        <w:rPr>
          <w:rFonts w:ascii="Verdana" w:hAnsi="Verdana"/>
          <w:sz w:val="22"/>
          <w:szCs w:val="22"/>
        </w:rPr>
        <w:t xml:space="preserve"> или ручные пробоотборники согласно ГОСТ </w:t>
      </w:r>
      <w:r w:rsidR="0054587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Плотность в отобранных пробах определяется ареометрами стеклянными типа АН или АНТ-1 по ГОСТ </w:t>
      </w:r>
      <w:r w:rsidR="00545875">
        <w:rPr>
          <w:rFonts w:ascii="Verdana" w:hAnsi="Verdana"/>
          <w:sz w:val="22"/>
          <w:szCs w:val="22"/>
        </w:rPr>
        <w:t>_____</w:t>
      </w:r>
      <w:r w:rsidRPr="0014140E">
        <w:rPr>
          <w:rFonts w:ascii="Verdana" w:hAnsi="Verdana"/>
          <w:sz w:val="22"/>
          <w:szCs w:val="22"/>
        </w:rPr>
        <w:t>, имеющими погрешность измерения не</w:t>
      </w:r>
      <w:r w:rsidR="00B437A6" w:rsidRPr="0014140E">
        <w:rPr>
          <w:rFonts w:ascii="Verdana" w:hAnsi="Verdana"/>
          <w:sz w:val="22"/>
          <w:szCs w:val="22"/>
        </w:rPr>
        <w:t xml:space="preserve"> более ±0.5 кг/м3.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В трубопроводе плотность нефтепродукта измеряют автоматическими плотномерами или по отобранным пробам согласно ГОСТ </w:t>
      </w:r>
      <w:r w:rsidR="00545875">
        <w:rPr>
          <w:rFonts w:ascii="Verdana" w:hAnsi="Verdana"/>
          <w:sz w:val="22"/>
          <w:szCs w:val="22"/>
        </w:rPr>
        <w:t>_______</w:t>
      </w:r>
      <w:r w:rsidRPr="0014140E">
        <w:rPr>
          <w:rFonts w:ascii="Verdana" w:hAnsi="Verdana"/>
          <w:sz w:val="22"/>
          <w:szCs w:val="22"/>
        </w:rPr>
        <w:t>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Для определения плотности нефтепродуктов во время отпуска их транспортными мерами полной вместимости пробы отбираются из наливного стояка через каждые два часа. 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Для расчета массы нефтепродукта определяют плотность при средней температуре в резервуаре или транспортной мере полной вместимости.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Уровень подтоварной воды определяется при помощи водочувствительной пасты, которая наносится на лот или метршток с двух противоположных сторон тонким слоем. Использование пасты дает возможность определять уровень </w:t>
      </w:r>
      <w:r w:rsidR="00B437A6" w:rsidRPr="0014140E">
        <w:rPr>
          <w:rFonts w:ascii="Verdana" w:hAnsi="Verdana"/>
          <w:sz w:val="22"/>
          <w:szCs w:val="22"/>
        </w:rPr>
        <w:t>подтоварной воды за 1-2 минуты.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Измерения уровня подтоварной воды следует повторить, если на пасте уровень обозначается нечетко, косой линией или на неодинаковой высоте с двух сторон, что свидетельствует о наклонном положении лота во время измерения. 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В зимний период при низкой температуре в резервуарах определяют толщину льда как разность между высотным трафаретом и фактическим уровнем измерения от верхнего среза кромки измерительного люка до поверхности льда.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Определив уровень подтоварной воды или льда, по градуировочной таблице резервуара находят объем подтоварной воды или льда.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Для определения объема нефтепродукта необходимо из общего объема  нефтепродукта и подтоварной воды в резервуаре вычесть объем подтоварной воды. Содержание воды в нефтепродукте в процентах определяется согласно ГОСТ </w:t>
      </w:r>
      <w:r w:rsidR="00545875">
        <w:rPr>
          <w:rFonts w:ascii="Verdana" w:hAnsi="Verdana"/>
          <w:sz w:val="22"/>
          <w:szCs w:val="22"/>
        </w:rPr>
        <w:t>_________</w:t>
      </w:r>
      <w:r w:rsidRPr="0014140E">
        <w:rPr>
          <w:rFonts w:ascii="Verdana" w:hAnsi="Verdana"/>
          <w:sz w:val="22"/>
          <w:szCs w:val="22"/>
        </w:rPr>
        <w:t>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Уровень нефтепродукта и подтоварной воды в железнодорожных цистернах измеряют метрштоком через горловину котла цистерны в двух противоположных точках горловины по оси цистерны. При этом необходимо следить за тем, чтобы метршток опускался на нижнюю образующую котла и не попадал в углубления для нижних сливных приспособлений. Уровень следует отсчитывать с точностью до </w:t>
      </w:r>
      <w:smartTag w:uri="urn:schemas-microsoft-com:office:smarttags" w:element="metricconverter">
        <w:smartTagPr>
          <w:attr w:name="ProductID" w:val="1 мм"/>
        </w:smartTagPr>
        <w:r w:rsidRPr="0014140E">
          <w:rPr>
            <w:rFonts w:ascii="Verdana" w:hAnsi="Verdana"/>
            <w:sz w:val="22"/>
            <w:szCs w:val="22"/>
          </w:rPr>
          <w:t>1 мм</w:t>
        </w:r>
      </w:smartTag>
      <w:r w:rsidRPr="0014140E">
        <w:rPr>
          <w:rFonts w:ascii="Verdana" w:hAnsi="Verdana"/>
          <w:sz w:val="22"/>
          <w:szCs w:val="22"/>
        </w:rPr>
        <w:t>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В транспортных мерах полной емкости нефтепродукт нужно наливать до планки, установленной в горловине цистерны на уровне, соответствующем номинальной емкости, или по заданной дозе согласно показаниям объемного счетчика.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lastRenderedPageBreak/>
        <w:t xml:space="preserve">Температура нефтепродуктов должна измеряться термометрами ртутными стеклянными лабораторными ТЛ-4 группа 4Б №1 и №2 по ГОСТ </w:t>
      </w:r>
      <w:r w:rsidR="00545875">
        <w:rPr>
          <w:rFonts w:ascii="Verdana" w:hAnsi="Verdana"/>
          <w:sz w:val="22"/>
          <w:szCs w:val="22"/>
        </w:rPr>
        <w:t>____</w:t>
      </w:r>
      <w:r w:rsidRPr="0014140E">
        <w:rPr>
          <w:rFonts w:ascii="Verdana" w:hAnsi="Verdana"/>
          <w:sz w:val="22"/>
          <w:szCs w:val="22"/>
        </w:rPr>
        <w:t>. Погрешность средств измерения температуры не должна быть более чем ±0.5°С.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Температура нефтепродукта определяется сразу же после изъятия каждой точечной пробы или по средней пробе, отобра</w:t>
      </w:r>
      <w:r w:rsidR="00B437A6" w:rsidRPr="0014140E">
        <w:rPr>
          <w:rFonts w:ascii="Verdana" w:hAnsi="Verdana"/>
          <w:sz w:val="22"/>
          <w:szCs w:val="22"/>
        </w:rPr>
        <w:t>нной сниженным пробоотборником.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Термометр необходимо погружать в нефтепродукт на глубину, указанную в техническом паспорте на данный термометр, и выдерживать в пробе до принятия столбиком ртути постоянного положения.</w:t>
      </w:r>
    </w:p>
    <w:p w:rsidR="0065481E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Температура нефтепродукта вычисляется как среднее арифметическое значение температур точечных проб, взятых в соотношении, принятом для составления объединенной пробы по ГОСТ </w:t>
      </w:r>
      <w:r w:rsidR="00545875">
        <w:rPr>
          <w:rFonts w:ascii="Verdana" w:hAnsi="Verdana"/>
          <w:sz w:val="22"/>
          <w:szCs w:val="22"/>
        </w:rPr>
        <w:t>______</w:t>
      </w:r>
      <w:r w:rsidRPr="0014140E">
        <w:rPr>
          <w:rFonts w:ascii="Verdana" w:hAnsi="Verdana"/>
          <w:sz w:val="22"/>
          <w:szCs w:val="22"/>
        </w:rPr>
        <w:t>.</w:t>
      </w:r>
    </w:p>
    <w:p w:rsidR="00B437A6" w:rsidRPr="0014140E" w:rsidRDefault="0065481E" w:rsidP="00B437A6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Объединенная проба нефтепродукта из вертикального резервуара отбирается с трех уровней: верхнего, среднего и нижнего и смешивается в соотношении 1:3:1.</w:t>
      </w:r>
    </w:p>
    <w:p w:rsidR="00B437A6" w:rsidRPr="0014140E" w:rsidRDefault="00B437A6" w:rsidP="00511009">
      <w:pPr>
        <w:ind w:firstLine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В этом случае средняя температура нефтепродукта вычисляется по формуле:</w:t>
      </w:r>
    </w:p>
    <w:p w:rsidR="00B437A6" w:rsidRPr="0014140E" w:rsidRDefault="00B437A6" w:rsidP="00B437A6">
      <w:pPr>
        <w:jc w:val="center"/>
        <w:rPr>
          <w:rFonts w:ascii="Verdana" w:hAnsi="Verdana"/>
          <w:b/>
          <w:iCs/>
          <w:sz w:val="22"/>
          <w:szCs w:val="22"/>
        </w:rPr>
      </w:pPr>
      <w:r w:rsidRPr="0014140E">
        <w:rPr>
          <w:rFonts w:ascii="Verdana" w:hAnsi="Verdana"/>
          <w:b/>
          <w:iCs/>
          <w:sz w:val="22"/>
          <w:szCs w:val="22"/>
        </w:rPr>
        <w:t>t</w:t>
      </w:r>
      <w:r w:rsidRPr="0014140E">
        <w:rPr>
          <w:rFonts w:ascii="Verdana" w:hAnsi="Verdana"/>
          <w:b/>
          <w:iCs/>
          <w:sz w:val="22"/>
          <w:szCs w:val="22"/>
          <w:vertAlign w:val="subscript"/>
        </w:rPr>
        <w:t>ср.</w:t>
      </w:r>
      <w:r w:rsidRPr="0014140E">
        <w:rPr>
          <w:rFonts w:ascii="Verdana" w:hAnsi="Verdana"/>
          <w:b/>
          <w:iCs/>
          <w:sz w:val="22"/>
          <w:szCs w:val="22"/>
        </w:rPr>
        <w:t>=(tв+3tc+tн)/5</w:t>
      </w:r>
    </w:p>
    <w:p w:rsidR="00B437A6" w:rsidRPr="0014140E" w:rsidRDefault="007B1661" w:rsidP="007B1661">
      <w:pPr>
        <w:ind w:left="1080" w:hanging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где: </w:t>
      </w:r>
      <w:r w:rsidR="00511009" w:rsidRPr="0014140E">
        <w:rPr>
          <w:rFonts w:ascii="Verdana" w:hAnsi="Verdana"/>
          <w:i/>
          <w:iCs/>
          <w:sz w:val="22"/>
          <w:szCs w:val="22"/>
        </w:rPr>
        <w:t>tв</w:t>
      </w:r>
      <w:r w:rsidR="00511009" w:rsidRPr="0014140E">
        <w:rPr>
          <w:rFonts w:ascii="Verdana" w:hAnsi="Verdana"/>
          <w:sz w:val="22"/>
          <w:szCs w:val="22"/>
        </w:rPr>
        <w:t xml:space="preserve"> - температура точечной пробы верхнего слоя, °С; </w:t>
      </w:r>
      <w:r w:rsidR="00511009" w:rsidRPr="0014140E">
        <w:rPr>
          <w:rFonts w:ascii="Verdana" w:hAnsi="Verdana"/>
          <w:sz w:val="22"/>
          <w:szCs w:val="22"/>
        </w:rPr>
        <w:br/>
      </w:r>
      <w:r w:rsidR="00511009" w:rsidRPr="0014140E">
        <w:rPr>
          <w:rFonts w:ascii="Verdana" w:hAnsi="Verdana"/>
          <w:i/>
          <w:iCs/>
          <w:sz w:val="22"/>
          <w:szCs w:val="22"/>
        </w:rPr>
        <w:t>tc</w:t>
      </w:r>
      <w:r w:rsidR="00511009" w:rsidRPr="0014140E">
        <w:rPr>
          <w:rFonts w:ascii="Verdana" w:hAnsi="Verdana"/>
          <w:sz w:val="22"/>
          <w:szCs w:val="22"/>
        </w:rPr>
        <w:t xml:space="preserve"> - температура точечной пробы среднего слоя, °С; </w:t>
      </w:r>
      <w:r w:rsidR="00511009" w:rsidRPr="0014140E">
        <w:rPr>
          <w:rFonts w:ascii="Verdana" w:hAnsi="Verdana"/>
          <w:sz w:val="22"/>
          <w:szCs w:val="22"/>
        </w:rPr>
        <w:br/>
      </w:r>
      <w:r w:rsidR="00511009" w:rsidRPr="0014140E">
        <w:rPr>
          <w:rFonts w:ascii="Verdana" w:hAnsi="Verdana"/>
          <w:i/>
          <w:iCs/>
          <w:sz w:val="22"/>
          <w:szCs w:val="22"/>
        </w:rPr>
        <w:t>tн</w:t>
      </w:r>
      <w:r w:rsidR="00511009" w:rsidRPr="0014140E">
        <w:rPr>
          <w:rFonts w:ascii="Verdana" w:hAnsi="Verdana"/>
          <w:sz w:val="22"/>
          <w:szCs w:val="22"/>
        </w:rPr>
        <w:t xml:space="preserve"> - температура точечной пробы нижнего слоя, °С</w:t>
      </w:r>
    </w:p>
    <w:p w:rsidR="0065481E" w:rsidRPr="0014140E" w:rsidRDefault="0065481E" w:rsidP="00511009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Для горизонтальных цилиндрических резервуаров диаметром более </w:t>
      </w:r>
      <w:smartTag w:uri="urn:schemas-microsoft-com:office:smarttags" w:element="metricconverter">
        <w:smartTagPr>
          <w:attr w:name="ProductID" w:val="2500 мм"/>
        </w:smartTagPr>
        <w:r w:rsidRPr="0014140E">
          <w:rPr>
            <w:rFonts w:ascii="Verdana" w:hAnsi="Verdana"/>
            <w:sz w:val="22"/>
            <w:szCs w:val="22"/>
          </w:rPr>
          <w:t>2500 мм</w:t>
        </w:r>
      </w:smartTag>
      <w:r w:rsidRPr="0014140E">
        <w:rPr>
          <w:rFonts w:ascii="Verdana" w:hAnsi="Verdana"/>
          <w:sz w:val="22"/>
          <w:szCs w:val="22"/>
        </w:rPr>
        <w:t xml:space="preserve"> температура, измеренная в каждой точечной пробе, вычисляется по формуле: </w:t>
      </w:r>
    </w:p>
    <w:p w:rsidR="00511009" w:rsidRPr="0014140E" w:rsidRDefault="00511009" w:rsidP="00511009">
      <w:pPr>
        <w:jc w:val="center"/>
        <w:rPr>
          <w:rFonts w:ascii="Verdana" w:hAnsi="Verdana"/>
          <w:b/>
          <w:iCs/>
          <w:sz w:val="22"/>
          <w:szCs w:val="22"/>
        </w:rPr>
      </w:pPr>
      <w:r w:rsidRPr="0014140E">
        <w:rPr>
          <w:rFonts w:ascii="Verdana" w:hAnsi="Verdana"/>
          <w:b/>
          <w:iCs/>
          <w:sz w:val="22"/>
          <w:szCs w:val="22"/>
        </w:rPr>
        <w:t>t</w:t>
      </w:r>
      <w:r w:rsidRPr="0014140E">
        <w:rPr>
          <w:rFonts w:ascii="Verdana" w:hAnsi="Verdana"/>
          <w:b/>
          <w:iCs/>
          <w:sz w:val="22"/>
          <w:szCs w:val="22"/>
          <w:vertAlign w:val="subscript"/>
        </w:rPr>
        <w:t>ср.</w:t>
      </w:r>
      <w:r w:rsidRPr="0014140E">
        <w:rPr>
          <w:rFonts w:ascii="Verdana" w:hAnsi="Verdana"/>
          <w:b/>
          <w:iCs/>
          <w:sz w:val="22"/>
          <w:szCs w:val="22"/>
        </w:rPr>
        <w:t>=(tв+6tc+tн)/8</w:t>
      </w:r>
    </w:p>
    <w:p w:rsidR="0065481E" w:rsidRPr="0014140E" w:rsidRDefault="0065481E" w:rsidP="00511009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 xml:space="preserve">Для горизонтальных цилиндрических резервуаров диаметром менее </w:t>
      </w:r>
      <w:smartTag w:uri="urn:schemas-microsoft-com:office:smarttags" w:element="metricconverter">
        <w:smartTagPr>
          <w:attr w:name="ProductID" w:val="2500 мм"/>
        </w:smartTagPr>
        <w:r w:rsidRPr="0014140E">
          <w:rPr>
            <w:rFonts w:ascii="Verdana" w:hAnsi="Verdana"/>
            <w:sz w:val="22"/>
            <w:szCs w:val="22"/>
          </w:rPr>
          <w:t>2500 мм</w:t>
        </w:r>
      </w:smartTag>
      <w:r w:rsidRPr="0014140E">
        <w:rPr>
          <w:rFonts w:ascii="Verdana" w:hAnsi="Verdana"/>
          <w:sz w:val="22"/>
          <w:szCs w:val="22"/>
        </w:rPr>
        <w:t xml:space="preserve"> независимо от степени заполнения, а также резервуаров диаметром более </w:t>
      </w:r>
      <w:smartTag w:uri="urn:schemas-microsoft-com:office:smarttags" w:element="metricconverter">
        <w:smartTagPr>
          <w:attr w:name="ProductID" w:val="2500 мм"/>
        </w:smartTagPr>
        <w:r w:rsidRPr="0014140E">
          <w:rPr>
            <w:rFonts w:ascii="Verdana" w:hAnsi="Verdana"/>
            <w:sz w:val="22"/>
            <w:szCs w:val="22"/>
          </w:rPr>
          <w:t>2500 мм</w:t>
        </w:r>
      </w:smartTag>
      <w:r w:rsidRPr="0014140E">
        <w:rPr>
          <w:rFonts w:ascii="Verdana" w:hAnsi="Verdana"/>
          <w:sz w:val="22"/>
          <w:szCs w:val="22"/>
        </w:rPr>
        <w:t>, заполненных до половины и меньше, температура измерения в каждой точечной п</w:t>
      </w:r>
      <w:r w:rsidR="00511009" w:rsidRPr="0014140E">
        <w:rPr>
          <w:rFonts w:ascii="Verdana" w:hAnsi="Verdana"/>
          <w:sz w:val="22"/>
          <w:szCs w:val="22"/>
        </w:rPr>
        <w:t>робе рассчитывается по формуле:</w:t>
      </w:r>
    </w:p>
    <w:p w:rsidR="00511009" w:rsidRPr="0014140E" w:rsidRDefault="00511009" w:rsidP="00511009">
      <w:pPr>
        <w:jc w:val="center"/>
        <w:rPr>
          <w:rFonts w:ascii="Verdana" w:hAnsi="Verdana"/>
          <w:b/>
          <w:iCs/>
          <w:sz w:val="22"/>
          <w:szCs w:val="22"/>
        </w:rPr>
      </w:pPr>
      <w:r w:rsidRPr="0014140E">
        <w:rPr>
          <w:rFonts w:ascii="Verdana" w:hAnsi="Verdana"/>
          <w:b/>
          <w:iCs/>
          <w:sz w:val="22"/>
          <w:szCs w:val="22"/>
        </w:rPr>
        <w:t>t</w:t>
      </w:r>
      <w:r w:rsidRPr="0014140E">
        <w:rPr>
          <w:rFonts w:ascii="Verdana" w:hAnsi="Verdana"/>
          <w:b/>
          <w:iCs/>
          <w:sz w:val="22"/>
          <w:szCs w:val="22"/>
          <w:vertAlign w:val="subscript"/>
        </w:rPr>
        <w:t>ср.</w:t>
      </w:r>
      <w:r w:rsidRPr="0014140E">
        <w:rPr>
          <w:rFonts w:ascii="Verdana" w:hAnsi="Verdana"/>
          <w:b/>
          <w:iCs/>
          <w:sz w:val="22"/>
          <w:szCs w:val="22"/>
        </w:rPr>
        <w:t>=(3tc+tн)/4</w:t>
      </w:r>
    </w:p>
    <w:p w:rsidR="0065481E" w:rsidRPr="0014140E" w:rsidRDefault="0065481E" w:rsidP="00511009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Среднюю температуру нефтепродукта измеряют одновременно с измерением уровня с помощью стационарных приспособлений или путем измерения ее в пробе.</w:t>
      </w:r>
    </w:p>
    <w:p w:rsidR="00511009" w:rsidRPr="0014140E" w:rsidRDefault="0065481E" w:rsidP="00511009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Измерения средней температуры нефтепродукта с помощью стационарных приспособлений производят в соответствии с инструкцией по эксплуатации этих приспособлений.</w:t>
      </w:r>
    </w:p>
    <w:p w:rsidR="00F00FB5" w:rsidRDefault="00F00FB5" w:rsidP="00511009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14140E">
        <w:rPr>
          <w:rFonts w:ascii="Verdana" w:hAnsi="Verdana"/>
          <w:sz w:val="22"/>
          <w:szCs w:val="22"/>
        </w:rPr>
        <w:t>Массу нефтепродукта брутто в резервуаре определяют</w:t>
      </w:r>
      <w:r>
        <w:rPr>
          <w:rFonts w:ascii="Verdana" w:hAnsi="Verdana"/>
          <w:sz w:val="22"/>
          <w:szCs w:val="22"/>
        </w:rPr>
        <w:t xml:space="preserve"> по формуле </w:t>
      </w:r>
    </w:p>
    <w:p w:rsidR="006C04C7" w:rsidRDefault="006C04C7" w:rsidP="006C04C7">
      <w:pPr>
        <w:jc w:val="center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</w:rPr>
        <w:t>М</w:t>
      </w:r>
      <w:r w:rsidRPr="00177DBB">
        <w:rPr>
          <w:rFonts w:ascii="Verdana" w:hAnsi="Verdana"/>
          <w:b/>
          <w:vertAlign w:val="subscript"/>
        </w:rPr>
        <w:t>бр</w:t>
      </w:r>
      <w:r w:rsidRPr="00177DBB">
        <w:rPr>
          <w:rFonts w:ascii="Verdana" w:hAnsi="Verdana"/>
          <w:b/>
        </w:rPr>
        <w:t xml:space="preserve">=0,001 х </w:t>
      </w: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  <w:vertAlign w:val="subscript"/>
        </w:rPr>
        <w:t>н</w:t>
      </w:r>
      <w:r w:rsidRPr="00177DBB">
        <w:rPr>
          <w:rFonts w:ascii="Verdana" w:hAnsi="Verdana"/>
          <w:b/>
        </w:rPr>
        <w:t xml:space="preserve"> х </w:t>
      </w:r>
      <w:r w:rsidRPr="00177DBB">
        <w:rPr>
          <w:rFonts w:ascii="Verdana" w:hAnsi="Verdana"/>
          <w:b/>
          <w:lang w:val="el-GR"/>
        </w:rPr>
        <w:t>ρ</w:t>
      </w:r>
      <w:r w:rsidRPr="00177DBB">
        <w:rPr>
          <w:rFonts w:ascii="Verdana" w:hAnsi="Verdana"/>
          <w:b/>
          <w:vertAlign w:val="subscript"/>
        </w:rPr>
        <w:t>н</w:t>
      </w:r>
      <w:r>
        <w:rPr>
          <w:rFonts w:ascii="Verdana" w:hAnsi="Verdana"/>
          <w:sz w:val="22"/>
          <w:szCs w:val="22"/>
        </w:rPr>
        <w:t>, тонн</w:t>
      </w:r>
    </w:p>
    <w:p w:rsidR="006C04C7" w:rsidRPr="002C1400" w:rsidRDefault="006C04C7" w:rsidP="006C04C7">
      <w:pPr>
        <w:ind w:left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где,   </w:t>
      </w:r>
      <w:r w:rsidRPr="002C1400">
        <w:rPr>
          <w:rFonts w:ascii="Verdana" w:hAnsi="Verdana"/>
          <w:lang w:val="en-US"/>
        </w:rPr>
        <w:t>V</w:t>
      </w:r>
      <w:r w:rsidRPr="002C1400">
        <w:rPr>
          <w:rFonts w:ascii="Verdana" w:hAnsi="Verdana"/>
          <w:vertAlign w:val="subscript"/>
        </w:rPr>
        <w:t>н</w:t>
      </w:r>
      <w:r w:rsidRPr="002C140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- </w:t>
      </w:r>
      <w:r>
        <w:rPr>
          <w:rFonts w:ascii="Verdana" w:hAnsi="Verdana"/>
          <w:sz w:val="22"/>
          <w:szCs w:val="22"/>
        </w:rPr>
        <w:t>объем нефтепродукта, м</w:t>
      </w:r>
      <w:r w:rsidRPr="002C1400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6C04C7" w:rsidRDefault="006C04C7" w:rsidP="006C04C7">
      <w:pPr>
        <w:ind w:left="1980" w:hanging="720"/>
        <w:jc w:val="both"/>
        <w:rPr>
          <w:rFonts w:ascii="Verdana" w:hAnsi="Verdana"/>
          <w:sz w:val="22"/>
          <w:szCs w:val="22"/>
        </w:rPr>
      </w:pPr>
      <w:r w:rsidRPr="002C1400">
        <w:rPr>
          <w:rFonts w:ascii="Verdana" w:hAnsi="Verdana"/>
          <w:lang w:val="el-GR"/>
        </w:rPr>
        <w:t>ρ</w:t>
      </w:r>
      <w:r w:rsidRPr="002C1400">
        <w:rPr>
          <w:rFonts w:ascii="Verdana" w:hAnsi="Verdana"/>
          <w:vertAlign w:val="subscript"/>
        </w:rPr>
        <w:t>н</w:t>
      </w:r>
      <w:r>
        <w:rPr>
          <w:rFonts w:ascii="Verdana" w:hAnsi="Verdana"/>
        </w:rPr>
        <w:t xml:space="preserve">  - </w:t>
      </w:r>
      <w:r>
        <w:rPr>
          <w:rFonts w:ascii="Verdana" w:hAnsi="Verdana"/>
          <w:sz w:val="22"/>
          <w:szCs w:val="22"/>
        </w:rPr>
        <w:t>плотность нефтепродукта при температуре измерения объема в резервуаре, кг/м</w:t>
      </w:r>
      <w:r w:rsidRPr="002C1400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.</w:t>
      </w:r>
    </w:p>
    <w:p w:rsidR="006C04C7" w:rsidRPr="00467CA6" w:rsidRDefault="006C04C7" w:rsidP="006C04C7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Объем нефтепродукта определяется по градуировочной таблице резервуара в соответствии с результатами измерения общего уровня жидкости Н и уровня подтоварной воды Н</w:t>
      </w:r>
      <w:r w:rsidRPr="00467CA6">
        <w:rPr>
          <w:rFonts w:ascii="Verdana" w:hAnsi="Verdana"/>
          <w:sz w:val="22"/>
          <w:szCs w:val="22"/>
          <w:vertAlign w:val="subscript"/>
        </w:rPr>
        <w:t>в</w:t>
      </w:r>
      <w:r>
        <w:rPr>
          <w:rFonts w:ascii="Verdana" w:hAnsi="Verdana"/>
          <w:sz w:val="22"/>
          <w:szCs w:val="22"/>
        </w:rPr>
        <w:t>:</w:t>
      </w:r>
    </w:p>
    <w:p w:rsidR="006C04C7" w:rsidRDefault="006C04C7" w:rsidP="006C04C7">
      <w:pPr>
        <w:jc w:val="center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  <w:vertAlign w:val="subscript"/>
        </w:rPr>
        <w:t>н</w:t>
      </w:r>
      <w:r w:rsidRPr="00177DBB">
        <w:rPr>
          <w:rFonts w:ascii="Verdana" w:hAnsi="Verdana"/>
          <w:b/>
        </w:rPr>
        <w:t xml:space="preserve"> =( </w:t>
      </w: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</w:rPr>
        <w:t xml:space="preserve"> – </w:t>
      </w: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  <w:vertAlign w:val="subscript"/>
        </w:rPr>
        <w:t>в</w:t>
      </w:r>
      <w:r w:rsidRPr="00177DBB">
        <w:rPr>
          <w:rFonts w:ascii="Verdana" w:hAnsi="Verdana"/>
          <w:b/>
        </w:rPr>
        <w:t xml:space="preserve">),   </w:t>
      </w:r>
      <w:r>
        <w:rPr>
          <w:rFonts w:ascii="Verdana" w:hAnsi="Verdana"/>
          <w:sz w:val="22"/>
          <w:szCs w:val="22"/>
        </w:rPr>
        <w:t>м</w:t>
      </w:r>
      <w:r w:rsidRPr="00467CA6">
        <w:rPr>
          <w:rFonts w:ascii="Verdana" w:hAnsi="Verdana"/>
          <w:sz w:val="22"/>
          <w:szCs w:val="22"/>
          <w:vertAlign w:val="superscript"/>
        </w:rPr>
        <w:t>3</w:t>
      </w:r>
    </w:p>
    <w:p w:rsidR="006C04C7" w:rsidRDefault="006C04C7" w:rsidP="006C04C7">
      <w:pPr>
        <w:rPr>
          <w:rFonts w:ascii="Verdana" w:hAnsi="Verdana"/>
          <w:sz w:val="22"/>
          <w:szCs w:val="22"/>
        </w:rPr>
      </w:pPr>
    </w:p>
    <w:p w:rsidR="006C04C7" w:rsidRDefault="006C04C7" w:rsidP="006C04C7">
      <w:pPr>
        <w:ind w:left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где,   </w:t>
      </w:r>
      <w:r w:rsidRPr="002C1400">
        <w:rPr>
          <w:rFonts w:ascii="Verdana" w:hAnsi="Verdana"/>
          <w:lang w:val="en-US"/>
        </w:rPr>
        <w:t>V</w:t>
      </w:r>
      <w:r>
        <w:rPr>
          <w:rFonts w:ascii="Verdana" w:hAnsi="Verdana"/>
        </w:rPr>
        <w:t xml:space="preserve"> </w:t>
      </w:r>
      <w:r w:rsidRPr="006C04C7">
        <w:rPr>
          <w:rFonts w:ascii="Verdana" w:hAnsi="Verdana"/>
          <w:sz w:val="22"/>
          <w:szCs w:val="22"/>
        </w:rPr>
        <w:t xml:space="preserve">– общий </w:t>
      </w:r>
      <w:r>
        <w:rPr>
          <w:rFonts w:ascii="Verdana" w:hAnsi="Verdana"/>
          <w:sz w:val="22"/>
          <w:szCs w:val="22"/>
        </w:rPr>
        <w:t>объем жидкости, м</w:t>
      </w:r>
      <w:r w:rsidRPr="002C1400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6C04C7" w:rsidRDefault="006C04C7" w:rsidP="006C04C7">
      <w:pPr>
        <w:ind w:left="1260"/>
        <w:jc w:val="both"/>
        <w:rPr>
          <w:rFonts w:ascii="Verdana" w:hAnsi="Verdana"/>
          <w:sz w:val="22"/>
          <w:szCs w:val="22"/>
        </w:rPr>
      </w:pPr>
      <w:r w:rsidRPr="002C1400">
        <w:rPr>
          <w:rFonts w:ascii="Verdana" w:hAnsi="Verdana"/>
          <w:lang w:val="en-US"/>
        </w:rPr>
        <w:t>V</w:t>
      </w:r>
      <w:r w:rsidRPr="00467CA6">
        <w:rPr>
          <w:rFonts w:ascii="Verdana" w:hAnsi="Verdana"/>
          <w:vertAlign w:val="subscript"/>
        </w:rPr>
        <w:t>в</w:t>
      </w:r>
      <w:r>
        <w:rPr>
          <w:rFonts w:ascii="Verdana" w:hAnsi="Verdana"/>
        </w:rPr>
        <w:t xml:space="preserve"> </w:t>
      </w:r>
      <w:r w:rsidRPr="006C04C7">
        <w:rPr>
          <w:rFonts w:ascii="Verdana" w:hAnsi="Verdana"/>
          <w:sz w:val="22"/>
          <w:szCs w:val="22"/>
        </w:rPr>
        <w:t>– о</w:t>
      </w:r>
      <w:r>
        <w:rPr>
          <w:rFonts w:ascii="Verdana" w:hAnsi="Verdana"/>
          <w:sz w:val="22"/>
          <w:szCs w:val="22"/>
        </w:rPr>
        <w:t>бъем подтоварной воды жидкости, м</w:t>
      </w:r>
      <w:r w:rsidRPr="002C1400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.</w:t>
      </w:r>
    </w:p>
    <w:p w:rsidR="006C04C7" w:rsidRDefault="006C04C7" w:rsidP="006C04C7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Массу нефтепродукта нетто, т.е. за вычетом балласта, определяют по формуле</w:t>
      </w:r>
    </w:p>
    <w:p w:rsidR="006C04C7" w:rsidRDefault="006C04C7" w:rsidP="006C04C7">
      <w:pPr>
        <w:ind w:left="720"/>
        <w:jc w:val="center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</w:rPr>
        <w:t>М</w:t>
      </w:r>
      <w:r w:rsidRPr="00177DBB">
        <w:rPr>
          <w:rFonts w:ascii="Verdana" w:hAnsi="Verdana"/>
          <w:b/>
          <w:vertAlign w:val="subscript"/>
        </w:rPr>
        <w:t>н</w:t>
      </w:r>
      <w:r w:rsidRPr="00177DBB">
        <w:rPr>
          <w:rFonts w:ascii="Verdana" w:hAnsi="Verdana"/>
          <w:b/>
        </w:rPr>
        <w:t>= М</w:t>
      </w:r>
      <w:r w:rsidRPr="00177DBB">
        <w:rPr>
          <w:rFonts w:ascii="Verdana" w:hAnsi="Verdana"/>
          <w:b/>
          <w:vertAlign w:val="subscript"/>
        </w:rPr>
        <w:t xml:space="preserve">бр </w:t>
      </w:r>
      <w:r w:rsidRPr="00177DBB">
        <w:rPr>
          <w:rFonts w:ascii="Verdana" w:hAnsi="Verdana"/>
          <w:b/>
        </w:rPr>
        <w:t xml:space="preserve">х( 1 - 0,01 х </w:t>
      </w:r>
      <w:r w:rsidRPr="00177DBB">
        <w:rPr>
          <w:rFonts w:ascii="Verdana" w:hAnsi="Verdana"/>
          <w:b/>
          <w:lang w:val="en-US"/>
        </w:rPr>
        <w:t>m</w:t>
      </w:r>
      <w:r w:rsidRPr="00177DBB">
        <w:rPr>
          <w:rFonts w:ascii="Verdana" w:hAnsi="Verdana"/>
          <w:b/>
        </w:rPr>
        <w:t>)</w:t>
      </w:r>
      <w:r>
        <w:rPr>
          <w:rFonts w:ascii="Verdana" w:hAnsi="Verdana"/>
          <w:sz w:val="22"/>
          <w:szCs w:val="22"/>
        </w:rPr>
        <w:t>, тонн</w:t>
      </w:r>
    </w:p>
    <w:p w:rsidR="006C04C7" w:rsidRPr="00F00FB5" w:rsidRDefault="006C04C7" w:rsidP="006C04C7">
      <w:pPr>
        <w:rPr>
          <w:rFonts w:ascii="Verdana" w:hAnsi="Verdana"/>
          <w:sz w:val="22"/>
          <w:szCs w:val="22"/>
        </w:rPr>
      </w:pPr>
    </w:p>
    <w:p w:rsidR="006C04C7" w:rsidRPr="006C04C7" w:rsidRDefault="006C04C7" w:rsidP="006C04C7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где,   </w:t>
      </w:r>
      <w:r w:rsidRPr="00DC06EA">
        <w:rPr>
          <w:rFonts w:ascii="Verdana" w:hAnsi="Verdana"/>
        </w:rPr>
        <w:t>М</w:t>
      </w:r>
      <w:r w:rsidRPr="00DC06EA">
        <w:rPr>
          <w:rFonts w:ascii="Verdana" w:hAnsi="Verdana"/>
          <w:vertAlign w:val="subscript"/>
        </w:rPr>
        <w:t>бр</w:t>
      </w:r>
      <w:r w:rsidRPr="00DC06EA">
        <w:rPr>
          <w:rFonts w:ascii="Verdana" w:hAnsi="Verdana"/>
        </w:rPr>
        <w:t xml:space="preserve"> </w:t>
      </w:r>
      <w:r w:rsidRPr="006C04C7">
        <w:rPr>
          <w:rFonts w:ascii="Verdana" w:hAnsi="Verdana"/>
          <w:sz w:val="22"/>
          <w:szCs w:val="22"/>
        </w:rPr>
        <w:t>– масса нефти брутто;</w:t>
      </w:r>
    </w:p>
    <w:p w:rsidR="00F00FB5" w:rsidRDefault="006C04C7" w:rsidP="007B1661">
      <w:pPr>
        <w:ind w:left="1440"/>
        <w:jc w:val="both"/>
        <w:rPr>
          <w:rFonts w:ascii="Verdana" w:hAnsi="Verdana"/>
          <w:sz w:val="22"/>
          <w:szCs w:val="22"/>
        </w:rPr>
      </w:pPr>
      <w:r w:rsidRPr="006C04C7">
        <w:rPr>
          <w:rFonts w:ascii="Verdana" w:hAnsi="Verdana"/>
          <w:lang w:val="en-US"/>
        </w:rPr>
        <w:t>m</w:t>
      </w:r>
      <w:r>
        <w:rPr>
          <w:rFonts w:ascii="Verdana" w:hAnsi="Verdana"/>
        </w:rPr>
        <w:t xml:space="preserve"> </w:t>
      </w:r>
      <w:r w:rsidRPr="006C04C7">
        <w:rPr>
          <w:rFonts w:ascii="Verdana" w:hAnsi="Verdana"/>
          <w:sz w:val="22"/>
          <w:szCs w:val="22"/>
        </w:rPr>
        <w:t>– массовая доля балласта, %.</w:t>
      </w:r>
      <w:r w:rsidR="007B166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Массовая доля балласта определяется как сумма содержания хлористых солей (по ГОСТ </w:t>
      </w:r>
      <w:r w:rsidR="0054587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 xml:space="preserve">), воды (по ГОСТ </w:t>
      </w:r>
      <w:r w:rsidR="0054587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 xml:space="preserve">), механических примесей (по ГОСТ </w:t>
      </w:r>
      <w:r w:rsidR="0054587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 xml:space="preserve"> и ГОСТ </w:t>
      </w:r>
      <w:r w:rsidR="00545875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).</w:t>
      </w:r>
    </w:p>
    <w:p w:rsidR="0065481E" w:rsidRDefault="0065481E" w:rsidP="00511009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</w:rPr>
        <w:t xml:space="preserve">Массу </w:t>
      </w:r>
      <w:r w:rsidR="00F00FB5">
        <w:rPr>
          <w:rFonts w:ascii="Verdana" w:hAnsi="Verdana"/>
          <w:sz w:val="22"/>
          <w:szCs w:val="22"/>
        </w:rPr>
        <w:t>нефтепродукта</w:t>
      </w:r>
      <w:r w:rsidRPr="0065481E">
        <w:rPr>
          <w:rFonts w:ascii="Verdana" w:hAnsi="Verdana"/>
          <w:sz w:val="22"/>
          <w:szCs w:val="22"/>
        </w:rPr>
        <w:t xml:space="preserve"> в трубопроводах определяют расчетом по формуле:</w:t>
      </w:r>
    </w:p>
    <w:p w:rsidR="00511009" w:rsidRDefault="00511009" w:rsidP="00F00FB5">
      <w:pPr>
        <w:jc w:val="center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b/>
          <w:sz w:val="22"/>
          <w:szCs w:val="22"/>
        </w:rPr>
        <w:t>М</w:t>
      </w:r>
      <w:r w:rsidRPr="0065481E">
        <w:rPr>
          <w:rFonts w:ascii="Verdana" w:hAnsi="Verdana"/>
          <w:b/>
          <w:sz w:val="22"/>
          <w:szCs w:val="22"/>
          <w:vertAlign w:val="subscript"/>
        </w:rPr>
        <w:t>н</w:t>
      </w:r>
      <w:r w:rsidRPr="0065481E">
        <w:rPr>
          <w:rFonts w:ascii="Verdana" w:hAnsi="Verdana"/>
          <w:b/>
          <w:sz w:val="22"/>
          <w:szCs w:val="22"/>
          <w:vertAlign w:val="superscript"/>
        </w:rPr>
        <w:t>т</w:t>
      </w:r>
      <w:r w:rsidRPr="0065481E">
        <w:rPr>
          <w:rFonts w:ascii="Verdana" w:hAnsi="Verdana"/>
          <w:b/>
          <w:sz w:val="22"/>
          <w:szCs w:val="22"/>
          <w:vertAlign w:val="subscript"/>
        </w:rPr>
        <w:t xml:space="preserve"> </w:t>
      </w:r>
      <w:r w:rsidRPr="0065481E">
        <w:rPr>
          <w:rFonts w:ascii="Verdana" w:hAnsi="Verdana"/>
          <w:b/>
          <w:sz w:val="22"/>
          <w:szCs w:val="22"/>
        </w:rPr>
        <w:t xml:space="preserve">= 0,001 х </w:t>
      </w:r>
      <w:r w:rsidRPr="0065481E">
        <w:rPr>
          <w:rFonts w:ascii="Verdana" w:hAnsi="Verdana"/>
          <w:b/>
          <w:sz w:val="22"/>
          <w:szCs w:val="22"/>
          <w:lang w:val="en-US"/>
        </w:rPr>
        <w:t>V</w:t>
      </w:r>
      <w:r w:rsidRPr="0065481E">
        <w:rPr>
          <w:rFonts w:ascii="Verdana" w:hAnsi="Verdana"/>
          <w:b/>
          <w:sz w:val="22"/>
          <w:szCs w:val="22"/>
        </w:rPr>
        <w:t xml:space="preserve"> </w:t>
      </w:r>
      <w:r w:rsidRPr="0065481E">
        <w:rPr>
          <w:rFonts w:ascii="Verdana" w:hAnsi="Verdana"/>
          <w:b/>
          <w:sz w:val="22"/>
          <w:szCs w:val="22"/>
          <w:lang w:val="en-US"/>
        </w:rPr>
        <w:t>x</w:t>
      </w:r>
      <w:r w:rsidRPr="0065481E">
        <w:rPr>
          <w:rFonts w:ascii="Verdana" w:hAnsi="Verdana"/>
          <w:b/>
          <w:sz w:val="22"/>
          <w:szCs w:val="22"/>
        </w:rPr>
        <w:t xml:space="preserve"> </w:t>
      </w:r>
      <w:r w:rsidRPr="0065481E">
        <w:rPr>
          <w:rFonts w:ascii="Verdana" w:hAnsi="Verdana"/>
          <w:b/>
          <w:sz w:val="22"/>
          <w:szCs w:val="22"/>
          <w:lang w:val="en-US"/>
        </w:rPr>
        <w:t>L</w:t>
      </w:r>
      <w:r w:rsidRPr="0065481E">
        <w:rPr>
          <w:rFonts w:ascii="Verdana" w:hAnsi="Verdana"/>
          <w:b/>
          <w:sz w:val="22"/>
          <w:szCs w:val="22"/>
        </w:rPr>
        <w:t xml:space="preserve"> </w:t>
      </w:r>
      <w:r w:rsidRPr="0065481E">
        <w:rPr>
          <w:rFonts w:ascii="Verdana" w:hAnsi="Verdana"/>
          <w:b/>
          <w:sz w:val="22"/>
          <w:szCs w:val="22"/>
          <w:lang w:val="en-US"/>
        </w:rPr>
        <w:t>x</w:t>
      </w:r>
      <w:r w:rsidRPr="0065481E">
        <w:rPr>
          <w:rFonts w:ascii="Verdana" w:hAnsi="Verdana"/>
          <w:b/>
          <w:sz w:val="22"/>
          <w:szCs w:val="22"/>
        </w:rPr>
        <w:t xml:space="preserve"> </w:t>
      </w:r>
      <w:r w:rsidRPr="0065481E">
        <w:rPr>
          <w:rFonts w:ascii="Verdana" w:hAnsi="Verdana"/>
          <w:b/>
          <w:sz w:val="22"/>
          <w:szCs w:val="22"/>
          <w:lang w:val="el-GR"/>
        </w:rPr>
        <w:t>ρ</w:t>
      </w:r>
      <w:r w:rsidRPr="0065481E">
        <w:rPr>
          <w:rFonts w:ascii="Verdana" w:hAnsi="Verdana"/>
          <w:b/>
          <w:sz w:val="22"/>
          <w:szCs w:val="22"/>
        </w:rPr>
        <w:t xml:space="preserve"> х </w:t>
      </w:r>
      <w:r w:rsidRPr="0065481E">
        <w:rPr>
          <w:rFonts w:ascii="Verdana" w:hAnsi="Verdana"/>
          <w:b/>
          <w:sz w:val="22"/>
          <w:szCs w:val="22"/>
          <w:lang w:val="en-US"/>
        </w:rPr>
        <w:t>K</w:t>
      </w:r>
      <w:r w:rsidRPr="0065481E">
        <w:rPr>
          <w:rFonts w:ascii="Verdana" w:hAnsi="Verdana"/>
          <w:b/>
          <w:sz w:val="22"/>
          <w:szCs w:val="22"/>
          <w:vertAlign w:val="subscript"/>
        </w:rPr>
        <w:t xml:space="preserve">тр </w:t>
      </w:r>
      <w:r w:rsidRPr="0065481E">
        <w:rPr>
          <w:rFonts w:ascii="Verdana" w:hAnsi="Verdana"/>
          <w:b/>
          <w:sz w:val="22"/>
          <w:szCs w:val="22"/>
        </w:rPr>
        <w:t xml:space="preserve">х ( 1 - 0,01 х </w:t>
      </w:r>
      <w:r w:rsidRPr="0065481E">
        <w:rPr>
          <w:rFonts w:ascii="Verdana" w:hAnsi="Verdana"/>
          <w:b/>
          <w:sz w:val="22"/>
          <w:szCs w:val="22"/>
          <w:lang w:val="en-US"/>
        </w:rPr>
        <w:t>m</w:t>
      </w:r>
      <w:r w:rsidRPr="0065481E">
        <w:rPr>
          <w:rFonts w:ascii="Verdana" w:hAnsi="Verdana"/>
          <w:b/>
          <w:sz w:val="22"/>
          <w:szCs w:val="22"/>
        </w:rPr>
        <w:t>)</w:t>
      </w:r>
      <w:r w:rsidRPr="0065481E">
        <w:rPr>
          <w:rFonts w:ascii="Verdana" w:hAnsi="Verdana"/>
          <w:sz w:val="22"/>
          <w:szCs w:val="22"/>
        </w:rPr>
        <w:t>, тон</w:t>
      </w:r>
      <w:r w:rsidR="00F00FB5">
        <w:rPr>
          <w:rFonts w:ascii="Verdana" w:hAnsi="Verdana"/>
          <w:sz w:val="22"/>
          <w:szCs w:val="22"/>
        </w:rPr>
        <w:t>н</w:t>
      </w:r>
    </w:p>
    <w:p w:rsidR="00DE0C1E" w:rsidRPr="0065481E" w:rsidRDefault="00DE0C1E" w:rsidP="006C04C7">
      <w:pPr>
        <w:ind w:left="540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</w:rPr>
        <w:t xml:space="preserve">где,   </w:t>
      </w:r>
      <w:r w:rsidRPr="0065481E">
        <w:rPr>
          <w:rFonts w:ascii="Verdana" w:hAnsi="Verdana"/>
          <w:sz w:val="22"/>
          <w:szCs w:val="22"/>
          <w:lang w:val="en-US"/>
        </w:rPr>
        <w:t>V</w:t>
      </w:r>
      <w:r w:rsidRPr="0065481E">
        <w:rPr>
          <w:rFonts w:ascii="Verdana" w:hAnsi="Verdana"/>
          <w:sz w:val="22"/>
          <w:szCs w:val="22"/>
        </w:rPr>
        <w:t xml:space="preserve"> – вместимость 1-го погонного метра трубопровода, м</w:t>
      </w:r>
      <w:r w:rsidRPr="0065481E">
        <w:rPr>
          <w:rFonts w:ascii="Verdana" w:hAnsi="Verdana"/>
          <w:sz w:val="22"/>
          <w:szCs w:val="22"/>
          <w:vertAlign w:val="superscript"/>
        </w:rPr>
        <w:t>3</w:t>
      </w:r>
      <w:r w:rsidRPr="0065481E">
        <w:rPr>
          <w:rFonts w:ascii="Verdana" w:hAnsi="Verdana"/>
          <w:sz w:val="22"/>
          <w:szCs w:val="22"/>
        </w:rPr>
        <w:t>/м;</w:t>
      </w:r>
    </w:p>
    <w:p w:rsidR="00DE0C1E" w:rsidRPr="0065481E" w:rsidRDefault="00DE0C1E" w:rsidP="006C04C7">
      <w:pPr>
        <w:ind w:left="1260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  <w:lang w:val="en-US"/>
        </w:rPr>
        <w:t>L</w:t>
      </w:r>
      <w:r w:rsidRPr="0065481E">
        <w:rPr>
          <w:rFonts w:ascii="Verdana" w:hAnsi="Verdana"/>
          <w:sz w:val="22"/>
          <w:szCs w:val="22"/>
        </w:rPr>
        <w:t xml:space="preserve"> – длина трубопровода, м;</w:t>
      </w:r>
    </w:p>
    <w:p w:rsidR="00DE0C1E" w:rsidRPr="0065481E" w:rsidRDefault="00DE0C1E" w:rsidP="006C04C7">
      <w:pPr>
        <w:ind w:left="1260"/>
        <w:jc w:val="both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  <w:lang w:val="el-GR"/>
        </w:rPr>
        <w:t>ρ</w:t>
      </w:r>
      <w:r w:rsidRPr="0065481E">
        <w:rPr>
          <w:rFonts w:ascii="Verdana" w:hAnsi="Verdana"/>
          <w:sz w:val="22"/>
          <w:szCs w:val="22"/>
        </w:rPr>
        <w:t xml:space="preserve"> – плотность нефти, приведенная к условиям в трубопроводе (по МИ 1707), кг/м</w:t>
      </w:r>
      <w:r w:rsidRPr="0065481E">
        <w:rPr>
          <w:rFonts w:ascii="Verdana" w:hAnsi="Verdana"/>
          <w:sz w:val="22"/>
          <w:szCs w:val="22"/>
          <w:vertAlign w:val="superscript"/>
        </w:rPr>
        <w:t>3</w:t>
      </w:r>
      <w:r w:rsidRPr="0065481E">
        <w:rPr>
          <w:rFonts w:ascii="Verdana" w:hAnsi="Verdana"/>
          <w:sz w:val="22"/>
          <w:szCs w:val="22"/>
        </w:rPr>
        <w:t>;</w:t>
      </w:r>
      <w:r w:rsidRPr="0065481E">
        <w:rPr>
          <w:rFonts w:ascii="Verdana" w:hAnsi="Verdana"/>
          <w:sz w:val="22"/>
          <w:szCs w:val="22"/>
        </w:rPr>
        <w:tab/>
      </w:r>
    </w:p>
    <w:p w:rsidR="00DE0C1E" w:rsidRPr="0065481E" w:rsidRDefault="00DE0C1E" w:rsidP="006C04C7">
      <w:pPr>
        <w:ind w:left="1260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</w:rPr>
        <w:t xml:space="preserve">К </w:t>
      </w:r>
      <w:r w:rsidRPr="0065481E">
        <w:rPr>
          <w:rFonts w:ascii="Verdana" w:hAnsi="Verdana"/>
          <w:sz w:val="22"/>
          <w:szCs w:val="22"/>
          <w:vertAlign w:val="subscript"/>
        </w:rPr>
        <w:t>тр</w:t>
      </w:r>
      <w:r w:rsidRPr="0065481E">
        <w:rPr>
          <w:rFonts w:ascii="Verdana" w:hAnsi="Verdana"/>
          <w:sz w:val="22"/>
          <w:szCs w:val="22"/>
        </w:rPr>
        <w:t xml:space="preserve"> – коэффициент заполнения (для напорных труб К</w:t>
      </w:r>
      <w:r w:rsidRPr="0065481E">
        <w:rPr>
          <w:rFonts w:ascii="Verdana" w:hAnsi="Verdana"/>
          <w:sz w:val="22"/>
          <w:szCs w:val="22"/>
          <w:vertAlign w:val="subscript"/>
        </w:rPr>
        <w:t>тр</w:t>
      </w:r>
      <w:r w:rsidRPr="0065481E">
        <w:rPr>
          <w:rFonts w:ascii="Verdana" w:hAnsi="Verdana"/>
          <w:sz w:val="22"/>
          <w:szCs w:val="22"/>
        </w:rPr>
        <w:t>=1);</w:t>
      </w:r>
    </w:p>
    <w:p w:rsidR="00DE0C1E" w:rsidRPr="0065481E" w:rsidRDefault="00DE0C1E" w:rsidP="006C04C7">
      <w:pPr>
        <w:ind w:left="1260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  <w:lang w:val="en-US"/>
        </w:rPr>
        <w:t>m</w:t>
      </w:r>
      <w:r w:rsidRPr="0065481E">
        <w:rPr>
          <w:rFonts w:ascii="Verdana" w:hAnsi="Verdana"/>
          <w:sz w:val="22"/>
          <w:szCs w:val="22"/>
        </w:rPr>
        <w:t xml:space="preserve"> – массовая доля балласта, %.</w:t>
      </w:r>
    </w:p>
    <w:p w:rsidR="00511009" w:rsidRDefault="00DE0C1E" w:rsidP="006C04C7">
      <w:pPr>
        <w:ind w:left="540"/>
        <w:jc w:val="both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</w:rPr>
        <w:t>Общую массу нефти в трубопроводе определяют суммированием массы нефти, находящейся в отдельных участках трубопровода</w:t>
      </w:r>
      <w:r>
        <w:rPr>
          <w:rFonts w:ascii="Verdana" w:hAnsi="Verdana"/>
          <w:sz w:val="22"/>
          <w:szCs w:val="22"/>
        </w:rPr>
        <w:t>.</w:t>
      </w:r>
    </w:p>
    <w:p w:rsidR="0065481E" w:rsidRPr="0065481E" w:rsidRDefault="0065481E" w:rsidP="00E90A1D">
      <w:pPr>
        <w:numPr>
          <w:ilvl w:val="0"/>
          <w:numId w:val="7"/>
        </w:numPr>
        <w:tabs>
          <w:tab w:val="clear" w:pos="360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 w:rsidRPr="0065481E">
        <w:rPr>
          <w:rFonts w:ascii="Verdana" w:hAnsi="Verdana"/>
          <w:sz w:val="22"/>
          <w:szCs w:val="22"/>
        </w:rPr>
        <w:t>Все вышеприведенные операции осуществляются сменными операторами с лаборантом, под непосредственным контролем материально ответственного лица.</w:t>
      </w:r>
    </w:p>
    <w:p w:rsidR="0065481E" w:rsidRDefault="0065481E">
      <w:pPr>
        <w:rPr>
          <w:rFonts w:ascii="Verdana" w:hAnsi="Verdana"/>
          <w:sz w:val="22"/>
          <w:szCs w:val="22"/>
        </w:rPr>
      </w:pPr>
    </w:p>
    <w:p w:rsidR="00F00FB5" w:rsidRDefault="00F00FB5" w:rsidP="006C04C7">
      <w:pPr>
        <w:jc w:val="both"/>
        <w:rPr>
          <w:rFonts w:ascii="Verdana" w:hAnsi="Verdana"/>
          <w:sz w:val="22"/>
          <w:szCs w:val="22"/>
        </w:rPr>
      </w:pPr>
    </w:p>
    <w:p w:rsidR="00F00FB5" w:rsidRPr="0065481E" w:rsidRDefault="00F00FB5" w:rsidP="006C04C7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sectPr w:rsidR="00F00FB5" w:rsidRPr="0065481E" w:rsidSect="006C04C7">
      <w:headerReference w:type="default" r:id="rId7"/>
      <w:footerReference w:type="default" r:id="rId8"/>
      <w:pgSz w:w="11906" w:h="16838"/>
      <w:pgMar w:top="1618" w:right="74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BD" w:rsidRDefault="00726ABD">
      <w:r>
        <w:separator/>
      </w:r>
    </w:p>
  </w:endnote>
  <w:endnote w:type="continuationSeparator" w:id="0">
    <w:p w:rsidR="00726ABD" w:rsidRDefault="0072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61" w:rsidRPr="0065481E" w:rsidRDefault="007B1661" w:rsidP="0065481E">
    <w:pPr>
      <w:pStyle w:val="Footer"/>
      <w:jc w:val="center"/>
      <w:rPr>
        <w:rFonts w:ascii="Verdana" w:hAnsi="Verdana"/>
        <w:lang w:val="en-US"/>
      </w:rPr>
    </w:pPr>
    <w:r w:rsidRPr="0065481E">
      <w:rPr>
        <w:rStyle w:val="PageNumber"/>
        <w:rFonts w:ascii="Verdana" w:hAnsi="Verdana"/>
      </w:rPr>
      <w:fldChar w:fldCharType="begin"/>
    </w:r>
    <w:r w:rsidRPr="0065481E">
      <w:rPr>
        <w:rStyle w:val="PageNumber"/>
        <w:rFonts w:ascii="Verdana" w:hAnsi="Verdana"/>
      </w:rPr>
      <w:instrText xml:space="preserve"> PAGE </w:instrText>
    </w:r>
    <w:r w:rsidRPr="0065481E">
      <w:rPr>
        <w:rStyle w:val="PageNumber"/>
        <w:rFonts w:ascii="Verdana" w:hAnsi="Verdana"/>
      </w:rPr>
      <w:fldChar w:fldCharType="separate"/>
    </w:r>
    <w:r w:rsidR="00545875">
      <w:rPr>
        <w:rStyle w:val="PageNumber"/>
        <w:rFonts w:ascii="Verdana" w:hAnsi="Verdana"/>
        <w:noProof/>
      </w:rPr>
      <w:t>1</w:t>
    </w:r>
    <w:r w:rsidRPr="0065481E">
      <w:rPr>
        <w:rStyle w:val="PageNumber"/>
        <w:rFonts w:ascii="Verdana" w:hAnsi="Verdana"/>
      </w:rPr>
      <w:fldChar w:fldCharType="end"/>
    </w:r>
    <w:r w:rsidRPr="0065481E">
      <w:rPr>
        <w:rStyle w:val="PageNumber"/>
        <w:rFonts w:ascii="Verdana" w:hAnsi="Verdana"/>
        <w:lang w:val="en-US"/>
      </w:rPr>
      <w:t>-</w:t>
    </w:r>
    <w:r w:rsidRPr="0065481E">
      <w:rPr>
        <w:rStyle w:val="PageNumber"/>
        <w:rFonts w:ascii="Verdana" w:hAnsi="Verdana"/>
      </w:rPr>
      <w:fldChar w:fldCharType="begin"/>
    </w:r>
    <w:r w:rsidRPr="0065481E">
      <w:rPr>
        <w:rStyle w:val="PageNumber"/>
        <w:rFonts w:ascii="Verdana" w:hAnsi="Verdana"/>
      </w:rPr>
      <w:instrText xml:space="preserve"> NUMPAGES </w:instrText>
    </w:r>
    <w:r w:rsidRPr="0065481E">
      <w:rPr>
        <w:rStyle w:val="PageNumber"/>
        <w:rFonts w:ascii="Verdana" w:hAnsi="Verdana"/>
      </w:rPr>
      <w:fldChar w:fldCharType="separate"/>
    </w:r>
    <w:r w:rsidR="00545875">
      <w:rPr>
        <w:rStyle w:val="PageNumber"/>
        <w:rFonts w:ascii="Verdana" w:hAnsi="Verdana"/>
        <w:noProof/>
      </w:rPr>
      <w:t>5</w:t>
    </w:r>
    <w:r w:rsidRPr="0065481E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BD" w:rsidRDefault="00726ABD">
      <w:r>
        <w:separator/>
      </w:r>
    </w:p>
  </w:footnote>
  <w:footnote w:type="continuationSeparator" w:id="0">
    <w:p w:rsidR="00726ABD" w:rsidRDefault="0072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61" w:rsidRDefault="007B1661" w:rsidP="0065481E">
    <w:pPr>
      <w:pStyle w:val="Header"/>
      <w:jc w:val="right"/>
      <w:rPr>
        <w:rFonts w:ascii="Verdana" w:hAnsi="Verdana"/>
        <w:b/>
        <w:lang w:val="en-US"/>
      </w:rPr>
    </w:pPr>
    <w:r w:rsidRPr="0065481E">
      <w:rPr>
        <w:rFonts w:ascii="Verdana" w:hAnsi="Verdana"/>
        <w:b/>
        <w:lang w:val="en-US"/>
      </w:rPr>
      <w:t>OPS 05.16.01</w:t>
    </w:r>
  </w:p>
  <w:p w:rsidR="007B1661" w:rsidRPr="0065481E" w:rsidRDefault="007B1661" w:rsidP="0065481E">
    <w:pPr>
      <w:pStyle w:val="Header"/>
      <w:jc w:val="right"/>
      <w:rPr>
        <w:rFonts w:ascii="Verdana" w:hAnsi="Verdana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61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8536B33"/>
    <w:multiLevelType w:val="hybridMultilevel"/>
    <w:tmpl w:val="857A1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1CC4"/>
    <w:multiLevelType w:val="hybridMultilevel"/>
    <w:tmpl w:val="895CF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97228"/>
    <w:multiLevelType w:val="multilevel"/>
    <w:tmpl w:val="7BACD30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4" w15:restartNumberingAfterBreak="0">
    <w:nsid w:val="29A31189"/>
    <w:multiLevelType w:val="multilevel"/>
    <w:tmpl w:val="649AE9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5" w15:restartNumberingAfterBreak="0">
    <w:nsid w:val="2E7614B9"/>
    <w:multiLevelType w:val="hybridMultilevel"/>
    <w:tmpl w:val="745A44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14151A"/>
    <w:multiLevelType w:val="multilevel"/>
    <w:tmpl w:val="F3A49FEA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2"/>
        <w:szCs w:val="22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3B9D4258"/>
    <w:multiLevelType w:val="hybridMultilevel"/>
    <w:tmpl w:val="ECAA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B73A7"/>
    <w:multiLevelType w:val="multilevel"/>
    <w:tmpl w:val="7BACD30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9" w15:restartNumberingAfterBreak="0">
    <w:nsid w:val="4DA0400D"/>
    <w:multiLevelType w:val="hybridMultilevel"/>
    <w:tmpl w:val="FC560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6425D"/>
    <w:multiLevelType w:val="hybridMultilevel"/>
    <w:tmpl w:val="D6285F0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1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E"/>
    <w:rsid w:val="00112642"/>
    <w:rsid w:val="0014140E"/>
    <w:rsid w:val="00255A05"/>
    <w:rsid w:val="00445AB4"/>
    <w:rsid w:val="00511009"/>
    <w:rsid w:val="00545875"/>
    <w:rsid w:val="0065481E"/>
    <w:rsid w:val="006760BB"/>
    <w:rsid w:val="006C04C7"/>
    <w:rsid w:val="006F6191"/>
    <w:rsid w:val="00726ABD"/>
    <w:rsid w:val="007B1661"/>
    <w:rsid w:val="008E6579"/>
    <w:rsid w:val="00B437A6"/>
    <w:rsid w:val="00B830AE"/>
    <w:rsid w:val="00D365EC"/>
    <w:rsid w:val="00DE0C1E"/>
    <w:rsid w:val="00E90A1D"/>
    <w:rsid w:val="00F00FB5"/>
    <w:rsid w:val="00F0326B"/>
    <w:rsid w:val="00F5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514AFB6-ACF6-4036-959B-2EFB724D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58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6548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58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481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5481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5481E"/>
  </w:style>
  <w:style w:type="character" w:customStyle="1" w:styleId="Heading1Char">
    <w:name w:val="Heading 1 Char"/>
    <w:basedOn w:val="DefaultParagraphFont"/>
    <w:link w:val="Heading1"/>
    <w:rsid w:val="005458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545875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cp:lastPrinted>2006-04-11T10:47:00Z</cp:lastPrinted>
  <dcterms:created xsi:type="dcterms:W3CDTF">2021-02-04T13:53:00Z</dcterms:created>
  <dcterms:modified xsi:type="dcterms:W3CDTF">2021-02-04T13:53:00Z</dcterms:modified>
</cp:coreProperties>
</file>