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DD4DCB" w:rsidRDefault="00D45AFF" w:rsidP="005E4488">
      <w:pPr>
        <w:pStyle w:val="Heading6"/>
        <w:ind w:left="3600"/>
        <w:jc w:val="center"/>
        <w:rPr>
          <w:rFonts w:ascii="Verdana" w:eastAsia="Batang" w:hAnsi="Verdana" w:cs="Arial"/>
          <w:bCs w:val="0"/>
        </w:rPr>
      </w:pPr>
      <w:r w:rsidRPr="00DD4DCB">
        <w:rPr>
          <w:rFonts w:ascii="Verdana" w:eastAsia="Batang" w:hAnsi="Verdana" w:cs="Arial"/>
          <w:bCs w:val="0"/>
        </w:rPr>
        <w:t>УТВЕРЖДАЮ</w:t>
      </w:r>
    </w:p>
    <w:p w:rsidR="00D45AFF" w:rsidRPr="00DD4DCB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D45AFF" w:rsidRPr="00DD4DCB" w:rsidRDefault="00B44146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5E4488" w:rsidRPr="005E4488">
        <w:rPr>
          <w:rFonts w:ascii="Verdana" w:eastAsia="Batang" w:hAnsi="Verdana" w:cs="Arial"/>
          <w:b/>
          <w:sz w:val="22"/>
          <w:szCs w:val="22"/>
          <w:lang w:val="ru-RU"/>
        </w:rPr>
        <w:t xml:space="preserve"> </w:t>
      </w:r>
      <w:r w:rsidR="00D45AFF" w:rsidRPr="00DD4DCB">
        <w:rPr>
          <w:rFonts w:ascii="Verdana" w:eastAsia="Batang" w:hAnsi="Verdana" w:cs="Arial"/>
          <w:b/>
          <w:sz w:val="22"/>
          <w:szCs w:val="22"/>
          <w:lang w:val="ru-RU"/>
        </w:rPr>
        <w:t>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_______</w:t>
      </w:r>
    </w:p>
    <w:p w:rsidR="00D45AFF" w:rsidRPr="00DD4DCB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D45AFF" w:rsidRPr="00DD4DCB" w:rsidRDefault="00D45AFF" w:rsidP="005E4488">
      <w:pPr>
        <w:pStyle w:val="Heading1"/>
        <w:ind w:left="3600"/>
        <w:jc w:val="center"/>
        <w:rPr>
          <w:rFonts w:ascii="Verdana" w:eastAsia="Batang" w:hAnsi="Verdana" w:cs="Arial"/>
          <w:szCs w:val="22"/>
        </w:rPr>
      </w:pPr>
      <w:r w:rsidRPr="00DD4DCB">
        <w:rPr>
          <w:rFonts w:ascii="Verdana" w:eastAsia="Batang" w:hAnsi="Verdana" w:cs="Arial"/>
          <w:szCs w:val="22"/>
        </w:rPr>
        <w:t>«___» __________ 20</w:t>
      </w:r>
      <w:r w:rsidR="00B44146">
        <w:rPr>
          <w:rFonts w:ascii="Verdana" w:eastAsia="Batang" w:hAnsi="Verdana" w:cs="Arial"/>
          <w:szCs w:val="22"/>
        </w:rPr>
        <w:t>__</w:t>
      </w:r>
      <w:r w:rsidRPr="00DD4DCB">
        <w:rPr>
          <w:rFonts w:ascii="Verdana" w:eastAsia="Batang" w:hAnsi="Verdana" w:cs="Arial"/>
          <w:szCs w:val="22"/>
        </w:rPr>
        <w:t xml:space="preserve"> г.</w:t>
      </w:r>
    </w:p>
    <w:p w:rsidR="00D45AFF" w:rsidRDefault="00D45AFF" w:rsidP="00D45AFF">
      <w:pPr>
        <w:pStyle w:val="Heading2"/>
        <w:rPr>
          <w:rFonts w:ascii="Verdana" w:hAnsi="Verdana" w:cs="Arial"/>
          <w:sz w:val="22"/>
          <w:szCs w:val="22"/>
        </w:rPr>
      </w:pPr>
    </w:p>
    <w:p w:rsidR="00DD4DCB" w:rsidRDefault="00DD4DCB" w:rsidP="00DD4DCB">
      <w:pPr>
        <w:rPr>
          <w:lang w:val="ru-RU" w:eastAsia="ru-RU"/>
        </w:rPr>
      </w:pPr>
    </w:p>
    <w:p w:rsidR="000B2131" w:rsidRPr="00D52CCB" w:rsidRDefault="000B2131" w:rsidP="00DD4DCB">
      <w:pPr>
        <w:rPr>
          <w:lang w:eastAsia="ru-RU"/>
        </w:rPr>
      </w:pPr>
    </w:p>
    <w:p w:rsidR="00DD4DCB" w:rsidRDefault="005E4488" w:rsidP="00DA0E39">
      <w:pPr>
        <w:tabs>
          <w:tab w:val="left" w:pos="9099"/>
        </w:tabs>
        <w:ind w:left="-720"/>
        <w:jc w:val="center"/>
        <w:rPr>
          <w:lang w:val="ru-RU" w:eastAsia="ru-RU"/>
        </w:rPr>
      </w:pPr>
      <w:r>
        <w:rPr>
          <w:rFonts w:ascii="Verdana" w:hAnsi="Verdana" w:cs="Arial"/>
          <w:b/>
          <w:sz w:val="24"/>
          <w:szCs w:val="24"/>
          <w:lang w:val="ru-RU"/>
        </w:rPr>
        <w:t>ДОБЫЧА НЕФТИ И ГАЗА</w:t>
      </w:r>
    </w:p>
    <w:p w:rsidR="00DD4DCB" w:rsidRDefault="00DD4DCB" w:rsidP="00DA0E39">
      <w:pPr>
        <w:tabs>
          <w:tab w:val="left" w:pos="9099"/>
        </w:tabs>
        <w:ind w:left="-720"/>
        <w:rPr>
          <w:lang w:val="ru-RU" w:eastAsia="ru-RU"/>
        </w:rPr>
      </w:pPr>
    </w:p>
    <w:p w:rsidR="00DD4DCB" w:rsidRPr="00DD4DCB" w:rsidRDefault="00DD4DCB" w:rsidP="00DA0E39">
      <w:pPr>
        <w:tabs>
          <w:tab w:val="left" w:pos="9099"/>
        </w:tabs>
        <w:ind w:left="-720"/>
        <w:rPr>
          <w:lang w:val="ru-RU" w:eastAsia="ru-RU"/>
        </w:rPr>
      </w:pPr>
    </w:p>
    <w:p w:rsidR="00D45AFF" w:rsidRPr="00DD4DCB" w:rsidRDefault="00D45AFF" w:rsidP="00DA0E39">
      <w:pPr>
        <w:tabs>
          <w:tab w:val="left" w:pos="9099"/>
        </w:tabs>
        <w:ind w:left="-720"/>
        <w:rPr>
          <w:rFonts w:ascii="Verdana" w:hAnsi="Verdana"/>
          <w:b/>
          <w:noProof/>
          <w:lang w:val="ru-RU"/>
        </w:rPr>
      </w:pPr>
    </w:p>
    <w:p w:rsidR="00DD4DCB" w:rsidRDefault="00DD4DCB" w:rsidP="00DA0E39">
      <w:pPr>
        <w:pStyle w:val="UzPECPP"/>
      </w:pPr>
      <w:r w:rsidRPr="001207B8">
        <w:t>ПОЛИТИК</w:t>
      </w:r>
      <w:r w:rsidR="005E4488">
        <w:t>А</w:t>
      </w:r>
    </w:p>
    <w:p w:rsidR="00FC123B" w:rsidRPr="00FC123B" w:rsidRDefault="00FC123B" w:rsidP="00DA0E39">
      <w:pPr>
        <w:tabs>
          <w:tab w:val="left" w:pos="0"/>
          <w:tab w:val="left" w:pos="9360"/>
        </w:tabs>
        <w:rPr>
          <w:lang w:val="ru-RU" w:eastAsia="ru-RU"/>
        </w:rPr>
      </w:pPr>
    </w:p>
    <w:p w:rsidR="002E75A1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Настоящая Политика</w:t>
      </w:r>
      <w:r w:rsidR="004C472E">
        <w:rPr>
          <w:rFonts w:ascii="Verdana" w:hAnsi="Verdana"/>
          <w:noProof/>
          <w:sz w:val="22"/>
          <w:szCs w:val="22"/>
          <w:lang w:val="ru-RU"/>
        </w:rPr>
        <w:t xml:space="preserve"> направлена на </w:t>
      </w:r>
      <w:r w:rsidRPr="00DD4DCB">
        <w:rPr>
          <w:rFonts w:ascii="Verdana" w:hAnsi="Verdana"/>
          <w:noProof/>
          <w:sz w:val="22"/>
          <w:szCs w:val="22"/>
          <w:lang w:val="ru-RU"/>
        </w:rPr>
        <w:t>осуществление деятельности</w:t>
      </w:r>
      <w:r w:rsidR="004C472E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B44146">
        <w:rPr>
          <w:rFonts w:ascii="Verdana" w:hAnsi="Verdana"/>
          <w:noProof/>
          <w:sz w:val="22"/>
          <w:szCs w:val="22"/>
          <w:lang w:val="ru-RU"/>
        </w:rPr>
        <w:t>______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в сфере добычи нефти и газа в соответствии </w:t>
      </w:r>
      <w:r w:rsidR="004C472E">
        <w:rPr>
          <w:rFonts w:ascii="Verdana" w:hAnsi="Verdana"/>
          <w:noProof/>
          <w:sz w:val="22"/>
          <w:szCs w:val="22"/>
          <w:lang w:val="ru-RU"/>
        </w:rPr>
        <w:t>с</w:t>
      </w:r>
      <w:r w:rsidR="004B4367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E33FF">
        <w:rPr>
          <w:rFonts w:ascii="Verdana" w:hAnsi="Verdana"/>
          <w:noProof/>
          <w:sz w:val="22"/>
          <w:szCs w:val="22"/>
          <w:lang w:val="ru-RU"/>
        </w:rPr>
        <w:t>международными стандартами</w:t>
      </w:r>
      <w:r w:rsidR="00192B34">
        <w:rPr>
          <w:rFonts w:ascii="Verdana" w:hAnsi="Verdana"/>
          <w:noProof/>
          <w:sz w:val="22"/>
          <w:szCs w:val="22"/>
          <w:lang w:val="ru-RU"/>
        </w:rPr>
        <w:t>, а так-же норм</w:t>
      </w:r>
      <w:r w:rsidR="00046064">
        <w:rPr>
          <w:rFonts w:ascii="Verdana" w:hAnsi="Verdana"/>
          <w:noProof/>
          <w:sz w:val="22"/>
          <w:szCs w:val="22"/>
          <w:lang w:val="ru-RU"/>
        </w:rPr>
        <w:t>ами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и правил</w:t>
      </w:r>
      <w:r w:rsidR="00046064">
        <w:rPr>
          <w:rFonts w:ascii="Verdana" w:hAnsi="Verdana"/>
          <w:noProof/>
          <w:sz w:val="22"/>
          <w:szCs w:val="22"/>
          <w:lang w:val="ru-RU"/>
        </w:rPr>
        <w:t>ами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установленны</w:t>
      </w:r>
      <w:r w:rsidR="00046064">
        <w:rPr>
          <w:rFonts w:ascii="Verdana" w:hAnsi="Verdana"/>
          <w:noProof/>
          <w:sz w:val="22"/>
          <w:szCs w:val="22"/>
          <w:lang w:val="ru-RU"/>
        </w:rPr>
        <w:t>ми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в Республике </w:t>
      </w:r>
      <w:r w:rsidR="00B44146">
        <w:rPr>
          <w:rFonts w:ascii="Verdana" w:hAnsi="Verdana"/>
          <w:noProof/>
          <w:sz w:val="22"/>
          <w:szCs w:val="22"/>
          <w:lang w:val="ru-RU"/>
        </w:rPr>
        <w:t>Казахстан</w:t>
      </w:r>
      <w:r w:rsidR="003E33FF">
        <w:rPr>
          <w:rFonts w:ascii="Verdana" w:hAnsi="Verdana"/>
          <w:noProof/>
          <w:sz w:val="22"/>
          <w:szCs w:val="22"/>
          <w:lang w:val="ru-RU"/>
        </w:rPr>
        <w:t>.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C36416">
        <w:rPr>
          <w:rFonts w:ascii="Verdana" w:hAnsi="Verdana"/>
          <w:noProof/>
          <w:sz w:val="22"/>
          <w:szCs w:val="22"/>
          <w:lang w:val="ru-RU"/>
        </w:rPr>
        <w:t xml:space="preserve">Главная 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задача </w:t>
      </w:r>
      <w:r w:rsidR="00C36416">
        <w:rPr>
          <w:rFonts w:ascii="Verdana" w:hAnsi="Verdana"/>
          <w:noProof/>
          <w:sz w:val="22"/>
          <w:szCs w:val="22"/>
          <w:lang w:val="ru-RU"/>
        </w:rPr>
        <w:t xml:space="preserve">производства 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– </w:t>
      </w:r>
      <w:r w:rsidR="004B4367">
        <w:rPr>
          <w:rFonts w:ascii="Verdana" w:hAnsi="Verdana"/>
          <w:noProof/>
          <w:sz w:val="22"/>
          <w:szCs w:val="22"/>
          <w:lang w:val="ru-RU"/>
        </w:rPr>
        <w:t xml:space="preserve">обеспечение </w:t>
      </w:r>
      <w:r w:rsidRPr="00DD4DCB">
        <w:rPr>
          <w:rFonts w:ascii="Verdana" w:hAnsi="Verdana"/>
          <w:noProof/>
          <w:sz w:val="22"/>
          <w:szCs w:val="22"/>
          <w:lang w:val="ru-RU"/>
        </w:rPr>
        <w:t>внедрения передовых технологий, постоянно</w:t>
      </w:r>
      <w:r w:rsidR="00192B34">
        <w:rPr>
          <w:rFonts w:ascii="Verdana" w:hAnsi="Verdana"/>
          <w:noProof/>
          <w:sz w:val="22"/>
          <w:szCs w:val="22"/>
          <w:lang w:val="ru-RU"/>
        </w:rPr>
        <w:t>е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совершенствовани</w:t>
      </w:r>
      <w:r w:rsidR="00192B34">
        <w:rPr>
          <w:rFonts w:ascii="Verdana" w:hAnsi="Verdana"/>
          <w:noProof/>
          <w:sz w:val="22"/>
          <w:szCs w:val="22"/>
          <w:lang w:val="ru-RU"/>
        </w:rPr>
        <w:t>е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производства </w:t>
      </w:r>
      <w:r w:rsidR="003E33FF">
        <w:rPr>
          <w:rFonts w:ascii="Verdana" w:hAnsi="Verdana"/>
          <w:noProof/>
          <w:sz w:val="22"/>
          <w:szCs w:val="22"/>
          <w:lang w:val="ru-RU"/>
        </w:rPr>
        <w:t>направленно</w:t>
      </w:r>
      <w:r w:rsidR="00192B34">
        <w:rPr>
          <w:rFonts w:ascii="Verdana" w:hAnsi="Verdana"/>
          <w:noProof/>
          <w:sz w:val="22"/>
          <w:szCs w:val="22"/>
          <w:lang w:val="ru-RU"/>
        </w:rPr>
        <w:t>е</w:t>
      </w:r>
      <w:r w:rsidR="003E33FF">
        <w:rPr>
          <w:rFonts w:ascii="Verdana" w:hAnsi="Verdana"/>
          <w:noProof/>
          <w:sz w:val="22"/>
          <w:szCs w:val="22"/>
          <w:lang w:val="ru-RU"/>
        </w:rPr>
        <w:t xml:space="preserve"> на получение минимальной себестоимости добываемой продукции, при условии соблюдения </w:t>
      </w:r>
      <w:r w:rsidR="00192B34">
        <w:rPr>
          <w:rFonts w:ascii="Verdana" w:hAnsi="Verdana"/>
          <w:noProof/>
          <w:sz w:val="22"/>
          <w:szCs w:val="22"/>
          <w:lang w:val="ru-RU"/>
        </w:rPr>
        <w:t>ТБ, ОТ и ООС</w:t>
      </w:r>
      <w:r w:rsidR="002E75A1">
        <w:rPr>
          <w:rFonts w:ascii="Verdana" w:hAnsi="Verdana"/>
          <w:noProof/>
          <w:sz w:val="22"/>
          <w:szCs w:val="22"/>
          <w:lang w:val="ru-RU"/>
        </w:rPr>
        <w:t xml:space="preserve">. Последовательное соблюдение политики </w:t>
      </w:r>
      <w:r w:rsidR="00D90C65">
        <w:rPr>
          <w:rFonts w:ascii="Verdana" w:hAnsi="Verdana"/>
          <w:noProof/>
          <w:sz w:val="22"/>
          <w:szCs w:val="22"/>
          <w:lang w:val="ru-RU"/>
        </w:rPr>
        <w:t>обеспечит р</w:t>
      </w:r>
      <w:r w:rsidRPr="00DD4DCB">
        <w:rPr>
          <w:rFonts w:ascii="Verdana" w:hAnsi="Verdana"/>
          <w:noProof/>
          <w:sz w:val="22"/>
          <w:szCs w:val="22"/>
          <w:lang w:val="ru-RU"/>
        </w:rPr>
        <w:t>еализ</w:t>
      </w:r>
      <w:r w:rsidR="00D90C65">
        <w:rPr>
          <w:rFonts w:ascii="Verdana" w:hAnsi="Verdana"/>
          <w:noProof/>
          <w:sz w:val="22"/>
          <w:szCs w:val="22"/>
          <w:lang w:val="ru-RU"/>
        </w:rPr>
        <w:t>ацию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стратегически</w:t>
      </w:r>
      <w:r w:rsidR="00D90C65">
        <w:rPr>
          <w:rFonts w:ascii="Verdana" w:hAnsi="Verdana"/>
          <w:noProof/>
          <w:sz w:val="22"/>
          <w:szCs w:val="22"/>
          <w:lang w:val="ru-RU"/>
        </w:rPr>
        <w:t>х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план</w:t>
      </w:r>
      <w:r w:rsidR="00D90C65">
        <w:rPr>
          <w:rFonts w:ascii="Verdana" w:hAnsi="Verdana"/>
          <w:noProof/>
          <w:sz w:val="22"/>
          <w:szCs w:val="22"/>
          <w:lang w:val="ru-RU"/>
        </w:rPr>
        <w:t>ов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D90C65">
        <w:rPr>
          <w:rFonts w:ascii="Verdana" w:hAnsi="Verdana"/>
          <w:noProof/>
          <w:sz w:val="22"/>
          <w:szCs w:val="22"/>
          <w:lang w:val="ru-RU"/>
        </w:rPr>
        <w:t xml:space="preserve">Компании </w:t>
      </w:r>
      <w:r w:rsidRPr="00DD4DCB">
        <w:rPr>
          <w:rFonts w:ascii="Verdana" w:hAnsi="Verdana"/>
          <w:noProof/>
          <w:sz w:val="22"/>
          <w:szCs w:val="22"/>
          <w:lang w:val="ru-RU"/>
        </w:rPr>
        <w:t>с максимальной эффективностью.</w:t>
      </w:r>
    </w:p>
    <w:p w:rsidR="00192B34" w:rsidRDefault="00192B34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Pr="00DD4DC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Для достижения эт</w:t>
      </w:r>
      <w:r w:rsidR="00192B34">
        <w:rPr>
          <w:rFonts w:ascii="Verdana" w:hAnsi="Verdana"/>
          <w:noProof/>
          <w:sz w:val="22"/>
          <w:szCs w:val="22"/>
          <w:lang w:val="ru-RU"/>
        </w:rPr>
        <w:t>их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цел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ей работники </w:t>
      </w:r>
      <w:r w:rsidR="00B44146">
        <w:rPr>
          <w:rFonts w:ascii="Verdana" w:hAnsi="Verdana"/>
          <w:noProof/>
          <w:sz w:val="22"/>
          <w:szCs w:val="22"/>
          <w:lang w:val="ru-RU"/>
        </w:rPr>
        <w:t>_______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буд</w:t>
      </w:r>
      <w:r w:rsidR="00192B34">
        <w:rPr>
          <w:rFonts w:ascii="Verdana" w:hAnsi="Verdana"/>
          <w:noProof/>
          <w:sz w:val="22"/>
          <w:szCs w:val="22"/>
          <w:lang w:val="ru-RU"/>
        </w:rPr>
        <w:t>у</w:t>
      </w:r>
      <w:r w:rsidRPr="00DD4DCB">
        <w:rPr>
          <w:rFonts w:ascii="Verdana" w:hAnsi="Verdana"/>
          <w:noProof/>
          <w:sz w:val="22"/>
          <w:szCs w:val="22"/>
          <w:lang w:val="ru-RU"/>
        </w:rPr>
        <w:t>т:</w:t>
      </w:r>
    </w:p>
    <w:p w:rsidR="00FC123B" w:rsidRPr="00DD4DC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4C1368" w:rsidRPr="00DA0E39" w:rsidRDefault="004C1368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уделять первостепенное значение вопросам охраны труда, техники безопасности, противофонтанной и пожарной безопасности, охраны здоровья</w:t>
      </w:r>
      <w:r w:rsidR="00192B34" w:rsidRPr="00DA0E39">
        <w:rPr>
          <w:b w:val="0"/>
          <w:noProof/>
        </w:rPr>
        <w:t>,</w:t>
      </w:r>
      <w:r w:rsidRPr="00DA0E39">
        <w:rPr>
          <w:b w:val="0"/>
          <w:noProof/>
        </w:rPr>
        <w:t xml:space="preserve"> окружающей среды и недр в процессе добычи нефти и газа;</w:t>
      </w:r>
    </w:p>
    <w:p w:rsidR="00A171B3" w:rsidRPr="00DA0E39" w:rsidRDefault="00FC123B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 xml:space="preserve">неукоснительно соблюдать все законы, нормы и правила, </w:t>
      </w:r>
      <w:r w:rsidR="00A171B3" w:rsidRPr="00DA0E39">
        <w:rPr>
          <w:b w:val="0"/>
          <w:noProof/>
        </w:rPr>
        <w:t>касающиеся</w:t>
      </w:r>
      <w:r w:rsidRPr="00DA0E39">
        <w:rPr>
          <w:b w:val="0"/>
          <w:noProof/>
        </w:rPr>
        <w:t xml:space="preserve"> техник</w:t>
      </w:r>
      <w:r w:rsidR="00A171B3" w:rsidRPr="00DA0E39">
        <w:rPr>
          <w:b w:val="0"/>
          <w:noProof/>
        </w:rPr>
        <w:t>и</w:t>
      </w:r>
      <w:r w:rsidRPr="00DA0E39">
        <w:rPr>
          <w:b w:val="0"/>
          <w:noProof/>
        </w:rPr>
        <w:t xml:space="preserve"> и технологии добычи нефи и газа</w:t>
      </w:r>
      <w:r w:rsidR="00A171B3" w:rsidRPr="00DA0E39">
        <w:rPr>
          <w:b w:val="0"/>
          <w:noProof/>
        </w:rPr>
        <w:t>;</w:t>
      </w:r>
    </w:p>
    <w:p w:rsidR="002E75A1" w:rsidRPr="00DA0E39" w:rsidRDefault="004C1368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осуществлять эксплуатацию систем сбора и подготовки нефти и газа</w:t>
      </w:r>
      <w:r w:rsidR="0060607B" w:rsidRPr="00DA0E39">
        <w:rPr>
          <w:b w:val="0"/>
          <w:noProof/>
        </w:rPr>
        <w:t xml:space="preserve"> и систем ППД, </w:t>
      </w:r>
      <w:r w:rsidRPr="00DA0E39">
        <w:rPr>
          <w:b w:val="0"/>
          <w:noProof/>
        </w:rPr>
        <w:t xml:space="preserve"> в рамках утвержденных технологических регламентов и режимов работы</w:t>
      </w:r>
      <w:r w:rsidR="00FC123B" w:rsidRPr="00DA0E39">
        <w:rPr>
          <w:b w:val="0"/>
          <w:noProof/>
        </w:rPr>
        <w:t>;</w:t>
      </w:r>
    </w:p>
    <w:p w:rsidR="002E75A1" w:rsidRPr="00DA0E39" w:rsidRDefault="002E75A1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 xml:space="preserve">рационально использовать </w:t>
      </w:r>
      <w:r w:rsidR="00A171B3" w:rsidRPr="00DA0E39">
        <w:rPr>
          <w:b w:val="0"/>
          <w:noProof/>
        </w:rPr>
        <w:t>материальн</w:t>
      </w:r>
      <w:r w:rsidR="00445BDD" w:rsidRPr="00DA0E39">
        <w:rPr>
          <w:b w:val="0"/>
          <w:noProof/>
        </w:rPr>
        <w:t>о-технические (МТР)</w:t>
      </w:r>
      <w:r w:rsidR="00A171B3" w:rsidRPr="00DA0E39">
        <w:rPr>
          <w:b w:val="0"/>
          <w:noProof/>
        </w:rPr>
        <w:t xml:space="preserve">, топливно-энергетические </w:t>
      </w:r>
      <w:r w:rsidR="00445BDD" w:rsidRPr="00DA0E39">
        <w:rPr>
          <w:b w:val="0"/>
          <w:noProof/>
        </w:rPr>
        <w:t xml:space="preserve">(ТЭР) </w:t>
      </w:r>
      <w:r w:rsidR="00A171B3" w:rsidRPr="00DA0E39">
        <w:rPr>
          <w:b w:val="0"/>
          <w:noProof/>
        </w:rPr>
        <w:t xml:space="preserve">и людские </w:t>
      </w:r>
      <w:r w:rsidRPr="00DA0E39">
        <w:rPr>
          <w:b w:val="0"/>
          <w:noProof/>
        </w:rPr>
        <w:t xml:space="preserve">ресурсы компании, осуществляя строгий контроль и учет </w:t>
      </w:r>
      <w:r w:rsidR="00445BDD" w:rsidRPr="00DA0E39">
        <w:rPr>
          <w:b w:val="0"/>
          <w:noProof/>
        </w:rPr>
        <w:t xml:space="preserve">ресурсов </w:t>
      </w:r>
      <w:r w:rsidRPr="00DA0E39">
        <w:rPr>
          <w:b w:val="0"/>
          <w:noProof/>
        </w:rPr>
        <w:t>в процессе добычи нефти и газа;</w:t>
      </w:r>
    </w:p>
    <w:p w:rsidR="002E75A1" w:rsidRPr="00DA0E39" w:rsidRDefault="002E75A1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постоянно совершенс</w:t>
      </w:r>
      <w:r w:rsidR="00192B34" w:rsidRPr="00DA0E39">
        <w:rPr>
          <w:b w:val="0"/>
          <w:noProof/>
        </w:rPr>
        <w:t>твовать технологию производства</w:t>
      </w:r>
      <w:r w:rsidRPr="00DA0E39">
        <w:rPr>
          <w:b w:val="0"/>
          <w:noProof/>
        </w:rPr>
        <w:t xml:space="preserve"> </w:t>
      </w:r>
      <w:r w:rsidR="00192B34" w:rsidRPr="00DA0E39">
        <w:rPr>
          <w:b w:val="0"/>
          <w:noProof/>
        </w:rPr>
        <w:t>с целью</w:t>
      </w:r>
      <w:r w:rsidRPr="00DA0E39">
        <w:rPr>
          <w:b w:val="0"/>
          <w:noProof/>
        </w:rPr>
        <w:t xml:space="preserve"> </w:t>
      </w:r>
      <w:r w:rsidR="00BA257A" w:rsidRPr="00DA0E39">
        <w:rPr>
          <w:b w:val="0"/>
          <w:noProof/>
        </w:rPr>
        <w:t>повышени</w:t>
      </w:r>
      <w:r w:rsidR="00192B34" w:rsidRPr="00DA0E39">
        <w:rPr>
          <w:b w:val="0"/>
          <w:noProof/>
        </w:rPr>
        <w:t>я</w:t>
      </w:r>
      <w:r w:rsidR="00BA257A" w:rsidRPr="00DA0E39">
        <w:rPr>
          <w:b w:val="0"/>
          <w:noProof/>
        </w:rPr>
        <w:t xml:space="preserve"> эффективности технологических процессов, </w:t>
      </w:r>
      <w:r w:rsidRPr="00DA0E39">
        <w:rPr>
          <w:b w:val="0"/>
          <w:noProof/>
        </w:rPr>
        <w:t>снижени</w:t>
      </w:r>
      <w:r w:rsidR="00192B34" w:rsidRPr="00DA0E39">
        <w:rPr>
          <w:b w:val="0"/>
          <w:noProof/>
        </w:rPr>
        <w:t>я</w:t>
      </w:r>
      <w:r w:rsidRPr="00DA0E39">
        <w:rPr>
          <w:b w:val="0"/>
          <w:noProof/>
        </w:rPr>
        <w:t xml:space="preserve"> производственных выбросов и сбросов</w:t>
      </w:r>
      <w:r w:rsidR="004C1368" w:rsidRPr="00DA0E39">
        <w:rPr>
          <w:b w:val="0"/>
          <w:noProof/>
        </w:rPr>
        <w:t xml:space="preserve"> в процессе добычи нефти и газа</w:t>
      </w:r>
      <w:r w:rsidRPr="00DA0E39">
        <w:rPr>
          <w:b w:val="0"/>
          <w:noProof/>
        </w:rPr>
        <w:t xml:space="preserve">, </w:t>
      </w:r>
      <w:r w:rsidR="00192B34" w:rsidRPr="00DA0E39">
        <w:rPr>
          <w:b w:val="0"/>
          <w:noProof/>
        </w:rPr>
        <w:t>а так же</w:t>
      </w:r>
      <w:r w:rsidRPr="00DA0E39">
        <w:rPr>
          <w:b w:val="0"/>
          <w:noProof/>
        </w:rPr>
        <w:t xml:space="preserve"> принимать меры по предотвращению образования ненужных отходов; </w:t>
      </w:r>
    </w:p>
    <w:p w:rsidR="004C1368" w:rsidRPr="00DA0E39" w:rsidRDefault="004C1368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 xml:space="preserve">активно сотрудничать с соответствующими государственными органами в целях своевременного, разумного и рационального </w:t>
      </w:r>
      <w:r w:rsidRPr="00DA0E39">
        <w:rPr>
          <w:b w:val="0"/>
          <w:noProof/>
        </w:rPr>
        <w:lastRenderedPageBreak/>
        <w:t>решения возникающих вопросов, касающихся добычи нефти и газа;</w:t>
      </w:r>
    </w:p>
    <w:p w:rsidR="0060607B" w:rsidRPr="00DA0E39" w:rsidRDefault="00FC123B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пр</w:t>
      </w:r>
      <w:r w:rsidR="0060607B" w:rsidRPr="00DA0E39">
        <w:rPr>
          <w:b w:val="0"/>
          <w:noProof/>
        </w:rPr>
        <w:t>ивлекать научно-исследовательские и специализированные организации для проведения промысловых</w:t>
      </w:r>
      <w:r w:rsidRPr="00DA0E39">
        <w:rPr>
          <w:b w:val="0"/>
          <w:noProof/>
        </w:rPr>
        <w:t xml:space="preserve"> </w:t>
      </w:r>
      <w:r w:rsidR="00445BDD" w:rsidRPr="00DA0E39">
        <w:rPr>
          <w:b w:val="0"/>
          <w:noProof/>
        </w:rPr>
        <w:t xml:space="preserve">и специальных </w:t>
      </w:r>
      <w:r w:rsidRPr="00DA0E39">
        <w:rPr>
          <w:b w:val="0"/>
          <w:noProof/>
        </w:rPr>
        <w:t>исследовани</w:t>
      </w:r>
      <w:r w:rsidR="0060607B" w:rsidRPr="00DA0E39">
        <w:rPr>
          <w:b w:val="0"/>
          <w:noProof/>
        </w:rPr>
        <w:t>й;</w:t>
      </w:r>
    </w:p>
    <w:p w:rsidR="00A171B3" w:rsidRPr="00DA0E39" w:rsidRDefault="00A171B3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на основе  рекомендаций научных и специализированных организаций обеспечивать внедрение технологий направленных на ресурсосбережение и повышение эффективности техники и технологии добычи;</w:t>
      </w:r>
    </w:p>
    <w:p w:rsidR="00A171B3" w:rsidRPr="00DA0E39" w:rsidRDefault="00FC123B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своевременно выявл</w:t>
      </w:r>
      <w:r w:rsidR="00A171B3" w:rsidRPr="00DA0E39">
        <w:rPr>
          <w:b w:val="0"/>
          <w:noProof/>
        </w:rPr>
        <w:t>ять потенциально возможные опасные производственные факторы в процессе добычи нефти и газа и принимать меры по их снижению и ликвидации;</w:t>
      </w:r>
    </w:p>
    <w:p w:rsidR="00FC123B" w:rsidRPr="00DA0E39" w:rsidRDefault="00FC123B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соблюдать требования соответствующих стандартов, правил, инструкций и методических указаний при монтаже, эксплуатации и ремонте нефтегазопромыслового оборудования;</w:t>
      </w:r>
    </w:p>
    <w:p w:rsidR="00FC123B" w:rsidRPr="00DA0E39" w:rsidRDefault="00FC123B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разрабатывать и обеспечивать реализацию программ по повышению квалификации и подготовке промысловых кадров;</w:t>
      </w:r>
    </w:p>
    <w:p w:rsidR="00FC123B" w:rsidRPr="00DA0E39" w:rsidRDefault="00FC123B" w:rsidP="00DA0E39">
      <w:pPr>
        <w:pStyle w:val="UzPECPP"/>
        <w:numPr>
          <w:ilvl w:val="1"/>
          <w:numId w:val="2"/>
        </w:numPr>
        <w:rPr>
          <w:b w:val="0"/>
          <w:noProof/>
        </w:rPr>
      </w:pPr>
      <w:r w:rsidRPr="00DA0E39">
        <w:rPr>
          <w:b w:val="0"/>
          <w:noProof/>
        </w:rPr>
        <w:t>вести документацию по вопросам добычи нефти и газа в соответствии с отраслевыми нормами, законодательств</w:t>
      </w:r>
      <w:r w:rsidR="00192B34" w:rsidRPr="00DA0E39">
        <w:rPr>
          <w:b w:val="0"/>
          <w:noProof/>
        </w:rPr>
        <w:t>ом</w:t>
      </w:r>
      <w:r w:rsidRPr="00DA0E39">
        <w:rPr>
          <w:b w:val="0"/>
          <w:noProof/>
        </w:rPr>
        <w:t xml:space="preserve"> </w:t>
      </w:r>
      <w:r w:rsidR="00B44146">
        <w:rPr>
          <w:b w:val="0"/>
          <w:noProof/>
        </w:rPr>
        <w:t>РК</w:t>
      </w:r>
      <w:r w:rsidRPr="00DA0E39">
        <w:rPr>
          <w:b w:val="0"/>
          <w:noProof/>
        </w:rPr>
        <w:t xml:space="preserve"> и </w:t>
      </w:r>
      <w:r w:rsidR="00192B34" w:rsidRPr="00DA0E39">
        <w:rPr>
          <w:b w:val="0"/>
          <w:noProof/>
        </w:rPr>
        <w:t>правил</w:t>
      </w:r>
      <w:r w:rsidRPr="00DA0E39">
        <w:rPr>
          <w:b w:val="0"/>
          <w:noProof/>
        </w:rPr>
        <w:t xml:space="preserve"> Компании.  </w:t>
      </w:r>
    </w:p>
    <w:p w:rsidR="00DD4DCB" w:rsidRDefault="00DD4DCB" w:rsidP="00DA0E39">
      <w:pPr>
        <w:tabs>
          <w:tab w:val="left" w:pos="0"/>
          <w:tab w:val="left" w:pos="9360"/>
        </w:tabs>
        <w:suppressAutoHyphens/>
        <w:rPr>
          <w:rFonts w:ascii="Verdana" w:hAnsi="Verdana" w:cs="Arial"/>
          <w:b/>
          <w:sz w:val="22"/>
          <w:szCs w:val="22"/>
          <w:lang w:val="ru-RU"/>
        </w:rPr>
      </w:pPr>
    </w:p>
    <w:p w:rsidR="00DD4DCB" w:rsidRPr="001207B8" w:rsidRDefault="00DD4DCB" w:rsidP="00DA0E39">
      <w:pPr>
        <w:pStyle w:val="BodyText3"/>
        <w:tabs>
          <w:tab w:val="left" w:pos="0"/>
          <w:tab w:val="left" w:pos="9360"/>
        </w:tabs>
        <w:rPr>
          <w:rFonts w:ascii="Verdana" w:hAnsi="Verdana" w:cs="Arial"/>
          <w:sz w:val="22"/>
          <w:szCs w:val="22"/>
          <w:lang w:val="ru-RU"/>
        </w:rPr>
      </w:pPr>
    </w:p>
    <w:p w:rsidR="00DD4DCB" w:rsidRDefault="00DD4DCB" w:rsidP="00DA0E39">
      <w:pPr>
        <w:pStyle w:val="UzPECPP"/>
      </w:pPr>
      <w:r w:rsidRPr="001207B8">
        <w:t>СФЕРА ПРИМЕНЕНИЯ</w:t>
      </w:r>
    </w:p>
    <w:p w:rsidR="00FC123B" w:rsidRPr="00FC123B" w:rsidRDefault="00FC123B" w:rsidP="00DA0E39">
      <w:pPr>
        <w:tabs>
          <w:tab w:val="left" w:pos="0"/>
          <w:tab w:val="left" w:pos="9360"/>
        </w:tabs>
        <w:rPr>
          <w:lang w:val="ru-RU" w:eastAsia="ru-RU"/>
        </w:rPr>
      </w:pPr>
    </w:p>
    <w:p w:rsidR="00FC123B" w:rsidRPr="00DD4DC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 xml:space="preserve">Настоящая политика распространяется на все </w:t>
      </w:r>
      <w:r w:rsidR="00D90C65">
        <w:rPr>
          <w:rFonts w:ascii="Verdana" w:hAnsi="Verdana"/>
          <w:noProof/>
          <w:sz w:val="22"/>
          <w:szCs w:val="22"/>
          <w:lang w:val="ru-RU"/>
        </w:rPr>
        <w:t>производственные службы и отделы Компании</w:t>
      </w:r>
      <w:r w:rsidR="002068C7">
        <w:rPr>
          <w:rFonts w:ascii="Verdana" w:hAnsi="Verdana"/>
          <w:noProof/>
          <w:sz w:val="22"/>
          <w:szCs w:val="22"/>
          <w:lang w:val="ru-RU"/>
        </w:rPr>
        <w:t xml:space="preserve"> связанные с процессом добычи нефти и газа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осуществляемого на </w:t>
      </w:r>
      <w:r w:rsidR="00B44146">
        <w:rPr>
          <w:rFonts w:ascii="Verdana" w:hAnsi="Verdana"/>
          <w:noProof/>
          <w:sz w:val="22"/>
          <w:szCs w:val="22"/>
          <w:lang w:val="ru-RU"/>
        </w:rPr>
        <w:t>контрактных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территориях </w:t>
      </w:r>
      <w:r w:rsidR="00B44146">
        <w:rPr>
          <w:rFonts w:ascii="Verdana" w:hAnsi="Verdana"/>
          <w:noProof/>
          <w:sz w:val="22"/>
          <w:szCs w:val="22"/>
          <w:lang w:val="ru-RU"/>
        </w:rPr>
        <w:t>___________</w:t>
      </w:r>
      <w:r w:rsidRPr="00DD4DCB">
        <w:rPr>
          <w:rFonts w:ascii="Verdana" w:hAnsi="Verdana"/>
          <w:noProof/>
          <w:sz w:val="22"/>
          <w:szCs w:val="22"/>
          <w:lang w:val="ru-RU"/>
        </w:rPr>
        <w:t>.</w:t>
      </w:r>
    </w:p>
    <w:p w:rsidR="00DD4DCB" w:rsidRPr="00DD4DCB" w:rsidRDefault="00DD4DCB" w:rsidP="00DA0E39">
      <w:pPr>
        <w:tabs>
          <w:tab w:val="left" w:pos="0"/>
          <w:tab w:val="left" w:pos="9360"/>
        </w:tabs>
        <w:suppressAutoHyphens/>
        <w:rPr>
          <w:rFonts w:ascii="Verdana" w:hAnsi="Verdana" w:cs="Arial"/>
          <w:b/>
          <w:sz w:val="22"/>
          <w:szCs w:val="22"/>
          <w:lang w:val="ru-RU"/>
        </w:rPr>
      </w:pPr>
    </w:p>
    <w:p w:rsidR="00DD4DCB" w:rsidRDefault="00DD4DCB" w:rsidP="00DA0E39">
      <w:pPr>
        <w:pStyle w:val="UzPECPP"/>
      </w:pPr>
      <w:r w:rsidRPr="001207B8">
        <w:t>СОБЛЮДЕНИЕ</w:t>
      </w:r>
    </w:p>
    <w:p w:rsidR="00FC123B" w:rsidRPr="00FC123B" w:rsidRDefault="00FC123B" w:rsidP="00DA0E39">
      <w:pPr>
        <w:tabs>
          <w:tab w:val="left" w:pos="0"/>
          <w:tab w:val="left" w:pos="9360"/>
        </w:tabs>
        <w:rPr>
          <w:lang w:val="ru-RU" w:eastAsia="ru-RU"/>
        </w:rPr>
      </w:pPr>
    </w:p>
    <w:p w:rsidR="00FC123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 xml:space="preserve">Менеджером по производству </w:t>
      </w:r>
      <w:r w:rsidR="00873CFE">
        <w:rPr>
          <w:rFonts w:ascii="Verdana" w:hAnsi="Verdana"/>
          <w:noProof/>
          <w:sz w:val="22"/>
          <w:szCs w:val="22"/>
          <w:lang w:val="ru-RU"/>
        </w:rPr>
        <w:t>и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руководителями промысловых служб</w:t>
      </w:r>
      <w:r w:rsidR="00046064">
        <w:rPr>
          <w:rFonts w:ascii="Verdana" w:hAnsi="Verdana"/>
          <w:noProof/>
          <w:sz w:val="22"/>
          <w:szCs w:val="22"/>
          <w:lang w:val="ru-RU"/>
        </w:rPr>
        <w:t>,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будут разработаны соответствующие производственные процедуры по обеспечению выполнения и соблюдению настоящей политики.</w:t>
      </w:r>
    </w:p>
    <w:p w:rsidR="00873CFE" w:rsidRPr="00DD4DCB" w:rsidRDefault="00873CFE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D90C65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Руководители производственных пром</w:t>
      </w:r>
      <w:r w:rsidR="00046064">
        <w:rPr>
          <w:rFonts w:ascii="Verdana" w:hAnsi="Verdana"/>
          <w:noProof/>
          <w:sz w:val="22"/>
          <w:szCs w:val="22"/>
          <w:lang w:val="ru-RU"/>
        </w:rPr>
        <w:t>ысловых служб обязаны обеспечить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соблюдение процедур, правил, по</w:t>
      </w:r>
      <w:r w:rsidR="00046064">
        <w:rPr>
          <w:rFonts w:ascii="Verdana" w:hAnsi="Verdana"/>
          <w:noProof/>
          <w:sz w:val="22"/>
          <w:szCs w:val="22"/>
          <w:lang w:val="ru-RU"/>
        </w:rPr>
        <w:t xml:space="preserve">рядков и методических указаний </w:t>
      </w:r>
      <w:r w:rsidR="00B44146">
        <w:rPr>
          <w:rFonts w:ascii="Verdana" w:hAnsi="Verdana"/>
          <w:noProof/>
          <w:sz w:val="22"/>
          <w:szCs w:val="22"/>
          <w:lang w:val="ru-RU"/>
        </w:rPr>
        <w:t>_________</w:t>
      </w:r>
      <w:r w:rsidR="00046064">
        <w:rPr>
          <w:rFonts w:ascii="Verdana" w:hAnsi="Verdana"/>
          <w:noProof/>
          <w:sz w:val="22"/>
          <w:szCs w:val="22"/>
          <w:lang w:val="ru-RU"/>
        </w:rPr>
        <w:t>, а так же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соответствующих законов </w:t>
      </w:r>
      <w:r w:rsidR="00B44146">
        <w:rPr>
          <w:rFonts w:ascii="Verdana" w:hAnsi="Verdana"/>
          <w:noProof/>
          <w:sz w:val="22"/>
          <w:szCs w:val="22"/>
          <w:lang w:val="ru-RU"/>
        </w:rPr>
        <w:t>РК</w:t>
      </w:r>
      <w:r w:rsidR="00046064">
        <w:rPr>
          <w:rFonts w:ascii="Verdana" w:hAnsi="Verdana"/>
          <w:noProof/>
          <w:sz w:val="22"/>
          <w:szCs w:val="22"/>
          <w:lang w:val="ru-RU"/>
        </w:rPr>
        <w:t xml:space="preserve">, </w:t>
      </w:r>
      <w:r w:rsidRPr="00DD4DCB">
        <w:rPr>
          <w:rFonts w:ascii="Verdana" w:hAnsi="Verdana"/>
          <w:noProof/>
          <w:sz w:val="22"/>
          <w:szCs w:val="22"/>
          <w:lang w:val="ru-RU"/>
        </w:rPr>
        <w:t>норм и правил при эксплуатации своих объектов за исключением тех случаев, когда несоблюдение было вызвано непредвиденными или форс</w:t>
      </w:r>
      <w:r w:rsidR="002068C7">
        <w:rPr>
          <w:rFonts w:ascii="Verdana" w:hAnsi="Verdana"/>
          <w:noProof/>
          <w:sz w:val="22"/>
          <w:szCs w:val="22"/>
          <w:lang w:val="ru-RU"/>
        </w:rPr>
        <w:t>-</w:t>
      </w:r>
      <w:r w:rsidRPr="00DD4DCB">
        <w:rPr>
          <w:rFonts w:ascii="Verdana" w:hAnsi="Verdana"/>
          <w:noProof/>
          <w:sz w:val="22"/>
          <w:szCs w:val="22"/>
          <w:lang w:val="ru-RU"/>
        </w:rPr>
        <w:t>мажорными обстоятельствами.</w:t>
      </w:r>
    </w:p>
    <w:p w:rsidR="00873CFE" w:rsidRDefault="00873CFE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Pr="00DD4DC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В отношении каждого случая несоблюдения должны быть приняты срочные меры по исправлению положения, в соответствии с</w:t>
      </w:r>
      <w:r w:rsidR="00D90C65">
        <w:rPr>
          <w:rFonts w:ascii="Verdana" w:hAnsi="Verdana"/>
          <w:noProof/>
          <w:sz w:val="22"/>
          <w:szCs w:val="22"/>
          <w:lang w:val="ru-RU"/>
        </w:rPr>
        <w:t xml:space="preserve"> установленным порядком</w:t>
      </w:r>
      <w:r w:rsidRPr="00DD4DCB">
        <w:rPr>
          <w:rFonts w:ascii="Verdana" w:hAnsi="Verdana"/>
          <w:noProof/>
          <w:sz w:val="22"/>
          <w:szCs w:val="22"/>
          <w:lang w:val="ru-RU"/>
        </w:rPr>
        <w:t>.</w:t>
      </w:r>
    </w:p>
    <w:p w:rsidR="00FC123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В случае невозможности принятия своевременных мер</w:t>
      </w:r>
      <w:r w:rsidR="00873CFE">
        <w:rPr>
          <w:rFonts w:ascii="Verdana" w:hAnsi="Verdana"/>
          <w:noProof/>
          <w:sz w:val="22"/>
          <w:szCs w:val="22"/>
          <w:lang w:val="ru-RU"/>
        </w:rPr>
        <w:t>,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необходимо </w:t>
      </w:r>
      <w:r w:rsidR="00873CFE">
        <w:rPr>
          <w:rFonts w:ascii="Verdana" w:hAnsi="Verdana"/>
          <w:noProof/>
          <w:sz w:val="22"/>
          <w:szCs w:val="22"/>
          <w:lang w:val="ru-RU"/>
        </w:rPr>
        <w:t>обращатся к своему непосредственному начальнику за консультацией по дальнейшим действиям</w:t>
      </w:r>
      <w:r w:rsidRPr="00DD4DCB">
        <w:rPr>
          <w:rFonts w:ascii="Verdana" w:hAnsi="Verdana"/>
          <w:noProof/>
          <w:sz w:val="22"/>
          <w:szCs w:val="22"/>
          <w:lang w:val="ru-RU"/>
        </w:rPr>
        <w:t>.</w:t>
      </w:r>
    </w:p>
    <w:p w:rsidR="002068C7" w:rsidRDefault="002068C7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068C7" w:rsidRPr="00DA0E39" w:rsidRDefault="002068C7" w:rsidP="00DA0E39">
      <w:pPr>
        <w:pStyle w:val="UzPECPP"/>
      </w:pPr>
      <w:r w:rsidRPr="001207B8">
        <w:t>ИСКЛЮЧЕНИЯ</w:t>
      </w:r>
    </w:p>
    <w:p w:rsidR="002068C7" w:rsidRPr="002068C7" w:rsidRDefault="002068C7" w:rsidP="00DA0E39">
      <w:pPr>
        <w:tabs>
          <w:tab w:val="left" w:pos="0"/>
          <w:tab w:val="left" w:pos="9360"/>
        </w:tabs>
        <w:suppressAutoHyphens/>
        <w:rPr>
          <w:rFonts w:ascii="Verdana" w:hAnsi="Verdana" w:cs="Arial"/>
          <w:sz w:val="22"/>
          <w:szCs w:val="22"/>
          <w:lang w:val="ru-RU"/>
        </w:rPr>
      </w:pPr>
    </w:p>
    <w:p w:rsidR="002068C7" w:rsidRPr="002068C7" w:rsidRDefault="00873CFE" w:rsidP="00DA0E39">
      <w:pPr>
        <w:tabs>
          <w:tab w:val="left" w:pos="0"/>
          <w:tab w:val="left" w:pos="9360"/>
        </w:tabs>
        <w:suppressAutoHyphens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Исключений по данной политике нет.</w:t>
      </w:r>
    </w:p>
    <w:p w:rsidR="00FC123B" w:rsidRPr="00DD4DCB" w:rsidRDefault="00FC123B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DA0E39">
      <w:pPr>
        <w:pStyle w:val="UzPECPP"/>
        <w:rPr>
          <w:noProof/>
        </w:rPr>
      </w:pPr>
      <w:r w:rsidRPr="00DD4DCB">
        <w:rPr>
          <w:noProof/>
        </w:rPr>
        <w:t>ОТВЕТСТВЕННОСТЬ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A15DD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 xml:space="preserve">Первоочередная ответственность за соблюдение требований настоящей политики возлагается на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руководителей </w:t>
      </w:r>
      <w:r w:rsidR="00BA257A">
        <w:rPr>
          <w:rFonts w:ascii="Verdana" w:hAnsi="Verdana"/>
          <w:noProof/>
          <w:sz w:val="22"/>
          <w:szCs w:val="22"/>
          <w:lang w:val="ru-RU"/>
        </w:rPr>
        <w:t xml:space="preserve">производственных отделов Компании и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промысловых 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служб в пределах их должностных обязанностей и полномочий. </w:t>
      </w:r>
    </w:p>
    <w:p w:rsidR="00873CFE" w:rsidRDefault="00873CFE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ED789E" w:rsidRPr="00DD4DCB" w:rsidRDefault="00873CFE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В обязанности М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енеджера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по производству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входит осуществление руководства по разработке программ и планов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по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реализации</w:t>
      </w:r>
      <w:r w:rsidR="000B2131">
        <w:rPr>
          <w:rFonts w:ascii="Verdana" w:hAnsi="Verdana"/>
          <w:noProof/>
          <w:sz w:val="22"/>
          <w:szCs w:val="22"/>
          <w:lang w:val="ru-RU"/>
        </w:rPr>
        <w:t xml:space="preserve"> настоящей Политики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.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Также</w:t>
      </w:r>
      <w:r>
        <w:rPr>
          <w:rFonts w:ascii="Verdana" w:hAnsi="Verdana"/>
          <w:noProof/>
          <w:sz w:val="22"/>
          <w:szCs w:val="22"/>
          <w:lang w:val="ru-RU"/>
        </w:rPr>
        <w:t>,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в его обязанности входит оказание 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методического и консультативного содействия руководителям промысловых служб в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проведени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>и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анализа и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оценки эффективности мероприятий по </w:t>
      </w:r>
      <w:r w:rsidR="000B2131">
        <w:rPr>
          <w:rFonts w:ascii="Verdana" w:hAnsi="Verdana"/>
          <w:noProof/>
          <w:sz w:val="22"/>
          <w:szCs w:val="22"/>
          <w:lang w:val="ru-RU"/>
        </w:rPr>
        <w:t xml:space="preserve">ее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реализации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>.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DA0E39">
      <w:pPr>
        <w:pStyle w:val="UzPECPP"/>
        <w:rPr>
          <w:noProof/>
        </w:rPr>
      </w:pPr>
      <w:r w:rsidRPr="00DD4DCB">
        <w:rPr>
          <w:noProof/>
        </w:rPr>
        <w:t>ОТЧЕТНОСТЬ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Требования по отчетности в соблюдении настоящей политики определ</w:t>
      </w:r>
      <w:r w:rsidR="002A42A2" w:rsidRPr="00DD4DCB">
        <w:rPr>
          <w:rFonts w:ascii="Verdana" w:hAnsi="Verdana"/>
          <w:noProof/>
          <w:sz w:val="22"/>
          <w:szCs w:val="22"/>
          <w:lang w:val="ru-RU"/>
        </w:rPr>
        <w:t>яются соответствующими производственными процедурами.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DA0E39">
      <w:pPr>
        <w:pStyle w:val="UzPECPP"/>
        <w:rPr>
          <w:noProof/>
        </w:rPr>
      </w:pPr>
      <w:r w:rsidRPr="00DD4DCB">
        <w:rPr>
          <w:noProof/>
        </w:rPr>
        <w:t>ДАТА ВСТУПЛЕНИЯ В СИЛУ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B44146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_____</w:t>
      </w:r>
      <w:r w:rsidR="008E24CC" w:rsidRPr="00DD4DCB">
        <w:rPr>
          <w:rFonts w:ascii="Verdana" w:hAnsi="Verdana"/>
          <w:noProof/>
          <w:sz w:val="22"/>
          <w:szCs w:val="22"/>
          <w:lang w:val="ru-RU"/>
        </w:rPr>
        <w:t xml:space="preserve"> 20</w:t>
      </w:r>
      <w:r>
        <w:rPr>
          <w:rFonts w:ascii="Verdana" w:hAnsi="Verdana"/>
          <w:noProof/>
          <w:sz w:val="22"/>
          <w:szCs w:val="22"/>
          <w:lang w:val="ru-RU"/>
        </w:rPr>
        <w:t>__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г.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DA0E39">
      <w:pPr>
        <w:pStyle w:val="UzPECPP"/>
        <w:rPr>
          <w:noProof/>
        </w:rPr>
      </w:pPr>
      <w:r w:rsidRPr="00DD4DCB">
        <w:rPr>
          <w:noProof/>
        </w:rPr>
        <w:t>СРОК ДЕЙСТВИЯ ИЛИ ПЕРЕСМОТРА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873CFE" w:rsidRDefault="00873CFE" w:rsidP="00DA0E39">
      <w:pPr>
        <w:tabs>
          <w:tab w:val="left" w:pos="0"/>
          <w:tab w:val="left" w:pos="936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Положения настоящей Политики пересматриваются раз в 5 лет, либо  когда Комитет по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рассмотрению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политик сочтет это необходимым.   </w:t>
      </w:r>
    </w:p>
    <w:p w:rsidR="00873CFE" w:rsidRDefault="00873CFE" w:rsidP="00DA0E39">
      <w:pPr>
        <w:tabs>
          <w:tab w:val="left" w:pos="0"/>
          <w:tab w:val="left" w:pos="936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873CFE" w:rsidRPr="00873CFE" w:rsidRDefault="00873CFE" w:rsidP="00DA0E39">
      <w:pPr>
        <w:pStyle w:val="UzPECPP"/>
        <w:rPr>
          <w:rFonts w:eastAsia="Batang"/>
        </w:rPr>
      </w:pPr>
      <w:r w:rsidRPr="00873CFE">
        <w:rPr>
          <w:rFonts w:eastAsia="Batang"/>
        </w:rPr>
        <w:t>КУРАТОР</w:t>
      </w:r>
    </w:p>
    <w:p w:rsidR="00873CFE" w:rsidRDefault="00873CFE" w:rsidP="00DA0E39">
      <w:pPr>
        <w:tabs>
          <w:tab w:val="left" w:pos="0"/>
          <w:tab w:val="left" w:pos="936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873CFE" w:rsidRPr="008665BD" w:rsidRDefault="00B44146" w:rsidP="00DA0E39">
      <w:pPr>
        <w:tabs>
          <w:tab w:val="left" w:pos="0"/>
          <w:tab w:val="left" w:pos="936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Операционный Директор</w:t>
      </w:r>
      <w:bookmarkStart w:id="0" w:name="_GoBack"/>
      <w:bookmarkEnd w:id="0"/>
      <w:r w:rsidR="00873CFE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p w:rsidR="003154C0" w:rsidRPr="00DD4DCB" w:rsidRDefault="003154C0" w:rsidP="00DA0E39">
      <w:pPr>
        <w:tabs>
          <w:tab w:val="left" w:pos="0"/>
          <w:tab w:val="left" w:pos="936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112642" w:rsidRPr="00DD4DCB" w:rsidRDefault="00112642" w:rsidP="00DA0E39">
      <w:pPr>
        <w:tabs>
          <w:tab w:val="left" w:pos="9360"/>
        </w:tabs>
        <w:rPr>
          <w:rFonts w:ascii="Verdana" w:hAnsi="Verdana"/>
          <w:sz w:val="22"/>
          <w:szCs w:val="22"/>
          <w:lang w:val="ru-RU"/>
        </w:rPr>
      </w:pPr>
    </w:p>
    <w:sectPr w:rsidR="00112642" w:rsidRPr="00DD4DCB" w:rsidSect="00DA0E39">
      <w:headerReference w:type="default" r:id="rId7"/>
      <w:footerReference w:type="default" r:id="rId8"/>
      <w:pgSz w:w="11906" w:h="16838" w:code="9"/>
      <w:pgMar w:top="2337" w:right="926" w:bottom="19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A" w:rsidRDefault="008612BA">
      <w:r>
        <w:separator/>
      </w:r>
    </w:p>
  </w:endnote>
  <w:endnote w:type="continuationSeparator" w:id="0">
    <w:p w:rsidR="008612BA" w:rsidRDefault="0086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51" w:rsidRPr="005E4488" w:rsidRDefault="00BB3151" w:rsidP="005E4488">
    <w:pPr>
      <w:pStyle w:val="Footer"/>
      <w:jc w:val="center"/>
      <w:rPr>
        <w:rFonts w:ascii="Verdana" w:hAnsi="Verdana"/>
        <w:sz w:val="24"/>
        <w:szCs w:val="24"/>
      </w:rPr>
    </w:pPr>
    <w:r w:rsidRPr="005E4488">
      <w:rPr>
        <w:rFonts w:ascii="Verdana" w:hAnsi="Verdana"/>
        <w:sz w:val="24"/>
        <w:szCs w:val="24"/>
      </w:rPr>
      <w:t xml:space="preserve"> </w:t>
    </w:r>
    <w:r w:rsidRPr="005E4488">
      <w:rPr>
        <w:rFonts w:ascii="Verdana" w:hAnsi="Verdana"/>
        <w:sz w:val="24"/>
        <w:szCs w:val="24"/>
      </w:rPr>
      <w:fldChar w:fldCharType="begin"/>
    </w:r>
    <w:r w:rsidRPr="005E4488">
      <w:rPr>
        <w:rFonts w:ascii="Verdana" w:hAnsi="Verdana"/>
        <w:sz w:val="24"/>
        <w:szCs w:val="24"/>
      </w:rPr>
      <w:instrText xml:space="preserve"> PAGE </w:instrText>
    </w:r>
    <w:r w:rsidRPr="005E4488">
      <w:rPr>
        <w:rFonts w:ascii="Verdana" w:hAnsi="Verdana"/>
        <w:sz w:val="24"/>
        <w:szCs w:val="24"/>
      </w:rPr>
      <w:fldChar w:fldCharType="separate"/>
    </w:r>
    <w:r w:rsidR="00B44146">
      <w:rPr>
        <w:rFonts w:ascii="Verdana" w:hAnsi="Verdana"/>
        <w:noProof/>
        <w:sz w:val="24"/>
        <w:szCs w:val="24"/>
      </w:rPr>
      <w:t>1</w:t>
    </w:r>
    <w:r w:rsidRPr="005E4488">
      <w:rPr>
        <w:rFonts w:ascii="Verdana" w:hAnsi="Verdana"/>
        <w:sz w:val="24"/>
        <w:szCs w:val="24"/>
      </w:rPr>
      <w:fldChar w:fldCharType="end"/>
    </w:r>
    <w:r w:rsidRPr="005E4488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  <w:lang w:val="ru-RU"/>
      </w:rPr>
      <w:t>-</w:t>
    </w:r>
    <w:r w:rsidRPr="005E4488">
      <w:rPr>
        <w:rFonts w:ascii="Verdana" w:hAnsi="Verdana"/>
        <w:sz w:val="24"/>
        <w:szCs w:val="24"/>
      </w:rPr>
      <w:t xml:space="preserve"> </w:t>
    </w:r>
    <w:r w:rsidRPr="005E4488">
      <w:rPr>
        <w:rFonts w:ascii="Verdana" w:hAnsi="Verdana"/>
        <w:sz w:val="24"/>
        <w:szCs w:val="24"/>
      </w:rPr>
      <w:fldChar w:fldCharType="begin"/>
    </w:r>
    <w:r w:rsidRPr="005E4488">
      <w:rPr>
        <w:rFonts w:ascii="Verdana" w:hAnsi="Verdana"/>
        <w:sz w:val="24"/>
        <w:szCs w:val="24"/>
      </w:rPr>
      <w:instrText xml:space="preserve"> NUMPAGES </w:instrText>
    </w:r>
    <w:r w:rsidRPr="005E4488">
      <w:rPr>
        <w:rFonts w:ascii="Verdana" w:hAnsi="Verdana"/>
        <w:sz w:val="24"/>
        <w:szCs w:val="24"/>
      </w:rPr>
      <w:fldChar w:fldCharType="separate"/>
    </w:r>
    <w:r w:rsidR="00B44146">
      <w:rPr>
        <w:rFonts w:ascii="Verdana" w:hAnsi="Verdana"/>
        <w:noProof/>
        <w:sz w:val="24"/>
        <w:szCs w:val="24"/>
      </w:rPr>
      <w:t>3</w:t>
    </w:r>
    <w:r w:rsidRPr="005E4488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A" w:rsidRDefault="008612BA">
      <w:r>
        <w:separator/>
      </w:r>
    </w:p>
  </w:footnote>
  <w:footnote w:type="continuationSeparator" w:id="0">
    <w:p w:rsidR="008612BA" w:rsidRDefault="0086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51" w:rsidRPr="00DA0E39" w:rsidRDefault="00BB3151" w:rsidP="00D45AFF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 w:rsidRPr="001207B8">
      <w:rPr>
        <w:rFonts w:ascii="Verdana" w:hAnsi="Verdana"/>
        <w:b/>
        <w:sz w:val="24"/>
        <w:szCs w:val="24"/>
      </w:rPr>
      <w:t>.0</w:t>
    </w:r>
    <w:r w:rsidR="00DA0E39">
      <w:rPr>
        <w:rFonts w:ascii="Verdana" w:hAnsi="Verdana"/>
        <w:b/>
        <w:sz w:val="24"/>
        <w:szCs w:val="24"/>
        <w:lang w:val="ru-RU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451FA"/>
    <w:rsid w:val="00046064"/>
    <w:rsid w:val="000B2131"/>
    <w:rsid w:val="00112642"/>
    <w:rsid w:val="00192B34"/>
    <w:rsid w:val="001A07B8"/>
    <w:rsid w:val="002068C7"/>
    <w:rsid w:val="002820A9"/>
    <w:rsid w:val="002A15DD"/>
    <w:rsid w:val="002A42A2"/>
    <w:rsid w:val="002B5168"/>
    <w:rsid w:val="002D5FA2"/>
    <w:rsid w:val="002E75A1"/>
    <w:rsid w:val="002F0C37"/>
    <w:rsid w:val="00307E69"/>
    <w:rsid w:val="003154C0"/>
    <w:rsid w:val="00370123"/>
    <w:rsid w:val="003E33FF"/>
    <w:rsid w:val="00424F65"/>
    <w:rsid w:val="00445BDD"/>
    <w:rsid w:val="004651EA"/>
    <w:rsid w:val="004B4367"/>
    <w:rsid w:val="004C1368"/>
    <w:rsid w:val="004C472E"/>
    <w:rsid w:val="00592162"/>
    <w:rsid w:val="005E4488"/>
    <w:rsid w:val="00605E2E"/>
    <w:rsid w:val="0060607B"/>
    <w:rsid w:val="0060607E"/>
    <w:rsid w:val="00622D72"/>
    <w:rsid w:val="00647802"/>
    <w:rsid w:val="006F6191"/>
    <w:rsid w:val="007F1A36"/>
    <w:rsid w:val="008120F6"/>
    <w:rsid w:val="008612BA"/>
    <w:rsid w:val="00873CFE"/>
    <w:rsid w:val="008E24CC"/>
    <w:rsid w:val="008F7A7F"/>
    <w:rsid w:val="00913145"/>
    <w:rsid w:val="00981DD6"/>
    <w:rsid w:val="00A05705"/>
    <w:rsid w:val="00A171B3"/>
    <w:rsid w:val="00A213AD"/>
    <w:rsid w:val="00A72E89"/>
    <w:rsid w:val="00AE4698"/>
    <w:rsid w:val="00B44146"/>
    <w:rsid w:val="00BA257A"/>
    <w:rsid w:val="00BB3151"/>
    <w:rsid w:val="00C36416"/>
    <w:rsid w:val="00C52801"/>
    <w:rsid w:val="00D13554"/>
    <w:rsid w:val="00D45AFF"/>
    <w:rsid w:val="00D46C17"/>
    <w:rsid w:val="00D52CCB"/>
    <w:rsid w:val="00D734EF"/>
    <w:rsid w:val="00D90C65"/>
    <w:rsid w:val="00DA0E39"/>
    <w:rsid w:val="00DA4245"/>
    <w:rsid w:val="00DD4DCB"/>
    <w:rsid w:val="00DE70D2"/>
    <w:rsid w:val="00ED789E"/>
    <w:rsid w:val="00F0326B"/>
    <w:rsid w:val="00F42529"/>
    <w:rsid w:val="00F55F02"/>
    <w:rsid w:val="00F82189"/>
    <w:rsid w:val="00FC123B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E2E733E-63D0-4384-A7AB-C2FBC0CE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CyrillicTimes" w:hAnsi="CyrillicTimes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  <w:style w:type="paragraph" w:customStyle="1" w:styleId="UzPECPP">
    <w:name w:val="UzPEC P&amp;P"/>
    <w:basedOn w:val="PlainText"/>
    <w:next w:val="PlainText"/>
    <w:autoRedefine/>
    <w:rsid w:val="00DA0E39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DA0E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 ltd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Shuhrat Hasanbaev</dc:creator>
  <cp:keywords/>
  <cp:lastModifiedBy>User</cp:lastModifiedBy>
  <cp:revision>2</cp:revision>
  <cp:lastPrinted>2005-03-04T05:27:00Z</cp:lastPrinted>
  <dcterms:created xsi:type="dcterms:W3CDTF">2021-02-06T10:15:00Z</dcterms:created>
  <dcterms:modified xsi:type="dcterms:W3CDTF">2021-02-06T10:15:00Z</dcterms:modified>
</cp:coreProperties>
</file>